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750A7" w:rsidP="60921C01" w:rsidRDefault="004750A7" w14:paraId="138847FB" w14:textId="1EE775D6">
      <w:pPr>
        <w:rPr>
          <w:rFonts w:eastAsia="Arial" w:cs="Arial"/>
          <w:color w:val="000000" w:themeColor="text1"/>
          <w:szCs w:val="20"/>
        </w:rPr>
      </w:pPr>
    </w:p>
    <w:p w:rsidR="004750A7" w:rsidP="00375061" w:rsidRDefault="004750A7" w14:paraId="74E15479" w14:textId="1AFA568A"/>
    <w:p w:rsidRPr="007133A0" w:rsidR="008B2216" w:rsidP="008B2216" w:rsidRDefault="00AF429A" w14:paraId="3C5FF7D3" w14:textId="05396410">
      <w:pPr>
        <w:pStyle w:val="1bodycopy10pt"/>
        <w:rPr>
          <w:lang w:val="en-GB"/>
        </w:rPr>
      </w:pPr>
      <w:r w:rsidRPr="0019255F">
        <w:rPr>
          <w:noProof/>
          <w:lang w:eastAsia="en-GB"/>
        </w:rPr>
        <w:drawing>
          <wp:inline distT="0" distB="0" distL="0" distR="0" wp14:anchorId="3F1336BF" wp14:editId="2AD9EBD7">
            <wp:extent cx="1930400" cy="838200"/>
            <wp:effectExtent l="0" t="0" r="0" b="0"/>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0400" cy="838200"/>
                    </a:xfrm>
                    <a:prstGeom prst="rect">
                      <a:avLst/>
                    </a:prstGeom>
                    <a:noFill/>
                    <a:ln>
                      <a:noFill/>
                    </a:ln>
                  </pic:spPr>
                </pic:pic>
              </a:graphicData>
            </a:graphic>
          </wp:inline>
        </w:drawing>
      </w:r>
    </w:p>
    <w:p w:rsidR="008B2216" w:rsidP="008B2216" w:rsidRDefault="008B2216" w14:paraId="48B32A0D" w14:textId="77777777">
      <w:pPr>
        <w:pStyle w:val="1bodycopy10pt"/>
        <w:rPr>
          <w:lang w:val="en-GB"/>
        </w:rPr>
      </w:pPr>
    </w:p>
    <w:p w:rsidR="00662FA2" w:rsidP="008B2216" w:rsidRDefault="00662FA2" w14:paraId="1FBE2C40" w14:textId="77777777">
      <w:pPr>
        <w:pStyle w:val="1bodycopy10pt"/>
        <w:rPr>
          <w:lang w:val="en-GB"/>
        </w:rPr>
      </w:pPr>
    </w:p>
    <w:p w:rsidRPr="007133A0" w:rsidR="00662FA2" w:rsidP="008B2216" w:rsidRDefault="00662FA2" w14:paraId="6C0C5112" w14:textId="77777777">
      <w:pPr>
        <w:pStyle w:val="1bodycopy10pt"/>
        <w:rPr>
          <w:lang w:val="en-GB"/>
        </w:rPr>
      </w:pPr>
    </w:p>
    <w:p w:rsidRPr="007133A0" w:rsidR="008B2216" w:rsidP="008B2216" w:rsidRDefault="008B2216" w14:paraId="1C610ABE" w14:textId="7A650176">
      <w:pPr>
        <w:pStyle w:val="1bodycopy10pt"/>
        <w:rPr>
          <w:noProof/>
          <w:color w:val="00CF80"/>
          <w:szCs w:val="20"/>
          <w:lang w:val="en-GB"/>
        </w:rPr>
      </w:pPr>
    </w:p>
    <w:p w:rsidRPr="00C82995" w:rsidR="00C82995" w:rsidP="23A974B7" w:rsidRDefault="008063D6" w14:paraId="6421DF01" w14:textId="76A1533E">
      <w:pPr>
        <w:pStyle w:val="Default"/>
        <w:jc w:val="center"/>
        <w:rPr>
          <w:b/>
          <w:bCs/>
          <w:color w:val="8E1E79"/>
          <w:sz w:val="48"/>
          <w:szCs w:val="48"/>
        </w:rPr>
      </w:pPr>
      <w:r>
        <w:rPr>
          <w:b/>
          <w:bCs/>
          <w:color w:val="8E1E79"/>
          <w:sz w:val="48"/>
          <w:szCs w:val="48"/>
          <w:lang w:val="en-US"/>
        </w:rPr>
        <w:t xml:space="preserve">Bordon </w:t>
      </w:r>
      <w:r w:rsidR="00266675">
        <w:rPr>
          <w:b/>
          <w:bCs/>
          <w:color w:val="8E1E79"/>
          <w:sz w:val="48"/>
          <w:szCs w:val="48"/>
          <w:lang w:val="en-US"/>
        </w:rPr>
        <w:t xml:space="preserve">Infant &amp; Junior </w:t>
      </w:r>
      <w:r>
        <w:rPr>
          <w:b/>
          <w:bCs/>
          <w:color w:val="8E1E79"/>
          <w:sz w:val="48"/>
          <w:szCs w:val="48"/>
          <w:lang w:val="en-US"/>
        </w:rPr>
        <w:t>School</w:t>
      </w:r>
      <w:r w:rsidR="00266675">
        <w:rPr>
          <w:b/>
          <w:bCs/>
          <w:color w:val="8E1E79"/>
          <w:sz w:val="48"/>
          <w:szCs w:val="48"/>
          <w:lang w:val="en-US"/>
        </w:rPr>
        <w:t>s</w:t>
      </w:r>
      <w:r w:rsidRPr="23A974B7" w:rsidR="389E440E">
        <w:rPr>
          <w:b/>
          <w:bCs/>
          <w:color w:val="8E1E79"/>
          <w:sz w:val="48"/>
          <w:szCs w:val="48"/>
          <w:lang w:val="en-US"/>
        </w:rPr>
        <w:t xml:space="preserve">: </w:t>
      </w:r>
    </w:p>
    <w:p w:rsidRPr="00C82995" w:rsidR="00C82995" w:rsidP="00C82995" w:rsidRDefault="00C82995" w14:paraId="02750F32" w14:textId="77777777">
      <w:pPr>
        <w:pStyle w:val="Default"/>
        <w:jc w:val="right"/>
        <w:rPr>
          <w:b/>
          <w:bCs/>
          <w:color w:val="8E1E79"/>
          <w:sz w:val="48"/>
          <w:szCs w:val="48"/>
        </w:rPr>
      </w:pPr>
      <w:r w:rsidRPr="6ABF92E7">
        <w:rPr>
          <w:b/>
          <w:bCs/>
          <w:color w:val="8E1E79"/>
          <w:sz w:val="48"/>
          <w:szCs w:val="48"/>
        </w:rPr>
        <w:t> </w:t>
      </w:r>
    </w:p>
    <w:p w:rsidRPr="009E1D50" w:rsidR="009E1D50" w:rsidP="6ABF92E7" w:rsidRDefault="7FA6DC1F" w14:paraId="2D4C5471" w14:textId="30AA8626">
      <w:pPr>
        <w:pStyle w:val="Default"/>
        <w:spacing w:after="120" w:line="259" w:lineRule="auto"/>
        <w:jc w:val="center"/>
        <w:rPr>
          <w:b/>
          <w:bCs/>
          <w:color w:val="8E1E79"/>
          <w:sz w:val="48"/>
          <w:szCs w:val="48"/>
          <w:lang w:val="en-US"/>
        </w:rPr>
      </w:pPr>
      <w:r w:rsidRPr="23A974B7">
        <w:rPr>
          <w:b/>
          <w:bCs/>
          <w:color w:val="8E1E79"/>
          <w:sz w:val="48"/>
          <w:szCs w:val="48"/>
          <w:lang w:val="en-US"/>
        </w:rPr>
        <w:t xml:space="preserve">Relationships and Sex Education </w:t>
      </w:r>
      <w:r w:rsidRPr="23A974B7" w:rsidR="46E4267E">
        <w:rPr>
          <w:b/>
          <w:bCs/>
          <w:color w:val="8E1E79"/>
          <w:sz w:val="48"/>
          <w:szCs w:val="48"/>
          <w:lang w:val="en-US"/>
        </w:rPr>
        <w:t>Policy</w:t>
      </w:r>
    </w:p>
    <w:p w:rsidR="6ABF92E7" w:rsidP="6ABF92E7" w:rsidRDefault="6ABF92E7" w14:paraId="6F1371E4" w14:textId="016DC10E">
      <w:pPr>
        <w:pStyle w:val="Default"/>
        <w:jc w:val="center"/>
        <w:rPr>
          <w:b/>
          <w:bCs/>
          <w:color w:val="8E1E79"/>
          <w:sz w:val="48"/>
          <w:szCs w:val="48"/>
        </w:rPr>
      </w:pPr>
    </w:p>
    <w:p w:rsidRPr="00C82995" w:rsidR="00662FA2" w:rsidP="00C82995" w:rsidRDefault="007F1ED5" w14:paraId="7A40CF36" w14:textId="71ACDEEC">
      <w:pPr>
        <w:pStyle w:val="Default"/>
        <w:jc w:val="center"/>
        <w:rPr>
          <w:b/>
          <w:bCs/>
          <w:color w:val="8E1E79"/>
          <w:sz w:val="48"/>
          <w:szCs w:val="48"/>
        </w:rPr>
      </w:pPr>
      <w:r w:rsidRPr="6ABF92E7">
        <w:rPr>
          <w:b/>
          <w:bCs/>
          <w:color w:val="8E1E79"/>
          <w:sz w:val="48"/>
          <w:szCs w:val="48"/>
        </w:rPr>
        <w:t>202</w:t>
      </w:r>
      <w:r w:rsidRPr="6ABF92E7" w:rsidR="04D47E0B">
        <w:rPr>
          <w:b/>
          <w:bCs/>
          <w:color w:val="8E1E79"/>
          <w:sz w:val="48"/>
          <w:szCs w:val="48"/>
        </w:rPr>
        <w:t>7</w:t>
      </w:r>
      <w:r w:rsidRPr="6ABF92E7">
        <w:rPr>
          <w:b/>
          <w:bCs/>
          <w:color w:val="8E1E79"/>
          <w:sz w:val="48"/>
          <w:szCs w:val="48"/>
        </w:rPr>
        <w:t>-2028</w:t>
      </w:r>
    </w:p>
    <w:p w:rsidRPr="007133A0" w:rsidR="008B2216" w:rsidP="008B2216" w:rsidRDefault="008B2216" w14:paraId="51E5E294" w14:textId="4FE99A5E">
      <w:pPr>
        <w:pStyle w:val="1bodycopy10pt"/>
        <w:rPr>
          <w:noProof/>
          <w:lang w:val="en-GB"/>
        </w:rPr>
      </w:pPr>
    </w:p>
    <w:p w:rsidRPr="007133A0" w:rsidR="008B2216" w:rsidP="008B2216" w:rsidRDefault="008B2216" w14:paraId="07169653" w14:textId="77777777">
      <w:pPr>
        <w:pStyle w:val="1bodycopy10pt"/>
        <w:rPr>
          <w:lang w:val="en-GB"/>
        </w:rPr>
      </w:pPr>
    </w:p>
    <w:p w:rsidR="60921C01" w:rsidP="60921C01" w:rsidRDefault="60921C01" w14:paraId="696D18F6" w14:textId="6B628BE8">
      <w:pPr>
        <w:pStyle w:val="1bodycopy10pt"/>
        <w:rPr>
          <w:lang w:val="en-GB"/>
        </w:rPr>
      </w:pPr>
    </w:p>
    <w:p w:rsidR="682FA7B2" w:rsidRDefault="682FA7B2" w14:paraId="1C44FEEF" w14:textId="34A82795"/>
    <w:p w:rsidRPr="007133A0" w:rsidR="008B2216" w:rsidP="008B2216" w:rsidRDefault="008B2216" w14:paraId="0891AC6C" w14:textId="77777777">
      <w:pPr>
        <w:pStyle w:val="1bodycopy10pt"/>
        <w:rPr>
          <w:lang w:val="en-GB"/>
        </w:rPr>
      </w:pPr>
    </w:p>
    <w:p w:rsidRPr="007133A0" w:rsidR="008B2216" w:rsidP="008B2216" w:rsidRDefault="008B2216" w14:paraId="57905C89" w14:textId="77777777">
      <w:pPr>
        <w:pStyle w:val="1bodycopy10pt"/>
        <w:rPr>
          <w:lang w:val="en-GB"/>
        </w:rPr>
      </w:pPr>
    </w:p>
    <w:p w:rsidRPr="007133A0" w:rsidR="008B2216" w:rsidP="008B2216" w:rsidRDefault="008B2216" w14:paraId="65EB48F1" w14:textId="77777777">
      <w:pPr>
        <w:pStyle w:val="1bodycopy10pt"/>
        <w:rPr>
          <w:lang w:val="en-GB"/>
        </w:rPr>
      </w:pPr>
    </w:p>
    <w:p w:rsidRPr="007133A0" w:rsidR="008B2216" w:rsidP="008B2216" w:rsidRDefault="008B2216" w14:paraId="0E5A2F47" w14:textId="77777777">
      <w:pPr>
        <w:pStyle w:val="1bodycopy10pt"/>
        <w:rPr>
          <w:lang w:val="en-GB"/>
        </w:rPr>
      </w:pPr>
    </w:p>
    <w:p w:rsidRPr="007133A0" w:rsidR="008B2216" w:rsidP="008B2216" w:rsidRDefault="008B2216" w14:paraId="34D47595" w14:textId="77777777">
      <w:pPr>
        <w:pStyle w:val="1bodycopy10pt"/>
        <w:rPr>
          <w:lang w:val="en-GB"/>
        </w:rPr>
      </w:pPr>
    </w:p>
    <w:p w:rsidRPr="007133A0" w:rsidR="008B2216" w:rsidP="008B2216" w:rsidRDefault="008B2216" w14:paraId="55AFB736" w14:textId="77777777">
      <w:pPr>
        <w:pStyle w:val="1bodycopy10pt"/>
        <w:rPr>
          <w:lang w:val="en-GB"/>
        </w:rPr>
      </w:pPr>
    </w:p>
    <w:p w:rsidRPr="007133A0" w:rsidR="008B2216" w:rsidP="008B2216" w:rsidRDefault="008B2216" w14:paraId="5114638A" w14:textId="77777777">
      <w:pPr>
        <w:pStyle w:val="1bodycopy10pt"/>
        <w:rPr>
          <w:lang w:val="en-GB"/>
        </w:rPr>
      </w:pPr>
    </w:p>
    <w:p w:rsidRPr="007133A0" w:rsidR="008B2216" w:rsidP="008B2216" w:rsidRDefault="008B2216" w14:paraId="163B8592" w14:textId="77777777">
      <w:pPr>
        <w:pStyle w:val="1bodycopy10pt"/>
        <w:rPr>
          <w:lang w:val="en-GB"/>
        </w:rPr>
      </w:pPr>
    </w:p>
    <w:p w:rsidRPr="007133A0" w:rsidR="008B2216" w:rsidP="008B2216" w:rsidRDefault="008B2216" w14:paraId="047FDCC1" w14:textId="77777777">
      <w:pPr>
        <w:pStyle w:val="1bodycopy10pt"/>
        <w:rPr>
          <w:lang w:val="en-GB"/>
        </w:rPr>
      </w:pPr>
    </w:p>
    <w:p w:rsidR="60921C01" w:rsidP="60921C01" w:rsidRDefault="60921C01" w14:paraId="2A98F43D" w14:textId="63BD7F8A">
      <w:pPr>
        <w:pStyle w:val="1bodycopy10pt"/>
        <w:rPr>
          <w:lang w:val="en-GB"/>
        </w:rPr>
      </w:pPr>
    </w:p>
    <w:p w:rsidR="60921C01" w:rsidP="60921C01" w:rsidRDefault="60921C01" w14:paraId="6E53B2E2" w14:textId="330C6511">
      <w:pPr>
        <w:pStyle w:val="1bodycopy10pt"/>
        <w:rPr>
          <w:lang w:val="en-GB"/>
        </w:rPr>
      </w:pPr>
    </w:p>
    <w:p w:rsidR="60921C01" w:rsidP="60921C01" w:rsidRDefault="60921C01" w14:paraId="4B7C1E99" w14:textId="0E36EA4F">
      <w:pPr>
        <w:pStyle w:val="1bodycopy10pt"/>
        <w:rPr>
          <w:lang w:val="en-GB"/>
        </w:rPr>
      </w:pPr>
    </w:p>
    <w:p w:rsidR="60921C01" w:rsidP="60921C01" w:rsidRDefault="60921C01" w14:paraId="0154C38B" w14:textId="08B9BC5D">
      <w:pPr>
        <w:pStyle w:val="1bodycopy10pt"/>
        <w:rPr>
          <w:lang w:val="en-GB"/>
        </w:rPr>
      </w:pPr>
    </w:p>
    <w:p w:rsidR="43371631" w:rsidP="60921C01" w:rsidRDefault="43371631" w14:paraId="224D5FA2" w14:textId="754AC09C">
      <w:pPr>
        <w:pStyle w:val="1bodycopy10pt"/>
        <w:rPr>
          <w:rFonts w:ascii="Aptos" w:hAnsi="Aptos" w:eastAsia="Aptos" w:cs="Aptos"/>
          <w:color w:val="000000" w:themeColor="text1"/>
          <w:sz w:val="22"/>
          <w:szCs w:val="22"/>
        </w:rPr>
      </w:pPr>
      <w:r w:rsidRPr="60921C01">
        <w:rPr>
          <w:rFonts w:ascii="Aptos" w:hAnsi="Aptos" w:eastAsia="Aptos" w:cs="Aptos"/>
          <w:color w:val="000000" w:themeColor="text1"/>
          <w:sz w:val="22"/>
          <w:szCs w:val="22"/>
          <w:lang w:val="en-GB"/>
        </w:rPr>
        <w:t xml:space="preserve">Review Cycle: </w:t>
      </w:r>
      <w:r w:rsidR="001860C7">
        <w:rPr>
          <w:rFonts w:ascii="Aptos" w:hAnsi="Aptos" w:eastAsia="Aptos" w:cs="Aptos"/>
          <w:color w:val="000000" w:themeColor="text1"/>
          <w:sz w:val="22"/>
          <w:szCs w:val="22"/>
          <w:lang w:val="en-GB"/>
        </w:rPr>
        <w:t>2025-2026</w:t>
      </w:r>
    </w:p>
    <w:p w:rsidR="43371631" w:rsidP="60921C01" w:rsidRDefault="43371631" w14:paraId="5DA0C8C6" w14:textId="11EE71B1">
      <w:pPr>
        <w:pStyle w:val="1bodycopy10pt"/>
        <w:rPr>
          <w:rFonts w:ascii="Aptos" w:hAnsi="Aptos" w:eastAsia="Aptos" w:cs="Aptos"/>
          <w:color w:val="000000" w:themeColor="text1"/>
          <w:sz w:val="22"/>
          <w:szCs w:val="22"/>
        </w:rPr>
      </w:pPr>
      <w:r w:rsidRPr="60921C01">
        <w:rPr>
          <w:rFonts w:ascii="Aptos" w:hAnsi="Aptos" w:eastAsia="Aptos" w:cs="Aptos"/>
          <w:color w:val="000000" w:themeColor="text1"/>
          <w:sz w:val="22"/>
          <w:szCs w:val="22"/>
          <w:lang w:val="en-GB"/>
        </w:rPr>
        <w:t>Approved by: ........................</w:t>
      </w:r>
    </w:p>
    <w:p w:rsidR="00A92D89" w:rsidRDefault="00A92D89" w14:paraId="7D761C32" w14:textId="77777777">
      <w:pPr>
        <w:spacing w:after="0"/>
        <w:rPr>
          <w:rFonts w:eastAsia="Times New Roman" w:cs="Arial"/>
          <w:b/>
          <w:color w:val="8E1E79"/>
          <w:sz w:val="28"/>
          <w:szCs w:val="28"/>
          <w:lang w:val="en-GB"/>
        </w:rPr>
      </w:pPr>
      <w:r>
        <w:rPr>
          <w:rFonts w:cs="Arial"/>
          <w:b/>
          <w:color w:val="8E1E79"/>
          <w:sz w:val="28"/>
          <w:szCs w:val="28"/>
          <w:lang w:val="en-GB"/>
        </w:rPr>
        <w:br w:type="page"/>
      </w:r>
    </w:p>
    <w:p w:rsidRPr="00664181" w:rsidR="008B2216" w:rsidP="008B2216" w:rsidRDefault="008B2216" w14:paraId="0862092D" w14:textId="6C330C92">
      <w:pPr>
        <w:pStyle w:val="TOCHeading"/>
        <w:spacing w:before="0" w:after="120"/>
        <w:rPr>
          <w:rFonts w:ascii="Arial" w:hAnsi="Arial" w:cs="Arial"/>
          <w:b/>
          <w:color w:val="8E1E79"/>
          <w:sz w:val="28"/>
          <w:szCs w:val="28"/>
          <w:lang w:val="en-GB"/>
        </w:rPr>
      </w:pPr>
      <w:r w:rsidRPr="00664181">
        <w:rPr>
          <w:rFonts w:ascii="Arial" w:hAnsi="Arial" w:cs="Arial"/>
          <w:b/>
          <w:color w:val="8E1E79"/>
          <w:sz w:val="28"/>
          <w:szCs w:val="28"/>
          <w:lang w:val="en-GB"/>
        </w:rPr>
        <w:t>Contents</w:t>
      </w:r>
    </w:p>
    <w:p w:rsidR="00D02EC6" w:rsidP="23A974B7" w:rsidRDefault="008B2216" w14:paraId="7B5FF884" w14:textId="5FB5506C">
      <w:pPr>
        <w:pStyle w:val="TOC1"/>
        <w:tabs>
          <w:tab w:val="left" w:pos="390"/>
          <w:tab w:val="right" w:leader="dot" w:pos="9735"/>
        </w:tabs>
        <w:rPr>
          <w:rFonts w:asciiTheme="minorHAnsi" w:hAnsiTheme="minorHAnsi" w:eastAsiaTheme="minorEastAsia" w:cstheme="minorBidi"/>
          <w:noProof/>
          <w:sz w:val="24"/>
          <w:lang w:val="en-GB" w:eastAsia="en-GB"/>
        </w:rPr>
      </w:pPr>
      <w:r w:rsidRPr="007133A0">
        <w:fldChar w:fldCharType="begin"/>
      </w:r>
      <w:r>
        <w:instrText>TOC \o "1-3" \z \u \h</w:instrText>
      </w:r>
      <w:r w:rsidRPr="007133A0">
        <w:fldChar w:fldCharType="separate"/>
      </w:r>
      <w:hyperlink w:anchor="_Toc1889747943">
        <w:r w:rsidRPr="23A974B7" w:rsidR="23A974B7">
          <w:rPr>
            <w:rStyle w:val="Hyperlink"/>
          </w:rPr>
          <w:t>1</w:t>
        </w:r>
        <w:r>
          <w:tab/>
        </w:r>
        <w:r w:rsidRPr="23A974B7" w:rsidR="23A974B7">
          <w:rPr>
            <w:rStyle w:val="Hyperlink"/>
          </w:rPr>
          <w:t>Introduction</w:t>
        </w:r>
        <w:r>
          <w:tab/>
        </w:r>
        <w:r>
          <w:fldChar w:fldCharType="begin"/>
        </w:r>
        <w:r>
          <w:instrText>PAGEREF _Toc1889747943 \h</w:instrText>
        </w:r>
        <w:r>
          <w:fldChar w:fldCharType="separate"/>
        </w:r>
        <w:r w:rsidRPr="23A974B7" w:rsidR="23A974B7">
          <w:rPr>
            <w:rStyle w:val="Hyperlink"/>
          </w:rPr>
          <w:t>2</w:t>
        </w:r>
        <w:r>
          <w:fldChar w:fldCharType="end"/>
        </w:r>
      </w:hyperlink>
    </w:p>
    <w:p w:rsidR="00D02EC6" w:rsidP="23A974B7" w:rsidRDefault="23A974B7" w14:paraId="2BCDE15B" w14:textId="1E2BD02C">
      <w:pPr>
        <w:pStyle w:val="TOC1"/>
        <w:tabs>
          <w:tab w:val="left" w:pos="390"/>
          <w:tab w:val="right" w:leader="dot" w:pos="9735"/>
        </w:tabs>
        <w:rPr>
          <w:rFonts w:asciiTheme="minorHAnsi" w:hAnsiTheme="minorHAnsi" w:eastAsiaTheme="minorEastAsia" w:cstheme="minorBidi"/>
          <w:noProof/>
          <w:sz w:val="24"/>
          <w:lang w:val="en-GB" w:eastAsia="en-GB"/>
        </w:rPr>
      </w:pPr>
      <w:hyperlink w:anchor="_Toc1130593602">
        <w:r w:rsidRPr="23A974B7">
          <w:rPr>
            <w:rStyle w:val="Hyperlink"/>
          </w:rPr>
          <w:t>2</w:t>
        </w:r>
        <w:r w:rsidR="00D02EC6">
          <w:tab/>
        </w:r>
        <w:r w:rsidRPr="23A974B7">
          <w:rPr>
            <w:rStyle w:val="Hyperlink"/>
          </w:rPr>
          <w:t>Purpose</w:t>
        </w:r>
        <w:r w:rsidR="00D02EC6">
          <w:tab/>
        </w:r>
        <w:r w:rsidR="00D02EC6">
          <w:fldChar w:fldCharType="begin"/>
        </w:r>
        <w:r w:rsidR="00D02EC6">
          <w:instrText>PAGEREF _Toc1130593602 \h</w:instrText>
        </w:r>
        <w:r w:rsidR="00D02EC6">
          <w:fldChar w:fldCharType="separate"/>
        </w:r>
        <w:r w:rsidRPr="23A974B7">
          <w:rPr>
            <w:rStyle w:val="Hyperlink"/>
          </w:rPr>
          <w:t>2</w:t>
        </w:r>
        <w:r w:rsidR="00D02EC6">
          <w:fldChar w:fldCharType="end"/>
        </w:r>
      </w:hyperlink>
    </w:p>
    <w:p w:rsidR="00D02EC6" w:rsidP="23A974B7" w:rsidRDefault="23A974B7" w14:paraId="144B2E36" w14:textId="6EC3B1E9">
      <w:pPr>
        <w:pStyle w:val="TOC1"/>
        <w:tabs>
          <w:tab w:val="left" w:pos="390"/>
          <w:tab w:val="right" w:leader="dot" w:pos="9735"/>
        </w:tabs>
        <w:rPr>
          <w:rFonts w:asciiTheme="minorHAnsi" w:hAnsiTheme="minorHAnsi" w:eastAsiaTheme="minorEastAsia" w:cstheme="minorBidi"/>
          <w:noProof/>
          <w:sz w:val="24"/>
          <w:lang w:val="en-GB" w:eastAsia="en-GB"/>
        </w:rPr>
      </w:pPr>
      <w:hyperlink w:anchor="_Toc561914289">
        <w:r w:rsidRPr="23A974B7">
          <w:rPr>
            <w:rStyle w:val="Hyperlink"/>
          </w:rPr>
          <w:t>3</w:t>
        </w:r>
        <w:r w:rsidR="00D02EC6">
          <w:tab/>
        </w:r>
        <w:r w:rsidRPr="23A974B7">
          <w:rPr>
            <w:rStyle w:val="Hyperlink"/>
          </w:rPr>
          <w:t>Legislation</w:t>
        </w:r>
        <w:r w:rsidR="00D02EC6">
          <w:tab/>
        </w:r>
        <w:r w:rsidR="00D02EC6">
          <w:fldChar w:fldCharType="begin"/>
        </w:r>
        <w:r w:rsidR="00D02EC6">
          <w:instrText>PAGEREF _Toc561914289 \h</w:instrText>
        </w:r>
        <w:r w:rsidR="00D02EC6">
          <w:fldChar w:fldCharType="separate"/>
        </w:r>
        <w:r w:rsidRPr="23A974B7">
          <w:rPr>
            <w:rStyle w:val="Hyperlink"/>
          </w:rPr>
          <w:t>2</w:t>
        </w:r>
        <w:r w:rsidR="00D02EC6">
          <w:fldChar w:fldCharType="end"/>
        </w:r>
      </w:hyperlink>
    </w:p>
    <w:p w:rsidR="00D02EC6" w:rsidP="23A974B7" w:rsidRDefault="23A974B7" w14:paraId="23389267" w14:textId="769887A0">
      <w:pPr>
        <w:pStyle w:val="TOC1"/>
        <w:tabs>
          <w:tab w:val="left" w:pos="390"/>
          <w:tab w:val="right" w:leader="dot" w:pos="9735"/>
        </w:tabs>
        <w:rPr>
          <w:rFonts w:asciiTheme="minorHAnsi" w:hAnsiTheme="minorHAnsi" w:eastAsiaTheme="minorEastAsia" w:cstheme="minorBidi"/>
          <w:noProof/>
          <w:sz w:val="24"/>
          <w:lang w:val="en-GB" w:eastAsia="en-GB"/>
        </w:rPr>
      </w:pPr>
      <w:hyperlink w:anchor="_Toc818027741">
        <w:r w:rsidRPr="23A974B7">
          <w:rPr>
            <w:rStyle w:val="Hyperlink"/>
          </w:rPr>
          <w:t>4</w:t>
        </w:r>
        <w:r w:rsidR="00D02EC6">
          <w:tab/>
        </w:r>
        <w:r w:rsidRPr="23A974B7">
          <w:rPr>
            <w:rStyle w:val="Hyperlink"/>
          </w:rPr>
          <w:t>Policy Development</w:t>
        </w:r>
        <w:r w:rsidR="00D02EC6">
          <w:tab/>
        </w:r>
        <w:r w:rsidR="00D02EC6">
          <w:fldChar w:fldCharType="begin"/>
        </w:r>
        <w:r w:rsidR="00D02EC6">
          <w:instrText>PAGEREF _Toc818027741 \h</w:instrText>
        </w:r>
        <w:r w:rsidR="00D02EC6">
          <w:fldChar w:fldCharType="separate"/>
        </w:r>
        <w:r w:rsidRPr="23A974B7">
          <w:rPr>
            <w:rStyle w:val="Hyperlink"/>
          </w:rPr>
          <w:t>2</w:t>
        </w:r>
        <w:r w:rsidR="00D02EC6">
          <w:fldChar w:fldCharType="end"/>
        </w:r>
      </w:hyperlink>
    </w:p>
    <w:p w:rsidR="00D02EC6" w:rsidP="23A974B7" w:rsidRDefault="23A974B7" w14:paraId="4C554984" w14:textId="3AAFE058">
      <w:pPr>
        <w:pStyle w:val="TOC1"/>
        <w:tabs>
          <w:tab w:val="left" w:pos="390"/>
          <w:tab w:val="right" w:leader="dot" w:pos="9735"/>
        </w:tabs>
        <w:rPr>
          <w:rFonts w:asciiTheme="minorHAnsi" w:hAnsiTheme="minorHAnsi" w:eastAsiaTheme="minorEastAsia" w:cstheme="minorBidi"/>
          <w:noProof/>
          <w:sz w:val="24"/>
          <w:lang w:val="en-GB" w:eastAsia="en-GB"/>
        </w:rPr>
      </w:pPr>
      <w:hyperlink w:anchor="_Toc1991456452">
        <w:r w:rsidRPr="23A974B7">
          <w:rPr>
            <w:rStyle w:val="Hyperlink"/>
          </w:rPr>
          <w:t>5</w:t>
        </w:r>
        <w:r w:rsidR="00D02EC6">
          <w:tab/>
        </w:r>
        <w:r w:rsidRPr="23A974B7">
          <w:rPr>
            <w:rStyle w:val="Hyperlink"/>
          </w:rPr>
          <w:t>Definition</w:t>
        </w:r>
        <w:r w:rsidR="00D02EC6">
          <w:tab/>
        </w:r>
        <w:r w:rsidR="00D02EC6">
          <w:fldChar w:fldCharType="begin"/>
        </w:r>
        <w:r w:rsidR="00D02EC6">
          <w:instrText>PAGEREF _Toc1991456452 \h</w:instrText>
        </w:r>
        <w:r w:rsidR="00D02EC6">
          <w:fldChar w:fldCharType="separate"/>
        </w:r>
        <w:r w:rsidRPr="23A974B7">
          <w:rPr>
            <w:rStyle w:val="Hyperlink"/>
          </w:rPr>
          <w:t>3</w:t>
        </w:r>
        <w:r w:rsidR="00D02EC6">
          <w:fldChar w:fldCharType="end"/>
        </w:r>
      </w:hyperlink>
    </w:p>
    <w:p w:rsidR="00D02EC6" w:rsidP="23A974B7" w:rsidRDefault="23A974B7" w14:paraId="7EF22D75" w14:textId="13279310">
      <w:pPr>
        <w:pStyle w:val="TOC1"/>
        <w:tabs>
          <w:tab w:val="left" w:pos="390"/>
          <w:tab w:val="right" w:leader="dot" w:pos="9735"/>
        </w:tabs>
        <w:rPr>
          <w:rFonts w:asciiTheme="minorHAnsi" w:hAnsiTheme="minorHAnsi" w:eastAsiaTheme="minorEastAsia" w:cstheme="minorBidi"/>
          <w:noProof/>
          <w:sz w:val="24"/>
          <w:lang w:val="en-GB" w:eastAsia="en-GB"/>
        </w:rPr>
      </w:pPr>
      <w:hyperlink w:anchor="_Toc1356068079">
        <w:r w:rsidRPr="23A974B7">
          <w:rPr>
            <w:rStyle w:val="Hyperlink"/>
          </w:rPr>
          <w:t>6</w:t>
        </w:r>
        <w:r w:rsidR="00D02EC6">
          <w:tab/>
        </w:r>
        <w:r w:rsidRPr="23A974B7">
          <w:rPr>
            <w:rStyle w:val="Hyperlink"/>
          </w:rPr>
          <w:t>Curriculum</w:t>
        </w:r>
        <w:r w:rsidR="00D02EC6">
          <w:tab/>
        </w:r>
        <w:r w:rsidR="00D02EC6">
          <w:fldChar w:fldCharType="begin"/>
        </w:r>
        <w:r w:rsidR="00D02EC6">
          <w:instrText>PAGEREF _Toc1356068079 \h</w:instrText>
        </w:r>
        <w:r w:rsidR="00D02EC6">
          <w:fldChar w:fldCharType="separate"/>
        </w:r>
        <w:r w:rsidRPr="23A974B7">
          <w:rPr>
            <w:rStyle w:val="Hyperlink"/>
          </w:rPr>
          <w:t>3</w:t>
        </w:r>
        <w:r w:rsidR="00D02EC6">
          <w:fldChar w:fldCharType="end"/>
        </w:r>
      </w:hyperlink>
    </w:p>
    <w:p w:rsidR="00D02EC6" w:rsidP="23A974B7" w:rsidRDefault="23A974B7" w14:paraId="2BC6DFE9" w14:textId="03877081">
      <w:pPr>
        <w:pStyle w:val="TOC1"/>
        <w:tabs>
          <w:tab w:val="left" w:pos="390"/>
          <w:tab w:val="right" w:leader="dot" w:pos="9735"/>
        </w:tabs>
        <w:rPr>
          <w:rFonts w:asciiTheme="minorHAnsi" w:hAnsiTheme="minorHAnsi" w:eastAsiaTheme="minorEastAsia" w:cstheme="minorBidi"/>
          <w:noProof/>
          <w:sz w:val="24"/>
          <w:lang w:val="en-GB" w:eastAsia="en-GB"/>
        </w:rPr>
      </w:pPr>
      <w:hyperlink w:anchor="_Toc191291548">
        <w:r w:rsidRPr="23A974B7">
          <w:rPr>
            <w:rStyle w:val="Hyperlink"/>
          </w:rPr>
          <w:t>7</w:t>
        </w:r>
        <w:r w:rsidR="00D02EC6">
          <w:tab/>
        </w:r>
        <w:r w:rsidRPr="23A974B7">
          <w:rPr>
            <w:rStyle w:val="Hyperlink"/>
          </w:rPr>
          <w:t>Delivery of RSE</w:t>
        </w:r>
        <w:r w:rsidR="00D02EC6">
          <w:tab/>
        </w:r>
        <w:r w:rsidR="00D02EC6">
          <w:fldChar w:fldCharType="begin"/>
        </w:r>
        <w:r w:rsidR="00D02EC6">
          <w:instrText>PAGEREF _Toc191291548 \h</w:instrText>
        </w:r>
        <w:r w:rsidR="00D02EC6">
          <w:fldChar w:fldCharType="separate"/>
        </w:r>
        <w:r w:rsidRPr="23A974B7">
          <w:rPr>
            <w:rStyle w:val="Hyperlink"/>
          </w:rPr>
          <w:t>3</w:t>
        </w:r>
        <w:r w:rsidR="00D02EC6">
          <w:fldChar w:fldCharType="end"/>
        </w:r>
      </w:hyperlink>
    </w:p>
    <w:p w:rsidR="00D02EC6" w:rsidP="23A974B7" w:rsidRDefault="23A974B7" w14:paraId="0788B19C" w14:textId="63DE4FE5">
      <w:pPr>
        <w:pStyle w:val="TOC1"/>
        <w:tabs>
          <w:tab w:val="left" w:pos="390"/>
          <w:tab w:val="right" w:leader="dot" w:pos="9735"/>
        </w:tabs>
        <w:rPr>
          <w:rFonts w:asciiTheme="minorHAnsi" w:hAnsiTheme="minorHAnsi" w:eastAsiaTheme="minorEastAsia" w:cstheme="minorBidi"/>
          <w:noProof/>
          <w:sz w:val="24"/>
          <w:lang w:val="en-GB" w:eastAsia="en-GB"/>
        </w:rPr>
      </w:pPr>
      <w:hyperlink w:anchor="_Toc779790365">
        <w:r w:rsidRPr="23A974B7">
          <w:rPr>
            <w:rStyle w:val="Hyperlink"/>
          </w:rPr>
          <w:t>8</w:t>
        </w:r>
        <w:r w:rsidR="00D02EC6">
          <w:tab/>
        </w:r>
        <w:r w:rsidRPr="23A974B7">
          <w:rPr>
            <w:rStyle w:val="Hyperlink"/>
          </w:rPr>
          <w:t>Inclusivity</w:t>
        </w:r>
        <w:r w:rsidR="00D02EC6">
          <w:tab/>
        </w:r>
        <w:r w:rsidR="00D02EC6">
          <w:fldChar w:fldCharType="begin"/>
        </w:r>
        <w:r w:rsidR="00D02EC6">
          <w:instrText>PAGEREF _Toc779790365 \h</w:instrText>
        </w:r>
        <w:r w:rsidR="00D02EC6">
          <w:fldChar w:fldCharType="separate"/>
        </w:r>
        <w:r w:rsidRPr="23A974B7">
          <w:rPr>
            <w:rStyle w:val="Hyperlink"/>
          </w:rPr>
          <w:t>5</w:t>
        </w:r>
        <w:r w:rsidR="00D02EC6">
          <w:fldChar w:fldCharType="end"/>
        </w:r>
      </w:hyperlink>
    </w:p>
    <w:p w:rsidR="23A974B7" w:rsidP="23A974B7" w:rsidRDefault="23A974B7" w14:paraId="35C31C77" w14:textId="598F85D0">
      <w:pPr>
        <w:pStyle w:val="TOC1"/>
        <w:tabs>
          <w:tab w:val="left" w:pos="390"/>
          <w:tab w:val="right" w:leader="dot" w:pos="9735"/>
        </w:tabs>
      </w:pPr>
      <w:hyperlink w:anchor="_Toc91949565">
        <w:r w:rsidRPr="23A974B7">
          <w:rPr>
            <w:rStyle w:val="Hyperlink"/>
          </w:rPr>
          <w:t>9</w:t>
        </w:r>
        <w:r>
          <w:tab/>
        </w:r>
        <w:r w:rsidRPr="23A974B7">
          <w:rPr>
            <w:rStyle w:val="Hyperlink"/>
          </w:rPr>
          <w:t>Use of Resources</w:t>
        </w:r>
        <w:r>
          <w:tab/>
        </w:r>
        <w:r>
          <w:fldChar w:fldCharType="begin"/>
        </w:r>
        <w:r>
          <w:instrText>PAGEREF _Toc91949565 \h</w:instrText>
        </w:r>
        <w:r>
          <w:fldChar w:fldCharType="separate"/>
        </w:r>
        <w:r w:rsidRPr="23A974B7">
          <w:rPr>
            <w:rStyle w:val="Hyperlink"/>
          </w:rPr>
          <w:t>6</w:t>
        </w:r>
        <w:r>
          <w:fldChar w:fldCharType="end"/>
        </w:r>
      </w:hyperlink>
    </w:p>
    <w:p w:rsidR="23A974B7" w:rsidP="23A974B7" w:rsidRDefault="23A974B7" w14:paraId="11627271" w14:textId="53067FC4">
      <w:pPr>
        <w:pStyle w:val="TOC1"/>
        <w:tabs>
          <w:tab w:val="left" w:pos="390"/>
          <w:tab w:val="right" w:leader="dot" w:pos="9735"/>
        </w:tabs>
      </w:pPr>
      <w:hyperlink w:anchor="_Toc1622157660">
        <w:r w:rsidRPr="23A974B7">
          <w:rPr>
            <w:rStyle w:val="Hyperlink"/>
          </w:rPr>
          <w:t>10</w:t>
        </w:r>
        <w:r>
          <w:tab/>
        </w:r>
        <w:r w:rsidRPr="23A974B7">
          <w:rPr>
            <w:rStyle w:val="Hyperlink"/>
          </w:rPr>
          <w:t>Use of external agencies and materials</w:t>
        </w:r>
        <w:r>
          <w:tab/>
        </w:r>
        <w:r>
          <w:fldChar w:fldCharType="begin"/>
        </w:r>
        <w:r>
          <w:instrText>PAGEREF _Toc1622157660 \h</w:instrText>
        </w:r>
        <w:r>
          <w:fldChar w:fldCharType="separate"/>
        </w:r>
        <w:r w:rsidRPr="23A974B7">
          <w:rPr>
            <w:rStyle w:val="Hyperlink"/>
          </w:rPr>
          <w:t>6</w:t>
        </w:r>
        <w:r>
          <w:fldChar w:fldCharType="end"/>
        </w:r>
      </w:hyperlink>
    </w:p>
    <w:p w:rsidR="23A974B7" w:rsidP="23A974B7" w:rsidRDefault="23A974B7" w14:paraId="735B3CF7" w14:textId="2210DBFE">
      <w:pPr>
        <w:pStyle w:val="TOC1"/>
        <w:tabs>
          <w:tab w:val="left" w:pos="390"/>
          <w:tab w:val="right" w:leader="dot" w:pos="9735"/>
        </w:tabs>
      </w:pPr>
      <w:hyperlink w:anchor="_Toc1390575189">
        <w:r w:rsidRPr="23A974B7">
          <w:rPr>
            <w:rStyle w:val="Hyperlink"/>
          </w:rPr>
          <w:t>11</w:t>
        </w:r>
        <w:r>
          <w:tab/>
        </w:r>
        <w:r w:rsidRPr="23A974B7">
          <w:rPr>
            <w:rStyle w:val="Hyperlink"/>
          </w:rPr>
          <w:t>Roles and Responsibilities</w:t>
        </w:r>
        <w:r>
          <w:tab/>
        </w:r>
        <w:r>
          <w:fldChar w:fldCharType="begin"/>
        </w:r>
        <w:r>
          <w:instrText>PAGEREF _Toc1390575189 \h</w:instrText>
        </w:r>
        <w:r>
          <w:fldChar w:fldCharType="separate"/>
        </w:r>
        <w:r w:rsidRPr="23A974B7">
          <w:rPr>
            <w:rStyle w:val="Hyperlink"/>
          </w:rPr>
          <w:t>7</w:t>
        </w:r>
        <w:r>
          <w:fldChar w:fldCharType="end"/>
        </w:r>
      </w:hyperlink>
    </w:p>
    <w:p w:rsidR="23A974B7" w:rsidP="23A974B7" w:rsidRDefault="23A974B7" w14:paraId="392B68A6" w14:textId="3E22E8C2">
      <w:pPr>
        <w:pStyle w:val="TOC1"/>
        <w:tabs>
          <w:tab w:val="left" w:pos="390"/>
          <w:tab w:val="right" w:leader="dot" w:pos="9735"/>
        </w:tabs>
      </w:pPr>
      <w:hyperlink w:anchor="_Toc843399784">
        <w:r w:rsidRPr="23A974B7">
          <w:rPr>
            <w:rStyle w:val="Hyperlink"/>
          </w:rPr>
          <w:t>12</w:t>
        </w:r>
        <w:r>
          <w:tab/>
        </w:r>
        <w:r w:rsidRPr="23A974B7">
          <w:rPr>
            <w:rStyle w:val="Hyperlink"/>
          </w:rPr>
          <w:t>Parents’ right to withdraw</w:t>
        </w:r>
        <w:r>
          <w:tab/>
        </w:r>
        <w:r>
          <w:fldChar w:fldCharType="begin"/>
        </w:r>
        <w:r>
          <w:instrText>PAGEREF _Toc843399784 \h</w:instrText>
        </w:r>
        <w:r>
          <w:fldChar w:fldCharType="separate"/>
        </w:r>
        <w:r w:rsidRPr="23A974B7">
          <w:rPr>
            <w:rStyle w:val="Hyperlink"/>
          </w:rPr>
          <w:t>8</w:t>
        </w:r>
        <w:r>
          <w:fldChar w:fldCharType="end"/>
        </w:r>
      </w:hyperlink>
    </w:p>
    <w:p w:rsidR="23A974B7" w:rsidP="23A974B7" w:rsidRDefault="23A974B7" w14:paraId="084240DA" w14:textId="16DEBB29">
      <w:pPr>
        <w:pStyle w:val="TOC1"/>
        <w:tabs>
          <w:tab w:val="left" w:pos="390"/>
          <w:tab w:val="right" w:leader="dot" w:pos="9735"/>
        </w:tabs>
      </w:pPr>
      <w:hyperlink w:anchor="_Toc1692573028">
        <w:r w:rsidRPr="23A974B7">
          <w:rPr>
            <w:rStyle w:val="Hyperlink"/>
          </w:rPr>
          <w:t>13</w:t>
        </w:r>
        <w:r>
          <w:tab/>
        </w:r>
        <w:r w:rsidRPr="23A974B7">
          <w:rPr>
            <w:rStyle w:val="Hyperlink"/>
          </w:rPr>
          <w:t>Training</w:t>
        </w:r>
        <w:r>
          <w:tab/>
        </w:r>
        <w:r>
          <w:fldChar w:fldCharType="begin"/>
        </w:r>
        <w:r>
          <w:instrText>PAGEREF _Toc1692573028 \h</w:instrText>
        </w:r>
        <w:r>
          <w:fldChar w:fldCharType="separate"/>
        </w:r>
        <w:r w:rsidRPr="23A974B7">
          <w:rPr>
            <w:rStyle w:val="Hyperlink"/>
          </w:rPr>
          <w:t>8</w:t>
        </w:r>
        <w:r>
          <w:fldChar w:fldCharType="end"/>
        </w:r>
      </w:hyperlink>
    </w:p>
    <w:p w:rsidR="23A974B7" w:rsidP="23A974B7" w:rsidRDefault="23A974B7" w14:paraId="563A71E5" w14:textId="3B23BD26">
      <w:pPr>
        <w:pStyle w:val="TOC1"/>
        <w:tabs>
          <w:tab w:val="left" w:pos="390"/>
          <w:tab w:val="right" w:leader="dot" w:pos="9735"/>
        </w:tabs>
      </w:pPr>
      <w:hyperlink w:anchor="_Toc1091041346">
        <w:r w:rsidRPr="23A974B7">
          <w:rPr>
            <w:rStyle w:val="Hyperlink"/>
          </w:rPr>
          <w:t>14</w:t>
        </w:r>
        <w:r>
          <w:tab/>
        </w:r>
        <w:r w:rsidRPr="23A974B7">
          <w:rPr>
            <w:rStyle w:val="Hyperlink"/>
          </w:rPr>
          <w:t>Monitoring arrangements</w:t>
        </w:r>
        <w:r>
          <w:tab/>
        </w:r>
        <w:r>
          <w:fldChar w:fldCharType="begin"/>
        </w:r>
        <w:r>
          <w:instrText>PAGEREF _Toc1091041346 \h</w:instrText>
        </w:r>
        <w:r>
          <w:fldChar w:fldCharType="separate"/>
        </w:r>
        <w:r w:rsidRPr="23A974B7">
          <w:rPr>
            <w:rStyle w:val="Hyperlink"/>
          </w:rPr>
          <w:t>9</w:t>
        </w:r>
        <w:r>
          <w:fldChar w:fldCharType="end"/>
        </w:r>
      </w:hyperlink>
    </w:p>
    <w:p w:rsidR="23A974B7" w:rsidP="23A974B7" w:rsidRDefault="23A974B7" w14:paraId="06D95F84" w14:textId="5F5ACECB">
      <w:pPr>
        <w:pStyle w:val="TOC1"/>
        <w:tabs>
          <w:tab w:val="left" w:pos="390"/>
          <w:tab w:val="right" w:leader="dot" w:pos="9735"/>
        </w:tabs>
      </w:pPr>
      <w:hyperlink w:anchor="_Toc1061149188">
        <w:r w:rsidRPr="23A974B7">
          <w:rPr>
            <w:rStyle w:val="Hyperlink"/>
          </w:rPr>
          <w:t>15</w:t>
        </w:r>
        <w:r>
          <w:tab/>
        </w:r>
        <w:r w:rsidRPr="23A974B7">
          <w:rPr>
            <w:rStyle w:val="Hyperlink"/>
          </w:rPr>
          <w:t>Policy Approval</w:t>
        </w:r>
        <w:r>
          <w:tab/>
        </w:r>
        <w:r>
          <w:fldChar w:fldCharType="begin"/>
        </w:r>
        <w:r>
          <w:instrText>PAGEREF _Toc1061149188 \h</w:instrText>
        </w:r>
        <w:r>
          <w:fldChar w:fldCharType="separate"/>
        </w:r>
        <w:r w:rsidRPr="23A974B7">
          <w:rPr>
            <w:rStyle w:val="Hyperlink"/>
          </w:rPr>
          <w:t>9</w:t>
        </w:r>
        <w:r>
          <w:fldChar w:fldCharType="end"/>
        </w:r>
      </w:hyperlink>
    </w:p>
    <w:p w:rsidR="23A974B7" w:rsidP="23A974B7" w:rsidRDefault="23A974B7" w14:paraId="09279B28" w14:textId="25E3FEF4">
      <w:pPr>
        <w:pStyle w:val="TOC1"/>
        <w:tabs>
          <w:tab w:val="left" w:pos="390"/>
          <w:tab w:val="right" w:leader="dot" w:pos="9735"/>
        </w:tabs>
      </w:pPr>
      <w:hyperlink w:anchor="_Toc1510124141">
        <w:r w:rsidRPr="23A974B7">
          <w:rPr>
            <w:rStyle w:val="Hyperlink"/>
          </w:rPr>
          <w:t>16</w:t>
        </w:r>
        <w:r>
          <w:tab/>
        </w:r>
        <w:r w:rsidRPr="23A974B7">
          <w:rPr>
            <w:rStyle w:val="Hyperlink"/>
          </w:rPr>
          <w:t>Appendices</w:t>
        </w:r>
        <w:r>
          <w:tab/>
        </w:r>
        <w:r>
          <w:fldChar w:fldCharType="begin"/>
        </w:r>
        <w:r>
          <w:instrText>PAGEREF _Toc1510124141 \h</w:instrText>
        </w:r>
        <w:r>
          <w:fldChar w:fldCharType="separate"/>
        </w:r>
        <w:r w:rsidRPr="23A974B7">
          <w:rPr>
            <w:rStyle w:val="Hyperlink"/>
          </w:rPr>
          <w:t>10</w:t>
        </w:r>
        <w:r>
          <w:fldChar w:fldCharType="end"/>
        </w:r>
      </w:hyperlink>
    </w:p>
    <w:p w:rsidRPr="00564345" w:rsidR="008B2216" w:rsidP="008B2216" w:rsidRDefault="008B2216" w14:paraId="1CD1F9DB" w14:textId="2212577C">
      <w:pPr>
        <w:pStyle w:val="1bodycopy10pt"/>
        <w:rPr>
          <w:rFonts w:eastAsia="Arial"/>
          <w:szCs w:val="28"/>
          <w:lang w:val="en-GB"/>
        </w:rPr>
      </w:pPr>
      <w:r w:rsidRPr="007133A0">
        <w:rPr>
          <w:rFonts w:cs="Arial"/>
          <w:noProof/>
          <w:szCs w:val="20"/>
          <w:lang w:val="en-GB"/>
        </w:rPr>
        <w:fldChar w:fldCharType="end"/>
      </w:r>
      <w:bookmarkStart w:name="_Toc17183325" w:id="0"/>
      <w:r w:rsidR="00AF429A">
        <w:rPr>
          <w:noProof/>
        </w:rPr>
        <mc:AlternateContent>
          <mc:Choice Requires="wps">
            <w:drawing>
              <wp:anchor distT="4294967294" distB="4294967294" distL="114300" distR="114300" simplePos="0" relativeHeight="251658240" behindDoc="0" locked="0" layoutInCell="1" allowOverlap="1" wp14:anchorId="3DB228CD" wp14:editId="53DA2ECD">
                <wp:simplePos x="0" y="0"/>
                <wp:positionH relativeFrom="column">
                  <wp:posOffset>0</wp:posOffset>
                </wp:positionH>
                <wp:positionV relativeFrom="paragraph">
                  <wp:posOffset>149859</wp:posOffset>
                </wp:positionV>
                <wp:extent cx="6158865" cy="0"/>
                <wp:effectExtent l="0" t="0" r="0" b="0"/>
                <wp:wrapNone/>
                <wp:docPr id="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1"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11.8pt" to="484.95pt,11.8pt" w14:anchorId="7599B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">
                <v:stroke joinstyle="miter"/>
                <o:lock v:ext="edit" shapetype="f"/>
              </v:line>
            </w:pict>
          </mc:Fallback>
        </mc:AlternateContent>
      </w:r>
      <w:bookmarkStart w:name="_Toc5708304" w:id="1"/>
      <w:bookmarkEnd w:id="0"/>
    </w:p>
    <w:p w:rsidR="00C50783" w:rsidP="001506C6" w:rsidRDefault="214F9762" w14:paraId="11AA0E99" w14:textId="1515B97E">
      <w:pPr>
        <w:pStyle w:val="Heading1"/>
        <w:numPr>
          <w:ilvl w:val="0"/>
          <w:numId w:val="13"/>
        </w:numPr>
        <w:spacing w:before="600"/>
        <w:ind w:left="357" w:hanging="357"/>
        <w:rPr>
          <w:color w:val="8E1E79"/>
        </w:rPr>
      </w:pPr>
      <w:bookmarkStart w:name="_Toc1889747943" w:id="2"/>
      <w:bookmarkEnd w:id="1"/>
      <w:r w:rsidRPr="23A974B7">
        <w:rPr>
          <w:color w:val="8E1E79"/>
        </w:rPr>
        <w:t>Introduction</w:t>
      </w:r>
      <w:bookmarkEnd w:id="2"/>
    </w:p>
    <w:p w:rsidRPr="007B2C0E" w:rsidR="008B2216" w:rsidP="001506C6" w:rsidRDefault="4AA03B98" w14:paraId="2C5F9667" w14:textId="2C6C7EF3">
      <w:pPr>
        <w:pStyle w:val="ListParagraph"/>
        <w:numPr>
          <w:ilvl w:val="1"/>
          <w:numId w:val="13"/>
        </w:numPr>
        <w:ind w:left="680" w:hanging="680"/>
        <w:contextualSpacing w:val="0"/>
        <w:rPr>
          <w:rFonts w:eastAsia="Arial" w:cs="Arial"/>
          <w:sz w:val="22"/>
          <w:szCs w:val="22"/>
          <w:lang w:val="en-GB"/>
        </w:rPr>
      </w:pPr>
      <w:r w:rsidRPr="23A974B7">
        <w:rPr>
          <w:rFonts w:eastAsia="Arial" w:cs="Arial"/>
          <w:sz w:val="22"/>
          <w:szCs w:val="22"/>
          <w:lang w:val="en-GB"/>
        </w:rPr>
        <w:t>This policy will outline the nature of relationships and sex education</w:t>
      </w:r>
      <w:r w:rsidRPr="23A974B7" w:rsidR="5C0E3D40">
        <w:rPr>
          <w:rFonts w:eastAsia="Arial" w:cs="Arial"/>
          <w:sz w:val="22"/>
          <w:szCs w:val="22"/>
          <w:lang w:val="en-GB"/>
        </w:rPr>
        <w:t>, the provision in place</w:t>
      </w:r>
      <w:r w:rsidRPr="23A974B7" w:rsidR="1326BC60">
        <w:rPr>
          <w:rFonts w:eastAsia="Arial" w:cs="Arial"/>
          <w:sz w:val="22"/>
          <w:szCs w:val="22"/>
          <w:lang w:val="en-GB"/>
        </w:rPr>
        <w:t xml:space="preserve"> and </w:t>
      </w:r>
      <w:r w:rsidRPr="23A974B7" w:rsidR="722FB6F5">
        <w:rPr>
          <w:rFonts w:eastAsia="Arial" w:cs="Arial"/>
          <w:sz w:val="22"/>
          <w:szCs w:val="22"/>
          <w:lang w:val="en-GB"/>
        </w:rPr>
        <w:t xml:space="preserve">an outline of </w:t>
      </w:r>
      <w:r w:rsidRPr="23A974B7" w:rsidR="1326BC60">
        <w:rPr>
          <w:rFonts w:eastAsia="Arial" w:cs="Arial"/>
          <w:sz w:val="22"/>
          <w:szCs w:val="22"/>
          <w:lang w:val="en-GB"/>
        </w:rPr>
        <w:t xml:space="preserve">the curriculum that will be taught to the pupils. </w:t>
      </w:r>
    </w:p>
    <w:p w:rsidRPr="00E81DC0" w:rsidR="007B2C0E" w:rsidP="001506C6" w:rsidRDefault="330926F7" w14:paraId="3DCF7F56" w14:textId="74C04BC4">
      <w:pPr>
        <w:pStyle w:val="ListParagraph"/>
        <w:numPr>
          <w:ilvl w:val="1"/>
          <w:numId w:val="13"/>
        </w:numPr>
        <w:spacing w:after="360"/>
        <w:ind w:left="680" w:hanging="680"/>
        <w:contextualSpacing w:val="0"/>
        <w:rPr>
          <w:rFonts w:eastAsia="Arial" w:cs="Arial"/>
          <w:sz w:val="22"/>
          <w:szCs w:val="22"/>
          <w:lang w:val="en-GB"/>
        </w:rPr>
      </w:pPr>
      <w:r w:rsidRPr="23A974B7">
        <w:rPr>
          <w:rFonts w:eastAsia="Arial" w:cs="Arial"/>
          <w:sz w:val="22"/>
          <w:szCs w:val="22"/>
          <w:lang w:val="en-GB"/>
        </w:rPr>
        <w:t>It</w:t>
      </w:r>
      <w:r w:rsidRPr="23A974B7" w:rsidR="07EF0854">
        <w:rPr>
          <w:rFonts w:eastAsia="Arial" w:cs="Arial"/>
          <w:sz w:val="22"/>
          <w:szCs w:val="22"/>
          <w:lang w:val="en-GB"/>
        </w:rPr>
        <w:t xml:space="preserve"> also includes the review and consultation process as well as guidance on when and how a parent may wish to withdraw their child from the sex education part of the curriculum. </w:t>
      </w:r>
    </w:p>
    <w:p w:rsidRPr="00E81DC0" w:rsidR="00E81DC0" w:rsidP="001506C6" w:rsidRDefault="502A55BC" w14:paraId="756D7F1A" w14:textId="04EE816A">
      <w:pPr>
        <w:pStyle w:val="Heading1"/>
        <w:numPr>
          <w:ilvl w:val="0"/>
          <w:numId w:val="13"/>
        </w:numPr>
        <w:spacing w:before="240"/>
        <w:ind w:left="357" w:hanging="357"/>
        <w:rPr>
          <w:color w:val="8E1E79"/>
        </w:rPr>
      </w:pPr>
      <w:bookmarkStart w:name="_Toc1130593602" w:id="3"/>
      <w:r w:rsidRPr="23A974B7">
        <w:rPr>
          <w:color w:val="8E1E79"/>
        </w:rPr>
        <w:t>Purpose</w:t>
      </w:r>
      <w:bookmarkEnd w:id="3"/>
      <w:r w:rsidRPr="23A974B7">
        <w:rPr>
          <w:color w:val="8E1E79"/>
        </w:rPr>
        <w:t xml:space="preserve"> </w:t>
      </w:r>
    </w:p>
    <w:p w:rsidRPr="00116F8D" w:rsidR="00012B7B" w:rsidP="23A974B7" w:rsidRDefault="64554C36" w14:paraId="705907F3" w14:textId="7E2B6EC6">
      <w:pPr>
        <w:autoSpaceDE w:val="0"/>
        <w:autoSpaceDN w:val="0"/>
        <w:adjustRightInd w:val="0"/>
        <w:jc w:val="both"/>
        <w:rPr>
          <w:rFonts w:eastAsia="Arial" w:cs="Arial"/>
          <w:color w:val="000000" w:themeColor="text1"/>
          <w:sz w:val="22"/>
          <w:szCs w:val="22"/>
        </w:rPr>
      </w:pPr>
      <w:r w:rsidRPr="23A974B7">
        <w:rPr>
          <w:rFonts w:eastAsia="Arial" w:cs="Arial"/>
          <w:color w:val="000000" w:themeColor="text1"/>
          <w:sz w:val="22"/>
          <w:szCs w:val="22"/>
        </w:rPr>
        <w:t xml:space="preserve">2.1 </w:t>
      </w:r>
      <w:r w:rsidR="00012B7B">
        <w:tab/>
      </w:r>
      <w:r w:rsidRPr="23A974B7">
        <w:rPr>
          <w:rFonts w:eastAsia="Arial" w:cs="Arial"/>
          <w:color w:val="000000" w:themeColor="text1"/>
          <w:sz w:val="22"/>
          <w:szCs w:val="22"/>
        </w:rPr>
        <w:t xml:space="preserve">The </w:t>
      </w:r>
      <w:r w:rsidRPr="23A974B7" w:rsidR="65833DBC">
        <w:rPr>
          <w:rFonts w:eastAsia="Arial" w:cs="Arial"/>
          <w:color w:val="000000" w:themeColor="text1"/>
          <w:sz w:val="22"/>
          <w:szCs w:val="22"/>
        </w:rPr>
        <w:t>purpose</w:t>
      </w:r>
      <w:r w:rsidRPr="23A974B7">
        <w:rPr>
          <w:rFonts w:eastAsia="Arial" w:cs="Arial"/>
          <w:color w:val="000000" w:themeColor="text1"/>
          <w:sz w:val="22"/>
          <w:szCs w:val="22"/>
        </w:rPr>
        <w:t xml:space="preserve"> of relationships and sex education (RSE) at our </w:t>
      </w:r>
      <w:r w:rsidRPr="23A974B7" w:rsidR="1C8F6BD9">
        <w:rPr>
          <w:rFonts w:eastAsia="Arial" w:cs="Arial"/>
          <w:color w:val="000000" w:themeColor="text1"/>
          <w:sz w:val="22"/>
          <w:szCs w:val="22"/>
        </w:rPr>
        <w:t>academy</w:t>
      </w:r>
      <w:r w:rsidRPr="23A974B7">
        <w:rPr>
          <w:rFonts w:eastAsia="Arial" w:cs="Arial"/>
          <w:color w:val="000000" w:themeColor="text1"/>
          <w:sz w:val="22"/>
          <w:szCs w:val="22"/>
        </w:rPr>
        <w:t xml:space="preserve"> </w:t>
      </w:r>
      <w:r w:rsidRPr="23A974B7" w:rsidR="59230B73">
        <w:rPr>
          <w:rFonts w:eastAsia="Arial" w:cs="Arial"/>
          <w:color w:val="000000" w:themeColor="text1"/>
          <w:sz w:val="22"/>
          <w:szCs w:val="22"/>
        </w:rPr>
        <w:t>is</w:t>
      </w:r>
      <w:r w:rsidRPr="23A974B7">
        <w:rPr>
          <w:rFonts w:eastAsia="Arial" w:cs="Arial"/>
          <w:color w:val="000000" w:themeColor="text1"/>
          <w:sz w:val="22"/>
          <w:szCs w:val="22"/>
        </w:rPr>
        <w:t xml:space="preserve"> to:</w:t>
      </w:r>
    </w:p>
    <w:p w:rsidRPr="00116F8D" w:rsidR="00012B7B" w:rsidP="23A974B7" w:rsidRDefault="64554C36" w14:paraId="7B28A1C6" w14:textId="1857E22E">
      <w:pPr>
        <w:pStyle w:val="3Bulletedcopyblue"/>
        <w:autoSpaceDE w:val="0"/>
        <w:autoSpaceDN w:val="0"/>
        <w:adjustRightInd w:val="0"/>
        <w:rPr>
          <w:rFonts w:eastAsia="Arial"/>
          <w:color w:val="000000" w:themeColor="text1"/>
          <w:sz w:val="22"/>
          <w:szCs w:val="22"/>
        </w:rPr>
      </w:pPr>
      <w:r w:rsidRPr="23A974B7">
        <w:rPr>
          <w:rFonts w:eastAsia="Arial"/>
          <w:color w:val="000000" w:themeColor="text1"/>
          <w:sz w:val="22"/>
          <w:szCs w:val="22"/>
        </w:rPr>
        <w:t>Provide a framework in which sensitive discussions can take place</w:t>
      </w:r>
    </w:p>
    <w:p w:rsidRPr="00116F8D" w:rsidR="00012B7B" w:rsidP="23A974B7" w:rsidRDefault="64554C36" w14:paraId="732192ED" w14:textId="705A677F">
      <w:pPr>
        <w:pStyle w:val="3Bulletedcopyblue"/>
        <w:autoSpaceDE w:val="0"/>
        <w:autoSpaceDN w:val="0"/>
        <w:adjustRightInd w:val="0"/>
        <w:rPr>
          <w:rFonts w:eastAsia="Arial"/>
          <w:color w:val="000000" w:themeColor="text1"/>
          <w:sz w:val="22"/>
          <w:szCs w:val="22"/>
        </w:rPr>
      </w:pPr>
      <w:r w:rsidRPr="23A974B7">
        <w:rPr>
          <w:rFonts w:eastAsia="Arial"/>
          <w:color w:val="000000" w:themeColor="text1"/>
          <w:sz w:val="22"/>
          <w:szCs w:val="22"/>
        </w:rPr>
        <w:t>Prepare pupils for puberty, and give them an understanding of sexual development and the importance of health and hygiene</w:t>
      </w:r>
    </w:p>
    <w:p w:rsidRPr="00116F8D" w:rsidR="00012B7B" w:rsidP="23A974B7" w:rsidRDefault="64554C36" w14:paraId="63BA2BE7" w14:textId="764B6B44">
      <w:pPr>
        <w:pStyle w:val="3Bulletedcopyblue"/>
        <w:autoSpaceDE w:val="0"/>
        <w:autoSpaceDN w:val="0"/>
        <w:adjustRightInd w:val="0"/>
        <w:rPr>
          <w:rFonts w:eastAsia="Arial"/>
          <w:color w:val="000000" w:themeColor="text1"/>
          <w:sz w:val="22"/>
          <w:szCs w:val="22"/>
        </w:rPr>
      </w:pPr>
      <w:r w:rsidRPr="23A974B7">
        <w:rPr>
          <w:rFonts w:eastAsia="Arial"/>
          <w:color w:val="000000" w:themeColor="text1"/>
          <w:sz w:val="22"/>
          <w:szCs w:val="22"/>
        </w:rPr>
        <w:t xml:space="preserve">Help pupils develop feelings of self-respect, confidence and empathy, and cultivate positive characteristics such as kindness and integrity  </w:t>
      </w:r>
    </w:p>
    <w:p w:rsidRPr="00116F8D" w:rsidR="00012B7B" w:rsidP="23A974B7" w:rsidRDefault="64554C36" w14:paraId="11F58B20" w14:textId="57253938">
      <w:pPr>
        <w:pStyle w:val="3Bulletedcopyblue"/>
        <w:autoSpaceDE w:val="0"/>
        <w:autoSpaceDN w:val="0"/>
        <w:adjustRightInd w:val="0"/>
        <w:rPr>
          <w:rFonts w:eastAsia="Arial"/>
          <w:color w:val="000000" w:themeColor="text1"/>
          <w:sz w:val="22"/>
          <w:szCs w:val="22"/>
        </w:rPr>
      </w:pPr>
      <w:r w:rsidRPr="23A974B7">
        <w:rPr>
          <w:rFonts w:eastAsia="Arial"/>
          <w:color w:val="000000" w:themeColor="text1"/>
          <w:sz w:val="22"/>
          <w:szCs w:val="22"/>
        </w:rPr>
        <w:t>Create a positive culture around issues of sexuality and relationships</w:t>
      </w:r>
    </w:p>
    <w:p w:rsidRPr="00116F8D" w:rsidR="00012B7B" w:rsidP="23A974B7" w:rsidRDefault="64554C36" w14:paraId="2732E0F0" w14:textId="4EE5C470">
      <w:pPr>
        <w:pStyle w:val="3Bulletedcopyblue"/>
        <w:autoSpaceDE w:val="0"/>
        <w:autoSpaceDN w:val="0"/>
        <w:adjustRightInd w:val="0"/>
        <w:rPr>
          <w:rFonts w:eastAsia="Arial"/>
          <w:color w:val="000000" w:themeColor="text1"/>
          <w:sz w:val="22"/>
          <w:szCs w:val="22"/>
        </w:rPr>
      </w:pPr>
      <w:r w:rsidRPr="23A974B7">
        <w:rPr>
          <w:rFonts w:eastAsia="Arial"/>
          <w:color w:val="000000" w:themeColor="text1"/>
          <w:sz w:val="22"/>
          <w:szCs w:val="22"/>
        </w:rPr>
        <w:t>Teach pupils the correct vocabulary to describe themselves and their bodies</w:t>
      </w:r>
    </w:p>
    <w:p w:rsidR="008C54F8" w:rsidP="001506C6" w:rsidRDefault="1CC2CC16" w14:paraId="76E5E150" w14:textId="73EFC70A">
      <w:pPr>
        <w:pStyle w:val="Heading1"/>
        <w:numPr>
          <w:ilvl w:val="0"/>
          <w:numId w:val="13"/>
        </w:numPr>
        <w:spacing w:before="240"/>
        <w:ind w:left="680" w:hanging="680"/>
        <w:rPr>
          <w:color w:val="8E1E79"/>
        </w:rPr>
      </w:pPr>
      <w:bookmarkStart w:name="_Toc561914289" w:id="4"/>
      <w:bookmarkStart w:name="_Toc5708305" w:id="5"/>
      <w:r w:rsidRPr="28D96417">
        <w:rPr>
          <w:color w:val="8E1E79"/>
        </w:rPr>
        <w:t>Legislation</w:t>
      </w:r>
      <w:bookmarkEnd w:id="4"/>
      <w:bookmarkEnd w:id="5"/>
    </w:p>
    <w:p w:rsidRPr="00CC32F0" w:rsidR="005F1A29" w:rsidP="28D96417" w:rsidRDefault="1FA6FBBE" w14:paraId="2DCABF3A" w14:textId="04E0E453">
      <w:pPr>
        <w:autoSpaceDE w:val="0"/>
        <w:autoSpaceDN w:val="0"/>
        <w:adjustRightInd w:val="0"/>
        <w:rPr>
          <w:rFonts w:eastAsia="Arial" w:cs="Arial"/>
          <w:color w:val="000000" w:themeColor="text1"/>
          <w:sz w:val="22"/>
          <w:szCs w:val="22"/>
        </w:rPr>
      </w:pPr>
      <w:r w:rsidRPr="28D96417">
        <w:rPr>
          <w:rFonts w:eastAsia="Arial" w:cs="Arial"/>
          <w:color w:val="000000" w:themeColor="text1"/>
          <w:sz w:val="22"/>
          <w:szCs w:val="22"/>
        </w:rPr>
        <w:t xml:space="preserve">3.1 As a primary academy, we must provide relationships education to all pupils under section 34 of the </w:t>
      </w:r>
      <w:hyperlink r:id="rId12">
        <w:r w:rsidRPr="28D96417">
          <w:rPr>
            <w:rStyle w:val="Hyperlink"/>
            <w:rFonts w:eastAsia="Arial" w:cs="Arial"/>
            <w:sz w:val="22"/>
            <w:szCs w:val="22"/>
          </w:rPr>
          <w:t>Children and Social Work Act 2017.</w:t>
        </w:r>
      </w:hyperlink>
    </w:p>
    <w:p w:rsidRPr="00CC32F0" w:rsidR="005F1A29" w:rsidP="28D96417" w:rsidRDefault="1FA6FBBE" w14:paraId="7DD18EF3" w14:textId="208A893C">
      <w:pPr>
        <w:pStyle w:val="1bodycopy"/>
        <w:autoSpaceDE w:val="0"/>
        <w:autoSpaceDN w:val="0"/>
        <w:adjustRightInd w:val="0"/>
        <w:rPr>
          <w:rFonts w:eastAsia="Arial" w:cs="Arial"/>
          <w:color w:val="000000" w:themeColor="text1"/>
          <w:sz w:val="22"/>
          <w:szCs w:val="22"/>
        </w:rPr>
      </w:pPr>
      <w:r w:rsidRPr="28D96417">
        <w:rPr>
          <w:rFonts w:eastAsia="Arial" w:cs="Arial"/>
          <w:color w:val="000000" w:themeColor="text1"/>
          <w:sz w:val="22"/>
          <w:szCs w:val="22"/>
        </w:rPr>
        <w:t>3.2 We don’t have to follow the National Curriculum, but we are expected to offer all pupils a broad and balanced curriculum that is similar to the National Curriculum, including requirements to teach science. This would include the elements of sex education contained in the science curriculum.</w:t>
      </w:r>
    </w:p>
    <w:p w:rsidRPr="00CC32F0" w:rsidR="005F1A29" w:rsidP="28D96417" w:rsidRDefault="1FA6FBBE" w14:paraId="73146541" w14:textId="37BE05FF">
      <w:pPr>
        <w:pStyle w:val="1bodycopy"/>
        <w:autoSpaceDE w:val="0"/>
        <w:autoSpaceDN w:val="0"/>
        <w:adjustRightInd w:val="0"/>
        <w:rPr>
          <w:rFonts w:eastAsia="Arial" w:cs="Arial"/>
          <w:color w:val="000000" w:themeColor="text1"/>
          <w:sz w:val="22"/>
          <w:szCs w:val="22"/>
        </w:rPr>
      </w:pPr>
      <w:r w:rsidRPr="28D96417">
        <w:rPr>
          <w:rFonts w:eastAsia="Arial" w:cs="Arial"/>
          <w:color w:val="000000" w:themeColor="text1"/>
          <w:sz w:val="22"/>
          <w:szCs w:val="22"/>
        </w:rPr>
        <w:t xml:space="preserve">3.3 In teaching RSE, we’re required by our funding agreements to have regard to </w:t>
      </w:r>
      <w:hyperlink r:id="rId13">
        <w:r w:rsidRPr="28D96417">
          <w:rPr>
            <w:rStyle w:val="Hyperlink"/>
            <w:rFonts w:eastAsia="Arial" w:cs="Arial"/>
            <w:sz w:val="22"/>
            <w:szCs w:val="22"/>
            <w:lang w:val="en-GB"/>
          </w:rPr>
          <w:t>guidance</w:t>
        </w:r>
      </w:hyperlink>
      <w:r w:rsidRPr="28D96417">
        <w:rPr>
          <w:rFonts w:eastAsia="Arial" w:cs="Arial"/>
          <w:color w:val="000000" w:themeColor="text1"/>
          <w:sz w:val="22"/>
          <w:szCs w:val="22"/>
          <w:lang w:val="en-GB"/>
        </w:rPr>
        <w:t xml:space="preserve"> </w:t>
      </w:r>
      <w:r w:rsidRPr="28D96417">
        <w:rPr>
          <w:rFonts w:eastAsia="Arial" w:cs="Arial"/>
          <w:color w:val="000000" w:themeColor="text1"/>
          <w:sz w:val="22"/>
          <w:szCs w:val="22"/>
        </w:rPr>
        <w:t xml:space="preserve">issued by the secretary of state, as outlined in section </w:t>
      </w:r>
      <w:r w:rsidRPr="28D96417">
        <w:rPr>
          <w:rFonts w:eastAsia="Arial" w:cs="Arial"/>
          <w:color w:val="000000" w:themeColor="text1"/>
          <w:sz w:val="22"/>
          <w:szCs w:val="22"/>
          <w:lang w:val="en-GB"/>
        </w:rPr>
        <w:t xml:space="preserve">403 of the </w:t>
      </w:r>
      <w:hyperlink r:id="rId14">
        <w:r w:rsidRPr="28D96417">
          <w:rPr>
            <w:rStyle w:val="Hyperlink"/>
            <w:rFonts w:eastAsia="Arial" w:cs="Arial"/>
            <w:sz w:val="22"/>
            <w:szCs w:val="22"/>
            <w:lang w:val="en-GB"/>
          </w:rPr>
          <w:t>Education Act 1996</w:t>
        </w:r>
        <w:r w:rsidRPr="28D96417">
          <w:rPr>
            <w:rStyle w:val="Hyperlink"/>
            <w:rFonts w:eastAsia="Arial" w:cs="Arial"/>
            <w:color w:val="000000" w:themeColor="text1"/>
            <w:sz w:val="22"/>
            <w:szCs w:val="22"/>
            <w:u w:val="none"/>
            <w:lang w:val="en-GB"/>
          </w:rPr>
          <w:t>.</w:t>
        </w:r>
      </w:hyperlink>
      <w:r w:rsidRPr="28D96417">
        <w:rPr>
          <w:rFonts w:eastAsia="Arial" w:cs="Arial"/>
          <w:color w:val="000000" w:themeColor="text1"/>
          <w:sz w:val="22"/>
          <w:szCs w:val="22"/>
          <w:lang w:val="en-GB"/>
        </w:rPr>
        <w:t xml:space="preserve"> </w:t>
      </w:r>
    </w:p>
    <w:p w:rsidRPr="00CC32F0" w:rsidR="005F1A29" w:rsidP="28D96417" w:rsidRDefault="1FA6FBBE" w14:paraId="515D235D" w14:textId="3949C099">
      <w:pPr>
        <w:pStyle w:val="1bodycopy"/>
        <w:autoSpaceDE w:val="0"/>
        <w:autoSpaceDN w:val="0"/>
        <w:adjustRightInd w:val="0"/>
        <w:rPr>
          <w:rFonts w:eastAsia="Arial" w:cs="Arial"/>
          <w:color w:val="000000" w:themeColor="text1"/>
          <w:sz w:val="22"/>
          <w:szCs w:val="22"/>
        </w:rPr>
      </w:pPr>
      <w:r w:rsidRPr="28D96417">
        <w:rPr>
          <w:rFonts w:eastAsia="Arial" w:cs="Arial"/>
          <w:color w:val="000000" w:themeColor="text1"/>
          <w:sz w:val="22"/>
          <w:szCs w:val="22"/>
          <w:lang w:val="en-GB"/>
        </w:rPr>
        <w:t>We also have regard to legal duties set out in:</w:t>
      </w:r>
    </w:p>
    <w:p w:rsidRPr="00CC32F0" w:rsidR="005F1A29" w:rsidP="001506C6" w:rsidRDefault="1FA6FBBE" w14:paraId="07264261" w14:textId="11250686">
      <w:pPr>
        <w:pStyle w:val="1bodycopy"/>
        <w:numPr>
          <w:ilvl w:val="0"/>
          <w:numId w:val="1"/>
        </w:numPr>
        <w:autoSpaceDE w:val="0"/>
        <w:autoSpaceDN w:val="0"/>
        <w:adjustRightInd w:val="0"/>
        <w:rPr>
          <w:rFonts w:eastAsia="Arial" w:cs="Arial"/>
          <w:color w:val="000000" w:themeColor="text1"/>
          <w:sz w:val="22"/>
          <w:szCs w:val="22"/>
        </w:rPr>
      </w:pPr>
      <w:r w:rsidRPr="28D96417">
        <w:rPr>
          <w:rFonts w:eastAsia="Arial" w:cs="Arial"/>
          <w:color w:val="000000" w:themeColor="text1"/>
          <w:sz w:val="22"/>
          <w:szCs w:val="22"/>
          <w:lang w:val="en-GB"/>
        </w:rPr>
        <w:t>Sections 404 to 407 of the Education Act 1996</w:t>
      </w:r>
    </w:p>
    <w:p w:rsidRPr="00CC32F0" w:rsidR="005F1A29" w:rsidP="001506C6" w:rsidRDefault="1FA6FBBE" w14:paraId="5EE01638" w14:textId="5F79371A">
      <w:pPr>
        <w:pStyle w:val="1bodycopy"/>
        <w:numPr>
          <w:ilvl w:val="0"/>
          <w:numId w:val="1"/>
        </w:numPr>
        <w:autoSpaceDE w:val="0"/>
        <w:autoSpaceDN w:val="0"/>
        <w:adjustRightInd w:val="0"/>
        <w:rPr>
          <w:rFonts w:eastAsia="Arial" w:cs="Arial"/>
          <w:color w:val="000000" w:themeColor="text1"/>
          <w:sz w:val="22"/>
          <w:szCs w:val="22"/>
        </w:rPr>
      </w:pPr>
      <w:r w:rsidRPr="28D96417">
        <w:rPr>
          <w:rFonts w:eastAsia="Arial" w:cs="Arial"/>
          <w:color w:val="000000" w:themeColor="text1"/>
          <w:sz w:val="22"/>
          <w:szCs w:val="22"/>
          <w:lang w:val="en-GB"/>
        </w:rPr>
        <w:t xml:space="preserve">Part 6, chapter 1 of the </w:t>
      </w:r>
      <w:hyperlink r:id="rId15">
        <w:r w:rsidRPr="28D96417">
          <w:rPr>
            <w:rStyle w:val="Hyperlink"/>
            <w:rFonts w:eastAsia="Arial" w:cs="Arial"/>
            <w:sz w:val="22"/>
            <w:szCs w:val="22"/>
            <w:lang w:val="en-GB"/>
          </w:rPr>
          <w:t>Equality Act 2010</w:t>
        </w:r>
      </w:hyperlink>
    </w:p>
    <w:p w:rsidRPr="00CC32F0" w:rsidR="005F1A29" w:rsidP="001506C6" w:rsidRDefault="1FA6FBBE" w14:paraId="13E8C529" w14:textId="441553E3">
      <w:pPr>
        <w:pStyle w:val="1bodycopy"/>
        <w:numPr>
          <w:ilvl w:val="0"/>
          <w:numId w:val="1"/>
        </w:numPr>
        <w:autoSpaceDE w:val="0"/>
        <w:autoSpaceDN w:val="0"/>
        <w:adjustRightInd w:val="0"/>
        <w:rPr>
          <w:rFonts w:eastAsia="Arial" w:cs="Arial"/>
          <w:color w:val="000000" w:themeColor="text1"/>
          <w:sz w:val="22"/>
          <w:szCs w:val="22"/>
        </w:rPr>
      </w:pPr>
      <w:r w:rsidRPr="28D96417">
        <w:rPr>
          <w:rFonts w:eastAsia="Arial" w:cs="Arial"/>
          <w:color w:val="000000" w:themeColor="text1"/>
          <w:sz w:val="22"/>
          <w:szCs w:val="22"/>
          <w:lang w:val="en-GB"/>
        </w:rPr>
        <w:t>The Public Sector Equality Duty (PSED) (as set out in section 149 of the Equality Act 2010). This duty requires public bodies to have due regard to the need to eliminate discrimination, advance equality of opportunity and foster good relations between different people when carrying out their activities</w:t>
      </w:r>
    </w:p>
    <w:p w:rsidRPr="00CC32F0" w:rsidR="005F1A29" w:rsidP="28D96417" w:rsidRDefault="1FA6FBBE" w14:paraId="15A7B564" w14:textId="5674B838">
      <w:pPr>
        <w:pStyle w:val="1bodycopy"/>
        <w:autoSpaceDE w:val="0"/>
        <w:autoSpaceDN w:val="0"/>
        <w:adjustRightInd w:val="0"/>
        <w:rPr>
          <w:rFonts w:eastAsia="Arial" w:cs="Arial"/>
          <w:color w:val="000000" w:themeColor="text1"/>
          <w:sz w:val="22"/>
          <w:szCs w:val="22"/>
        </w:rPr>
      </w:pPr>
      <w:r w:rsidRPr="28D96417">
        <w:rPr>
          <w:rFonts w:eastAsia="Arial" w:cs="Arial"/>
          <w:color w:val="000000" w:themeColor="text1"/>
          <w:sz w:val="22"/>
          <w:szCs w:val="22"/>
        </w:rPr>
        <w:t xml:space="preserve">3.4 At </w:t>
      </w:r>
      <w:r w:rsidR="00AE2E08">
        <w:rPr>
          <w:rFonts w:eastAsia="Arial" w:cs="Arial"/>
          <w:color w:val="000000" w:themeColor="text1"/>
          <w:sz w:val="22"/>
          <w:szCs w:val="22"/>
        </w:rPr>
        <w:t xml:space="preserve">Bordon </w:t>
      </w:r>
      <w:r w:rsidRPr="53CA43DD" w:rsidR="11D1A33F">
        <w:rPr>
          <w:rFonts w:eastAsia="Arial" w:cs="Arial"/>
          <w:color w:val="000000" w:themeColor="text1"/>
          <w:sz w:val="22"/>
          <w:szCs w:val="22"/>
        </w:rPr>
        <w:t xml:space="preserve">Infant and </w:t>
      </w:r>
      <w:r w:rsidR="00AE2E08">
        <w:rPr>
          <w:rFonts w:eastAsia="Arial" w:cs="Arial"/>
          <w:color w:val="000000" w:themeColor="text1"/>
          <w:sz w:val="22"/>
          <w:szCs w:val="22"/>
        </w:rPr>
        <w:t xml:space="preserve">Junior </w:t>
      </w:r>
      <w:r w:rsidRPr="568D8DD3" w:rsidR="00AE2E08">
        <w:rPr>
          <w:rFonts w:eastAsia="Arial" w:cs="Arial"/>
          <w:color w:val="000000" w:themeColor="text1"/>
          <w:sz w:val="22"/>
          <w:szCs w:val="22"/>
        </w:rPr>
        <w:t>School</w:t>
      </w:r>
      <w:r w:rsidRPr="568D8DD3" w:rsidR="1EE2156C">
        <w:rPr>
          <w:rFonts w:eastAsia="Arial" w:cs="Arial"/>
          <w:color w:val="000000" w:themeColor="text1"/>
          <w:sz w:val="22"/>
          <w:szCs w:val="22"/>
        </w:rPr>
        <w:t>s</w:t>
      </w:r>
      <w:r w:rsidRPr="28D96417">
        <w:rPr>
          <w:rFonts w:eastAsia="Arial" w:cs="Arial"/>
          <w:color w:val="000000" w:themeColor="text1"/>
          <w:sz w:val="22"/>
          <w:szCs w:val="22"/>
        </w:rPr>
        <w:t>, we teach RSE as set out in this policy.</w:t>
      </w:r>
    </w:p>
    <w:p w:rsidRPr="00CC32F0" w:rsidR="005F1A29" w:rsidP="23A974B7" w:rsidRDefault="005F1A29" w14:paraId="6A4F381F" w14:textId="75D03540">
      <w:pPr>
        <w:pStyle w:val="ListParagraph"/>
        <w:autoSpaceDE w:val="0"/>
        <w:autoSpaceDN w:val="0"/>
        <w:adjustRightInd w:val="0"/>
        <w:spacing w:after="0"/>
        <w:ind w:left="0"/>
        <w:contextualSpacing w:val="0"/>
        <w:jc w:val="both"/>
        <w:rPr>
          <w:rFonts w:cs="Arial"/>
          <w:sz w:val="22"/>
          <w:szCs w:val="22"/>
        </w:rPr>
      </w:pPr>
    </w:p>
    <w:p w:rsidR="008C54F8" w:rsidP="001506C6" w:rsidRDefault="3B208CF5" w14:paraId="01CCF173" w14:textId="5CD22DC9">
      <w:pPr>
        <w:pStyle w:val="Heading1"/>
        <w:numPr>
          <w:ilvl w:val="0"/>
          <w:numId w:val="13"/>
        </w:numPr>
        <w:spacing w:before="240"/>
        <w:ind w:left="680" w:hanging="680"/>
        <w:rPr>
          <w:color w:val="8E1E79"/>
        </w:rPr>
      </w:pPr>
      <w:bookmarkStart w:name="_Toc818027741" w:id="6"/>
      <w:bookmarkStart w:name="_Toc5708306" w:id="7"/>
      <w:r w:rsidRPr="23A974B7">
        <w:rPr>
          <w:color w:val="8E1E79"/>
        </w:rPr>
        <w:t>Policy Development</w:t>
      </w:r>
      <w:bookmarkEnd w:id="6"/>
    </w:p>
    <w:bookmarkEnd w:id="7"/>
    <w:p w:rsidR="3B208CF5" w:rsidP="23A974B7" w:rsidRDefault="3B208CF5" w14:paraId="7580EBB7" w14:textId="35DA3D8F">
      <w:pPr>
        <w:pStyle w:val="1bodycopy"/>
        <w:rPr>
          <w:rFonts w:eastAsia="Arial" w:cs="Arial"/>
          <w:color w:val="000000" w:themeColor="text1"/>
          <w:sz w:val="22"/>
          <w:szCs w:val="22"/>
        </w:rPr>
      </w:pPr>
      <w:r w:rsidRPr="23A974B7">
        <w:rPr>
          <w:rFonts w:eastAsia="Arial" w:cs="Arial"/>
          <w:color w:val="000000" w:themeColor="text1"/>
          <w:sz w:val="22"/>
          <w:szCs w:val="22"/>
        </w:rPr>
        <w:t>4.1</w:t>
      </w:r>
      <w:r>
        <w:tab/>
      </w:r>
      <w:r w:rsidRPr="23A974B7">
        <w:rPr>
          <w:rFonts w:eastAsia="Arial" w:cs="Arial"/>
          <w:color w:val="000000" w:themeColor="text1"/>
          <w:sz w:val="22"/>
          <w:szCs w:val="22"/>
        </w:rPr>
        <w:t xml:space="preserve">This policy has been developed in consultation with staff, pupils and parents/carers. The </w:t>
      </w:r>
      <w:r>
        <w:tab/>
      </w:r>
      <w:r w:rsidRPr="23A974B7">
        <w:rPr>
          <w:rFonts w:eastAsia="Arial" w:cs="Arial"/>
          <w:color w:val="000000" w:themeColor="text1"/>
          <w:sz w:val="22"/>
          <w:szCs w:val="22"/>
        </w:rPr>
        <w:t>consultation and policy development process involved the following steps:</w:t>
      </w:r>
    </w:p>
    <w:p w:rsidR="3B208CF5" w:rsidP="001506C6" w:rsidRDefault="3B208CF5" w14:paraId="14009F4F" w14:textId="41B24653">
      <w:pPr>
        <w:pStyle w:val="ListParagraph"/>
        <w:numPr>
          <w:ilvl w:val="0"/>
          <w:numId w:val="3"/>
        </w:numPr>
        <w:rPr>
          <w:rFonts w:eastAsia="Arial" w:cs="Arial"/>
          <w:color w:val="000000" w:themeColor="text1"/>
          <w:sz w:val="22"/>
          <w:szCs w:val="22"/>
        </w:rPr>
      </w:pPr>
      <w:r w:rsidRPr="23A974B7">
        <w:rPr>
          <w:rFonts w:eastAsia="Arial" w:cs="Arial"/>
          <w:color w:val="000000" w:themeColor="text1"/>
          <w:sz w:val="22"/>
          <w:szCs w:val="22"/>
        </w:rPr>
        <w:t xml:space="preserve">Review – a member of staff or working group pulled together all relevant information including relevant national and local guidance </w:t>
      </w:r>
    </w:p>
    <w:p w:rsidR="3B208CF5" w:rsidP="001506C6" w:rsidRDefault="3B208CF5" w14:paraId="5D2EB4DF" w14:textId="61F15B9B">
      <w:pPr>
        <w:pStyle w:val="ListParagraph"/>
        <w:numPr>
          <w:ilvl w:val="0"/>
          <w:numId w:val="3"/>
        </w:numPr>
        <w:rPr>
          <w:rFonts w:eastAsia="Arial" w:cs="Arial"/>
          <w:color w:val="000000" w:themeColor="text1"/>
          <w:sz w:val="22"/>
          <w:szCs w:val="22"/>
        </w:rPr>
      </w:pPr>
      <w:r w:rsidRPr="23A974B7">
        <w:rPr>
          <w:rFonts w:eastAsia="Arial" w:cs="Arial"/>
          <w:color w:val="000000" w:themeColor="text1"/>
          <w:sz w:val="22"/>
          <w:szCs w:val="22"/>
        </w:rPr>
        <w:t>Staff consultation – all school staff were given the opportunity to look at the policy and make recommendations</w:t>
      </w:r>
    </w:p>
    <w:p w:rsidR="3B208CF5" w:rsidP="001506C6" w:rsidRDefault="3B208CF5" w14:paraId="788283EB" w14:textId="5A4363AB">
      <w:pPr>
        <w:pStyle w:val="ListParagraph"/>
        <w:numPr>
          <w:ilvl w:val="0"/>
          <w:numId w:val="3"/>
        </w:numPr>
        <w:rPr>
          <w:rFonts w:eastAsia="Arial" w:cs="Arial"/>
          <w:color w:val="000000" w:themeColor="text1"/>
          <w:sz w:val="22"/>
          <w:szCs w:val="22"/>
        </w:rPr>
      </w:pPr>
      <w:r w:rsidRPr="23A974B7">
        <w:rPr>
          <w:rFonts w:eastAsia="Arial" w:cs="Arial"/>
          <w:color w:val="000000" w:themeColor="text1"/>
          <w:sz w:val="22"/>
          <w:szCs w:val="22"/>
        </w:rPr>
        <w:t>Parent consultation – parents/carers and any interested parties were invited to attend a meeting</w:t>
      </w:r>
      <w:r w:rsidR="00C8231A">
        <w:rPr>
          <w:rFonts w:eastAsia="Arial" w:cs="Arial"/>
          <w:color w:val="000000" w:themeColor="text1"/>
          <w:sz w:val="22"/>
          <w:szCs w:val="22"/>
        </w:rPr>
        <w:t>/online consultation</w:t>
      </w:r>
      <w:r w:rsidRPr="23A974B7">
        <w:rPr>
          <w:rFonts w:eastAsia="Arial" w:cs="Arial"/>
          <w:color w:val="000000" w:themeColor="text1"/>
          <w:sz w:val="22"/>
          <w:szCs w:val="22"/>
        </w:rPr>
        <w:t xml:space="preserve"> about the </w:t>
      </w:r>
      <w:r w:rsidR="00C8231A">
        <w:rPr>
          <w:rFonts w:eastAsia="Arial" w:cs="Arial"/>
          <w:color w:val="000000" w:themeColor="text1"/>
          <w:sz w:val="22"/>
          <w:szCs w:val="22"/>
        </w:rPr>
        <w:t xml:space="preserve">curriculum and </w:t>
      </w:r>
      <w:r w:rsidRPr="23A974B7">
        <w:rPr>
          <w:rFonts w:eastAsia="Arial" w:cs="Arial"/>
          <w:color w:val="000000" w:themeColor="text1"/>
          <w:sz w:val="22"/>
          <w:szCs w:val="22"/>
        </w:rPr>
        <w:t xml:space="preserve">policy </w:t>
      </w:r>
    </w:p>
    <w:p w:rsidR="3B208CF5" w:rsidP="001506C6" w:rsidRDefault="3B208CF5" w14:paraId="23511159" w14:textId="3016380B">
      <w:pPr>
        <w:pStyle w:val="ListParagraph"/>
        <w:numPr>
          <w:ilvl w:val="0"/>
          <w:numId w:val="3"/>
        </w:numPr>
        <w:rPr>
          <w:rFonts w:eastAsia="Arial" w:cs="Arial"/>
          <w:color w:val="000000" w:themeColor="text1"/>
          <w:sz w:val="22"/>
          <w:szCs w:val="22"/>
        </w:rPr>
      </w:pPr>
      <w:r w:rsidRPr="23A974B7">
        <w:rPr>
          <w:rFonts w:eastAsia="Arial" w:cs="Arial"/>
          <w:color w:val="000000" w:themeColor="text1"/>
          <w:sz w:val="22"/>
          <w:szCs w:val="22"/>
        </w:rPr>
        <w:t>Pupil consultation – we investigated what exactly pupils want from their RSE</w:t>
      </w:r>
    </w:p>
    <w:p w:rsidR="3B208CF5" w:rsidP="001506C6" w:rsidRDefault="3B208CF5" w14:paraId="1949F685" w14:textId="66536A97">
      <w:pPr>
        <w:pStyle w:val="ListParagraph"/>
        <w:numPr>
          <w:ilvl w:val="0"/>
          <w:numId w:val="3"/>
        </w:numPr>
        <w:rPr>
          <w:rFonts w:eastAsia="Arial" w:cs="Arial"/>
          <w:color w:val="000000" w:themeColor="text1"/>
          <w:sz w:val="22"/>
          <w:szCs w:val="22"/>
        </w:rPr>
      </w:pPr>
      <w:r w:rsidRPr="23A974B7">
        <w:rPr>
          <w:rFonts w:eastAsia="Arial" w:cs="Arial"/>
          <w:color w:val="000000" w:themeColor="text1"/>
          <w:sz w:val="22"/>
          <w:szCs w:val="22"/>
        </w:rPr>
        <w:t xml:space="preserve">Ratification – once amendments were made, the policy was shared with governors </w:t>
      </w:r>
    </w:p>
    <w:p w:rsidRPr="002977B5" w:rsidR="002977B5" w:rsidP="001506C6" w:rsidRDefault="64605FD7" w14:paraId="7D6C3099" w14:textId="187946A8">
      <w:pPr>
        <w:pStyle w:val="Heading1"/>
        <w:numPr>
          <w:ilvl w:val="0"/>
          <w:numId w:val="13"/>
        </w:numPr>
        <w:spacing w:before="240"/>
        <w:ind w:left="680" w:hanging="680"/>
        <w:rPr>
          <w:color w:val="8E1E79"/>
        </w:rPr>
      </w:pPr>
      <w:bookmarkStart w:name="_Toc1991456452" w:id="8"/>
      <w:r w:rsidRPr="23A974B7">
        <w:rPr>
          <w:color w:val="8E1E79"/>
        </w:rPr>
        <w:t>Definition</w:t>
      </w:r>
      <w:bookmarkEnd w:id="8"/>
    </w:p>
    <w:p w:rsidRPr="000D14E8" w:rsidR="002977B5" w:rsidP="001506C6" w:rsidRDefault="64605FD7" w14:paraId="105A5C51" w14:textId="15ACC869">
      <w:pPr>
        <w:pStyle w:val="1bodycopy10pt"/>
        <w:numPr>
          <w:ilvl w:val="1"/>
          <w:numId w:val="13"/>
        </w:numPr>
        <w:autoSpaceDE w:val="0"/>
        <w:autoSpaceDN w:val="0"/>
        <w:adjustRightInd w:val="0"/>
        <w:rPr>
          <w:rFonts w:eastAsia="Arial" w:cs="Arial"/>
          <w:color w:val="000000"/>
          <w:sz w:val="22"/>
          <w:szCs w:val="22"/>
          <w:lang w:val="en-GB"/>
        </w:rPr>
      </w:pPr>
      <w:r w:rsidRPr="23A974B7">
        <w:rPr>
          <w:rFonts w:eastAsia="Arial" w:cs="Arial"/>
          <w:color w:val="000000" w:themeColor="text1"/>
          <w:sz w:val="22"/>
          <w:szCs w:val="22"/>
          <w:lang w:val="en-GB"/>
        </w:rPr>
        <w:t>For the purpose of this policy:</w:t>
      </w:r>
    </w:p>
    <w:p w:rsidRPr="000D14E8" w:rsidR="002977B5" w:rsidP="001506C6" w:rsidRDefault="64605FD7" w14:paraId="08F75201" w14:textId="43E58817">
      <w:pPr>
        <w:pStyle w:val="1bodycopy10pt"/>
        <w:numPr>
          <w:ilvl w:val="0"/>
          <w:numId w:val="2"/>
        </w:numPr>
        <w:autoSpaceDE w:val="0"/>
        <w:autoSpaceDN w:val="0"/>
        <w:adjustRightInd w:val="0"/>
        <w:rPr>
          <w:rFonts w:eastAsia="Arial" w:cs="Arial"/>
          <w:color w:val="000000"/>
          <w:sz w:val="22"/>
          <w:szCs w:val="22"/>
          <w:lang w:val="en-GB"/>
        </w:rPr>
      </w:pPr>
      <w:r w:rsidRPr="23A974B7">
        <w:rPr>
          <w:rFonts w:eastAsia="Arial" w:cs="Arial"/>
          <w:color w:val="000000" w:themeColor="text1"/>
          <w:sz w:val="22"/>
          <w:szCs w:val="22"/>
        </w:rPr>
        <w:t xml:space="preserve">RSE is about the emotional, social and cultural development of pupils, and involves learning about relationships, sexual health, sexuality, healthy lifestyles, diversity and personal identity. </w:t>
      </w:r>
    </w:p>
    <w:p w:rsidRPr="000D14E8" w:rsidR="002977B5" w:rsidP="001506C6" w:rsidRDefault="64605FD7" w14:paraId="66A8E059" w14:textId="7FAF0D5C">
      <w:pPr>
        <w:pStyle w:val="1bodycopy10pt"/>
        <w:numPr>
          <w:ilvl w:val="0"/>
          <w:numId w:val="2"/>
        </w:numPr>
        <w:autoSpaceDE w:val="0"/>
        <w:autoSpaceDN w:val="0"/>
        <w:adjustRightInd w:val="0"/>
        <w:rPr>
          <w:rFonts w:eastAsia="Arial" w:cs="Arial"/>
          <w:color w:val="000000"/>
          <w:sz w:val="22"/>
          <w:szCs w:val="22"/>
          <w:lang w:val="en-GB"/>
        </w:rPr>
      </w:pPr>
      <w:r w:rsidRPr="23A974B7">
        <w:rPr>
          <w:rFonts w:eastAsia="Arial" w:cs="Arial"/>
          <w:color w:val="000000" w:themeColor="text1"/>
          <w:sz w:val="22"/>
          <w:szCs w:val="22"/>
        </w:rPr>
        <w:t xml:space="preserve">RSE involves a combination of sharing information, and exploring issues and values. </w:t>
      </w:r>
    </w:p>
    <w:p w:rsidRPr="000D14E8" w:rsidR="000D14E8" w:rsidP="001506C6" w:rsidRDefault="64605FD7" w14:paraId="52D35967" w14:textId="79086E38">
      <w:pPr>
        <w:pStyle w:val="1bodycopy10pt"/>
        <w:numPr>
          <w:ilvl w:val="0"/>
          <w:numId w:val="2"/>
        </w:numPr>
        <w:autoSpaceDE w:val="0"/>
        <w:autoSpaceDN w:val="0"/>
        <w:adjustRightInd w:val="0"/>
        <w:rPr>
          <w:rFonts w:eastAsia="Arial" w:cs="Arial"/>
          <w:color w:val="000000" w:themeColor="text1"/>
          <w:sz w:val="22"/>
          <w:szCs w:val="22"/>
          <w:lang w:val="en-GB"/>
        </w:rPr>
      </w:pPr>
      <w:r w:rsidRPr="28D96417">
        <w:rPr>
          <w:rFonts w:eastAsia="Arial" w:cs="Arial"/>
          <w:color w:val="000000" w:themeColor="text1"/>
          <w:sz w:val="22"/>
          <w:szCs w:val="22"/>
        </w:rPr>
        <w:t>RSE is not about the promotion of sexual activity.</w:t>
      </w:r>
      <w:r w:rsidR="000D14E8">
        <w:br/>
      </w:r>
    </w:p>
    <w:p w:rsidR="2D7FA614" w:rsidP="001506C6" w:rsidRDefault="2D7FA614" w14:paraId="530AE03A" w14:textId="728D7C53">
      <w:pPr>
        <w:pStyle w:val="Heading1"/>
        <w:numPr>
          <w:ilvl w:val="0"/>
          <w:numId w:val="13"/>
        </w:numPr>
        <w:spacing w:before="240"/>
        <w:ind w:left="680" w:hanging="680"/>
        <w:rPr>
          <w:color w:val="8E1E79"/>
        </w:rPr>
      </w:pPr>
      <w:bookmarkStart w:name="_Toc1356068079" w:id="9"/>
      <w:r w:rsidRPr="28D96417">
        <w:rPr>
          <w:color w:val="8E1E79"/>
        </w:rPr>
        <w:t>Curriculum</w:t>
      </w:r>
      <w:bookmarkEnd w:id="9"/>
    </w:p>
    <w:p w:rsidR="2D7FA614" w:rsidP="28D96417" w:rsidRDefault="2D7FA614" w14:paraId="70C552AB" w14:textId="6E005485">
      <w:pPr>
        <w:pStyle w:val="1bodycopy10pt"/>
        <w:rPr>
          <w:rFonts w:eastAsia="Arial" w:cs="Arial"/>
          <w:color w:val="000000" w:themeColor="text1"/>
          <w:sz w:val="22"/>
          <w:szCs w:val="22"/>
        </w:rPr>
      </w:pPr>
      <w:r w:rsidRPr="28D96417">
        <w:rPr>
          <w:rFonts w:eastAsia="Arial" w:cs="Arial"/>
          <w:color w:val="000000" w:themeColor="text1"/>
          <w:sz w:val="22"/>
          <w:szCs w:val="22"/>
        </w:rPr>
        <w:t xml:space="preserve">6.1 </w:t>
      </w:r>
      <w:r>
        <w:tab/>
      </w:r>
      <w:r w:rsidRPr="28D96417">
        <w:rPr>
          <w:rFonts w:eastAsia="Arial" w:cs="Arial"/>
          <w:color w:val="000000" w:themeColor="text1"/>
          <w:sz w:val="22"/>
          <w:szCs w:val="22"/>
        </w:rPr>
        <w:t xml:space="preserve">Our RSE curriculum is set out as per Appendices 1 and 2, but we may need to adapt it as </w:t>
      </w:r>
      <w:r>
        <w:tab/>
      </w:r>
      <w:r w:rsidRPr="28D96417">
        <w:rPr>
          <w:rFonts w:eastAsia="Arial" w:cs="Arial"/>
          <w:color w:val="000000" w:themeColor="text1"/>
          <w:sz w:val="22"/>
          <w:szCs w:val="22"/>
        </w:rPr>
        <w:t xml:space="preserve">and when necessary to respond to the needs of our pupils or the community we reside in. </w:t>
      </w:r>
    </w:p>
    <w:p w:rsidR="2D7FA614" w:rsidP="23A974B7" w:rsidRDefault="2D7FA614" w14:paraId="1E3EFF28" w14:textId="29F3BA2C">
      <w:pPr>
        <w:pStyle w:val="1bodycopy10pt"/>
        <w:rPr>
          <w:rFonts w:eastAsia="Arial" w:cs="Arial"/>
          <w:color w:val="000000" w:themeColor="text1"/>
          <w:sz w:val="22"/>
          <w:szCs w:val="22"/>
        </w:rPr>
      </w:pPr>
      <w:r w:rsidRPr="23A974B7">
        <w:rPr>
          <w:rFonts w:eastAsia="Arial" w:cs="Arial"/>
          <w:color w:val="000000" w:themeColor="text1"/>
          <w:sz w:val="22"/>
          <w:szCs w:val="22"/>
          <w:lang w:val="en-GB"/>
        </w:rPr>
        <w:t xml:space="preserve">6.2 </w:t>
      </w:r>
      <w:r>
        <w:tab/>
      </w:r>
      <w:r w:rsidRPr="23A974B7">
        <w:rPr>
          <w:rFonts w:eastAsia="Arial" w:cs="Arial"/>
          <w:color w:val="000000" w:themeColor="text1"/>
          <w:sz w:val="22"/>
          <w:szCs w:val="22"/>
          <w:lang w:val="en-GB"/>
        </w:rPr>
        <w:t xml:space="preserve">We have developed the curriculum in consultation with parents and carers, pupils and staff, </w:t>
      </w:r>
      <w:r>
        <w:tab/>
      </w:r>
      <w:r w:rsidRPr="23A974B7">
        <w:rPr>
          <w:rFonts w:eastAsia="Arial" w:cs="Arial"/>
          <w:color w:val="000000" w:themeColor="text1"/>
          <w:sz w:val="22"/>
          <w:szCs w:val="22"/>
          <w:lang w:val="en-GB"/>
        </w:rPr>
        <w:t xml:space="preserve">and taking into account the age, developmental stage, needs (such as cultural and religious </w:t>
      </w:r>
      <w:r>
        <w:tab/>
      </w:r>
      <w:r w:rsidRPr="23A974B7">
        <w:rPr>
          <w:rFonts w:eastAsia="Arial" w:cs="Arial"/>
          <w:color w:val="000000" w:themeColor="text1"/>
          <w:sz w:val="22"/>
          <w:szCs w:val="22"/>
          <w:lang w:val="en-GB"/>
        </w:rPr>
        <w:t xml:space="preserve">needs) and feelings of our pupils. If pupils ask questions outside the scope of this policy, </w:t>
      </w:r>
      <w:r>
        <w:tab/>
      </w:r>
      <w:r w:rsidRPr="23A974B7">
        <w:rPr>
          <w:rFonts w:eastAsia="Arial" w:cs="Arial"/>
          <w:color w:val="000000" w:themeColor="text1"/>
          <w:sz w:val="22"/>
          <w:szCs w:val="22"/>
          <w:lang w:val="en-GB"/>
        </w:rPr>
        <w:t>teachers will respond in an appropriate manner so that pupils are fully informed and don’t seek answers online.</w:t>
      </w:r>
    </w:p>
    <w:p w:rsidR="2D7FA614" w:rsidP="23A974B7" w:rsidRDefault="2D7FA614" w14:paraId="480C0B86" w14:textId="5FD7D1E1">
      <w:pPr>
        <w:pStyle w:val="6Abstract"/>
        <w:rPr>
          <w:rFonts w:eastAsia="Arial" w:cs="Arial"/>
          <w:color w:val="000000" w:themeColor="text1"/>
          <w:sz w:val="22"/>
          <w:szCs w:val="22"/>
          <w:lang w:val="en-GB"/>
        </w:rPr>
      </w:pPr>
      <w:r w:rsidRPr="23A974B7">
        <w:rPr>
          <w:rFonts w:eastAsia="Arial" w:cs="Arial"/>
          <w:color w:val="000000" w:themeColor="text1"/>
          <w:sz w:val="22"/>
          <w:szCs w:val="22"/>
          <w:lang w:val="en-GB"/>
        </w:rPr>
        <w:t xml:space="preserve">6.3 </w:t>
      </w:r>
      <w:r>
        <w:tab/>
      </w:r>
      <w:r w:rsidRPr="23A974B7">
        <w:rPr>
          <w:rFonts w:eastAsia="Arial" w:cs="Arial"/>
          <w:color w:val="000000" w:themeColor="text1"/>
          <w:sz w:val="22"/>
          <w:szCs w:val="22"/>
          <w:lang w:val="en-GB"/>
        </w:rPr>
        <w:t>We will share all curriculum materials with parents and carers on request.</w:t>
      </w:r>
    </w:p>
    <w:p w:rsidR="2D7FA614" w:rsidP="001506C6" w:rsidRDefault="2D7FA614" w14:paraId="5CBBA912" w14:textId="13E33847">
      <w:pPr>
        <w:pStyle w:val="Heading1"/>
        <w:numPr>
          <w:ilvl w:val="0"/>
          <w:numId w:val="13"/>
        </w:numPr>
        <w:spacing w:before="240"/>
        <w:ind w:left="680" w:hanging="680"/>
        <w:rPr>
          <w:color w:val="8E1E79"/>
        </w:rPr>
      </w:pPr>
      <w:bookmarkStart w:name="_Toc191291548" w:id="10"/>
      <w:r w:rsidRPr="23A974B7">
        <w:rPr>
          <w:color w:val="8E1E79"/>
        </w:rPr>
        <w:t>Delivery of RSE</w:t>
      </w:r>
      <w:bookmarkEnd w:id="10"/>
    </w:p>
    <w:p w:rsidRPr="004B4133" w:rsidR="00386038" w:rsidP="00E027AC" w:rsidRDefault="00386038" w14:paraId="63B2A8D3" w14:textId="197EF96B">
      <w:pPr>
        <w:pStyle w:val="1bodycopy10pt"/>
        <w:rPr>
          <w:sz w:val="22"/>
          <w:szCs w:val="22"/>
        </w:rPr>
      </w:pPr>
      <w:r w:rsidRPr="004B4133">
        <w:rPr>
          <w:sz w:val="22"/>
          <w:szCs w:val="22"/>
        </w:rPr>
        <w:t>We deliver our RSE curriculum using the Kapow Primary RSE long-term plan, which provides a carefully sequenced programme across </w:t>
      </w:r>
      <w:r w:rsidRPr="004B4133">
        <w:rPr>
          <w:b/>
          <w:bCs/>
          <w:sz w:val="22"/>
          <w:szCs w:val="22"/>
        </w:rPr>
        <w:t>Early Years Foundation Stage (EYFS), Key Stage 1 (KS1) and Key Stage 2 (KS2)</w:t>
      </w:r>
      <w:r w:rsidRPr="004B4133">
        <w:rPr>
          <w:sz w:val="22"/>
          <w:szCs w:val="22"/>
        </w:rPr>
        <w:t xml:space="preserve"> that ensures all statutory requirements are met. </w:t>
      </w:r>
    </w:p>
    <w:p w:rsidRPr="004B4133" w:rsidR="00DF0D87" w:rsidP="00E027AC" w:rsidRDefault="00DF0D87" w14:paraId="3539FAD6" w14:textId="77777777">
      <w:pPr>
        <w:pStyle w:val="1bodycopy10pt"/>
        <w:rPr>
          <w:sz w:val="22"/>
          <w:szCs w:val="22"/>
          <w:lang w:val="en-GB"/>
        </w:rPr>
      </w:pPr>
      <w:r w:rsidRPr="004B4133">
        <w:rPr>
          <w:sz w:val="22"/>
          <w:szCs w:val="22"/>
          <w:lang w:val="en-GB"/>
        </w:rPr>
        <w:t>The Kapow scheme provides:</w:t>
      </w:r>
    </w:p>
    <w:p w:rsidRPr="004B4133" w:rsidR="00DF0D87" w:rsidP="00E027AC" w:rsidRDefault="00DF0D87" w14:paraId="0C58A469" w14:textId="77777777">
      <w:pPr>
        <w:pStyle w:val="1bodycopy10pt"/>
        <w:numPr>
          <w:ilvl w:val="0"/>
          <w:numId w:val="62"/>
        </w:numPr>
        <w:rPr>
          <w:sz w:val="22"/>
          <w:szCs w:val="22"/>
          <w:lang w:val="en-GB"/>
        </w:rPr>
      </w:pPr>
      <w:r w:rsidRPr="004B4133">
        <w:rPr>
          <w:b/>
          <w:bCs/>
          <w:sz w:val="22"/>
          <w:szCs w:val="22"/>
          <w:lang w:val="en-GB"/>
        </w:rPr>
        <w:t>Clear progression</w:t>
      </w:r>
      <w:r w:rsidRPr="004B4133">
        <w:rPr>
          <w:sz w:val="22"/>
          <w:szCs w:val="22"/>
          <w:lang w:val="en-GB"/>
        </w:rPr>
        <w:t> from EYFS through to Year 6</w:t>
      </w:r>
    </w:p>
    <w:p w:rsidRPr="004B4133" w:rsidR="00DF0D87" w:rsidP="00E027AC" w:rsidRDefault="00DF0D87" w14:paraId="3FA805C2" w14:textId="77777777">
      <w:pPr>
        <w:pStyle w:val="1bodycopy10pt"/>
        <w:numPr>
          <w:ilvl w:val="0"/>
          <w:numId w:val="62"/>
        </w:numPr>
        <w:rPr>
          <w:sz w:val="22"/>
          <w:szCs w:val="22"/>
          <w:lang w:val="en-GB"/>
        </w:rPr>
      </w:pPr>
      <w:r w:rsidRPr="004B4133">
        <w:rPr>
          <w:b/>
          <w:bCs/>
          <w:sz w:val="22"/>
          <w:szCs w:val="22"/>
          <w:lang w:val="en-GB"/>
        </w:rPr>
        <w:t>Age-appropriate content</w:t>
      </w:r>
      <w:r w:rsidRPr="004B4133">
        <w:rPr>
          <w:sz w:val="22"/>
          <w:szCs w:val="22"/>
          <w:lang w:val="en-GB"/>
        </w:rPr>
        <w:t> that builds on prior learning at each stage</w:t>
      </w:r>
    </w:p>
    <w:p w:rsidRPr="004B4133" w:rsidR="00DF0D87" w:rsidP="00E027AC" w:rsidRDefault="00DF0D87" w14:paraId="2BF1A8C0" w14:textId="77777777">
      <w:pPr>
        <w:pStyle w:val="1bodycopy10pt"/>
        <w:numPr>
          <w:ilvl w:val="0"/>
          <w:numId w:val="62"/>
        </w:numPr>
        <w:rPr>
          <w:sz w:val="22"/>
          <w:szCs w:val="22"/>
          <w:lang w:val="en-GB"/>
        </w:rPr>
      </w:pPr>
      <w:r w:rsidRPr="004B4133">
        <w:rPr>
          <w:b/>
          <w:bCs/>
          <w:sz w:val="22"/>
          <w:szCs w:val="22"/>
          <w:lang w:val="en-GB"/>
        </w:rPr>
        <w:t>Ready-made lesson plans and resources</w:t>
      </w:r>
      <w:r w:rsidRPr="004B4133">
        <w:rPr>
          <w:sz w:val="22"/>
          <w:szCs w:val="22"/>
          <w:lang w:val="en-GB"/>
        </w:rPr>
        <w:t> that are medically accurate and regularly updated</w:t>
      </w:r>
    </w:p>
    <w:p w:rsidRPr="004B4133" w:rsidR="00DF0D87" w:rsidP="00E027AC" w:rsidRDefault="00DF0D87" w14:paraId="70E391A2" w14:textId="77777777">
      <w:pPr>
        <w:pStyle w:val="1bodycopy10pt"/>
        <w:numPr>
          <w:ilvl w:val="0"/>
          <w:numId w:val="62"/>
        </w:numPr>
        <w:rPr>
          <w:sz w:val="22"/>
          <w:szCs w:val="22"/>
          <w:lang w:val="en-GB"/>
        </w:rPr>
      </w:pPr>
      <w:r w:rsidRPr="004B4133">
        <w:rPr>
          <w:b/>
          <w:bCs/>
          <w:sz w:val="22"/>
          <w:szCs w:val="22"/>
          <w:lang w:val="en-GB"/>
        </w:rPr>
        <w:t>Coverage of all statutory requirements</w:t>
      </w:r>
      <w:r w:rsidRPr="004B4133">
        <w:rPr>
          <w:sz w:val="22"/>
          <w:szCs w:val="22"/>
          <w:lang w:val="en-GB"/>
        </w:rPr>
        <w:t> for Relationships Education and Health Education</w:t>
      </w:r>
    </w:p>
    <w:p w:rsidRPr="004B4133" w:rsidR="00DF0D87" w:rsidP="00E027AC" w:rsidRDefault="00DF0D87" w14:paraId="6556E36B" w14:textId="77777777">
      <w:pPr>
        <w:pStyle w:val="1bodycopy10pt"/>
        <w:numPr>
          <w:ilvl w:val="0"/>
          <w:numId w:val="62"/>
        </w:numPr>
        <w:rPr>
          <w:sz w:val="22"/>
          <w:szCs w:val="22"/>
          <w:lang w:val="en-GB"/>
        </w:rPr>
      </w:pPr>
      <w:r w:rsidRPr="004B4133">
        <w:rPr>
          <w:b/>
          <w:bCs/>
          <w:sz w:val="22"/>
          <w:szCs w:val="22"/>
          <w:lang w:val="en-GB"/>
        </w:rPr>
        <w:t>EYFS-specific content</w:t>
      </w:r>
      <w:r w:rsidRPr="004B4133">
        <w:rPr>
          <w:sz w:val="22"/>
          <w:szCs w:val="22"/>
          <w:lang w:val="en-GB"/>
        </w:rPr>
        <w:t> that aligns with the Early Learning Goals and Development Matters framework</w:t>
      </w:r>
    </w:p>
    <w:p w:rsidRPr="004B4133" w:rsidR="00DF0D87" w:rsidP="00E027AC" w:rsidRDefault="001462E6" w14:paraId="7CCD71B9" w14:textId="0578E0DF">
      <w:pPr>
        <w:pStyle w:val="1bodycopy10pt"/>
        <w:rPr>
          <w:sz w:val="22"/>
          <w:szCs w:val="22"/>
        </w:rPr>
      </w:pPr>
      <w:r w:rsidRPr="004B4133">
        <w:rPr>
          <w:sz w:val="22"/>
          <w:szCs w:val="22"/>
        </w:rPr>
        <w:t>RSE is primarily taught by class teachers who know the children well and have established positive relationships with them. Our staff receive regular training to ensure they have the knowledge, skills and confidence to deliver the curriculum effectively at each key stage.</w:t>
      </w:r>
    </w:p>
    <w:p w:rsidRPr="004B4133" w:rsidR="001462E6" w:rsidP="00E027AC" w:rsidRDefault="007F7A64" w14:paraId="1C85FB0F" w14:textId="65EAA9DB">
      <w:pPr>
        <w:pStyle w:val="1bodycopy10pt"/>
        <w:rPr>
          <w:sz w:val="22"/>
          <w:szCs w:val="22"/>
        </w:rPr>
      </w:pPr>
      <w:r w:rsidRPr="004B4133">
        <w:rPr>
          <w:sz w:val="22"/>
          <w:szCs w:val="22"/>
        </w:rPr>
        <w:t>Class teachers deliver weekly PSHE lessons, which will include an RSE unit each half term.</w:t>
      </w:r>
    </w:p>
    <w:p w:rsidRPr="004B4133" w:rsidR="007C0225" w:rsidP="00E027AC" w:rsidRDefault="007C0225" w14:paraId="03A4FB87" w14:textId="77777777">
      <w:pPr>
        <w:pStyle w:val="1bodycopy10pt"/>
        <w:rPr>
          <w:sz w:val="22"/>
          <w:szCs w:val="22"/>
          <w:lang w:val="en-GB"/>
        </w:rPr>
      </w:pPr>
      <w:r w:rsidRPr="004B4133">
        <w:rPr>
          <w:sz w:val="22"/>
          <w:szCs w:val="22"/>
          <w:lang w:val="en-GB"/>
        </w:rPr>
        <w:t>We ensure all content is made accessible to all pupils, including those with special educational needs or disabilities (SEND). Our curriculum is relevant, age and stage appropriate, and responsive to the specific needs of pupils in our school.</w:t>
      </w:r>
    </w:p>
    <w:p w:rsidRPr="004B4133" w:rsidR="007C0225" w:rsidP="00E027AC" w:rsidRDefault="007C0225" w14:paraId="6B522A41" w14:textId="77777777">
      <w:pPr>
        <w:pStyle w:val="1bodycopy10pt"/>
        <w:rPr>
          <w:sz w:val="22"/>
          <w:szCs w:val="22"/>
          <w:lang w:val="en-GB"/>
        </w:rPr>
      </w:pPr>
      <w:r w:rsidRPr="004B4133">
        <w:rPr>
          <w:sz w:val="22"/>
          <w:szCs w:val="22"/>
          <w:lang w:val="en-GB"/>
        </w:rPr>
        <w:t>We achieve this by:</w:t>
      </w:r>
    </w:p>
    <w:p w:rsidRPr="004B4133" w:rsidR="007C0225" w:rsidP="00E027AC" w:rsidRDefault="007C0225" w14:paraId="4A2BF301" w14:textId="77777777">
      <w:pPr>
        <w:pStyle w:val="1bodycopy10pt"/>
        <w:numPr>
          <w:ilvl w:val="0"/>
          <w:numId w:val="63"/>
        </w:numPr>
        <w:rPr>
          <w:sz w:val="22"/>
          <w:szCs w:val="22"/>
          <w:lang w:val="en-GB"/>
        </w:rPr>
      </w:pPr>
      <w:r w:rsidRPr="004B4133">
        <w:rPr>
          <w:sz w:val="22"/>
          <w:szCs w:val="22"/>
          <w:lang w:val="en-GB"/>
        </w:rPr>
        <w:t>Using visual aids and concrete resources from the Kapow scheme</w:t>
      </w:r>
    </w:p>
    <w:p w:rsidRPr="004B4133" w:rsidR="007C0225" w:rsidP="00E027AC" w:rsidRDefault="007C0225" w14:paraId="13163CB7" w14:textId="77777777">
      <w:pPr>
        <w:pStyle w:val="1bodycopy10pt"/>
        <w:numPr>
          <w:ilvl w:val="0"/>
          <w:numId w:val="63"/>
        </w:numPr>
        <w:rPr>
          <w:sz w:val="22"/>
          <w:szCs w:val="22"/>
          <w:lang w:val="en-GB"/>
        </w:rPr>
      </w:pPr>
      <w:r w:rsidRPr="004B4133">
        <w:rPr>
          <w:sz w:val="22"/>
          <w:szCs w:val="22"/>
          <w:lang w:val="en-GB"/>
        </w:rPr>
        <w:t>Providing additional adult support where needed</w:t>
      </w:r>
    </w:p>
    <w:p w:rsidRPr="004B4133" w:rsidR="007C0225" w:rsidP="00E027AC" w:rsidRDefault="007C0225" w14:paraId="5723F9AB" w14:textId="77777777">
      <w:pPr>
        <w:pStyle w:val="1bodycopy10pt"/>
        <w:numPr>
          <w:ilvl w:val="0"/>
          <w:numId w:val="63"/>
        </w:numPr>
        <w:rPr>
          <w:sz w:val="22"/>
          <w:szCs w:val="22"/>
          <w:lang w:val="en-GB"/>
        </w:rPr>
      </w:pPr>
      <w:r w:rsidRPr="004B4133">
        <w:rPr>
          <w:sz w:val="22"/>
          <w:szCs w:val="22"/>
          <w:lang w:val="en-GB"/>
        </w:rPr>
        <w:t>Adapting language and activities to suit different learning needs and developmental stages</w:t>
      </w:r>
    </w:p>
    <w:p w:rsidRPr="004B4133" w:rsidR="007C0225" w:rsidP="00E027AC" w:rsidRDefault="007C0225" w14:paraId="1A2DF003" w14:textId="77777777">
      <w:pPr>
        <w:pStyle w:val="1bodycopy10pt"/>
        <w:numPr>
          <w:ilvl w:val="0"/>
          <w:numId w:val="63"/>
        </w:numPr>
        <w:rPr>
          <w:sz w:val="22"/>
          <w:szCs w:val="22"/>
          <w:lang w:val="en-GB"/>
        </w:rPr>
      </w:pPr>
      <w:r w:rsidRPr="004B4133">
        <w:rPr>
          <w:sz w:val="22"/>
          <w:szCs w:val="22"/>
          <w:lang w:val="en-GB"/>
        </w:rPr>
        <w:t>Working with our SENCO to ensure appropriate adjustments are made</w:t>
      </w:r>
    </w:p>
    <w:p w:rsidRPr="004B4133" w:rsidR="007C0225" w:rsidP="00E027AC" w:rsidRDefault="007C0225" w14:paraId="57F7B7EA" w14:textId="68F7D157">
      <w:pPr>
        <w:pStyle w:val="1bodycopy10pt"/>
        <w:numPr>
          <w:ilvl w:val="0"/>
          <w:numId w:val="63"/>
        </w:numPr>
        <w:rPr>
          <w:sz w:val="22"/>
          <w:szCs w:val="22"/>
          <w:lang w:val="en-GB"/>
        </w:rPr>
      </w:pPr>
      <w:r w:rsidRPr="004B4133">
        <w:rPr>
          <w:sz w:val="22"/>
          <w:szCs w:val="22"/>
          <w:lang w:val="en-GB"/>
        </w:rPr>
        <w:t>Considering individual pupils' maturity and understanding</w:t>
      </w:r>
    </w:p>
    <w:p w:rsidRPr="004B4133" w:rsidR="00D620A5" w:rsidP="00E027AC" w:rsidRDefault="00D620A5" w14:paraId="39AC3CCE" w14:textId="77777777">
      <w:pPr>
        <w:pStyle w:val="1bodycopy10pt"/>
        <w:rPr>
          <w:sz w:val="22"/>
          <w:szCs w:val="22"/>
          <w:lang w:val="en-GB"/>
        </w:rPr>
      </w:pPr>
      <w:r w:rsidRPr="004B4133">
        <w:rPr>
          <w:sz w:val="22"/>
          <w:szCs w:val="22"/>
          <w:lang w:val="en-GB"/>
        </w:rPr>
        <w:t>At Bordon Junior School, we have made the decision to teach sex education exclusively in Year 6. The DfE recommends that primary schools cover sex education in years 5 and/or year 6 (this is recommended but is not compulsory) The Key Leaders, and we have chosen Year 6 as the most appropriate time for our pupils.</w:t>
      </w:r>
    </w:p>
    <w:p w:rsidRPr="004B4133" w:rsidR="00D620A5" w:rsidP="00E027AC" w:rsidRDefault="00D620A5" w14:paraId="1FA57312" w14:textId="77777777">
      <w:pPr>
        <w:pStyle w:val="1bodycopy10pt"/>
        <w:rPr>
          <w:sz w:val="22"/>
          <w:szCs w:val="22"/>
          <w:lang w:val="en-GB"/>
        </w:rPr>
      </w:pPr>
      <w:r w:rsidRPr="004B4133">
        <w:rPr>
          <w:sz w:val="22"/>
          <w:szCs w:val="22"/>
          <w:lang w:val="en-GB"/>
        </w:rPr>
        <w:t>Our Year 6 sex education programme covers:</w:t>
      </w:r>
    </w:p>
    <w:p w:rsidRPr="004B4133" w:rsidR="00D620A5" w:rsidP="00E027AC" w:rsidRDefault="00D620A5" w14:paraId="293C30EA" w14:textId="77777777">
      <w:pPr>
        <w:pStyle w:val="1bodycopy10pt"/>
        <w:numPr>
          <w:ilvl w:val="0"/>
          <w:numId w:val="64"/>
        </w:numPr>
        <w:rPr>
          <w:sz w:val="22"/>
          <w:szCs w:val="22"/>
          <w:lang w:val="en-GB"/>
        </w:rPr>
      </w:pPr>
      <w:r w:rsidRPr="004B4133">
        <w:rPr>
          <w:sz w:val="22"/>
          <w:szCs w:val="22"/>
          <w:lang w:val="en-GB"/>
        </w:rPr>
        <w:t>How babies are conceived</w:t>
      </w:r>
    </w:p>
    <w:p w:rsidRPr="004B4133" w:rsidR="00D620A5" w:rsidP="00E027AC" w:rsidRDefault="00D620A5" w14:paraId="052D3D67" w14:textId="77777777">
      <w:pPr>
        <w:pStyle w:val="1bodycopy10pt"/>
        <w:numPr>
          <w:ilvl w:val="0"/>
          <w:numId w:val="64"/>
        </w:numPr>
        <w:rPr>
          <w:sz w:val="22"/>
          <w:szCs w:val="22"/>
          <w:lang w:val="en-GB"/>
        </w:rPr>
      </w:pPr>
      <w:r w:rsidRPr="004B4133">
        <w:rPr>
          <w:sz w:val="22"/>
          <w:szCs w:val="22"/>
          <w:lang w:val="en-GB"/>
        </w:rPr>
        <w:t>Pregnancy and birth</w:t>
      </w:r>
    </w:p>
    <w:p w:rsidRPr="004B4133" w:rsidR="00985839" w:rsidP="00E027AC" w:rsidRDefault="00D620A5" w14:paraId="7EA0BA1B" w14:textId="306F825A">
      <w:pPr>
        <w:pStyle w:val="1bodycopy10pt"/>
        <w:rPr>
          <w:sz w:val="22"/>
          <w:szCs w:val="22"/>
          <w:lang w:val="en-GB"/>
        </w:rPr>
      </w:pPr>
      <w:r w:rsidRPr="004B4133">
        <w:rPr>
          <w:sz w:val="22"/>
          <w:szCs w:val="22"/>
          <w:lang w:val="en-GB"/>
        </w:rPr>
        <w:t>This content is delivered sensitively using the Kapow RSE scheme and is taught separately from our statutory Relationships Education, which is taught throughout all year groups. Parents are fully consulted about the sex education content and can view all materials. Parents have the right to request withdrawal from sex education</w:t>
      </w:r>
      <w:r w:rsidRPr="004B4133" w:rsidR="00813CD7">
        <w:rPr>
          <w:sz w:val="22"/>
          <w:szCs w:val="22"/>
          <w:lang w:val="en-GB"/>
        </w:rPr>
        <w:t xml:space="preserve">. </w:t>
      </w:r>
    </w:p>
    <w:p w:rsidR="2D7FA614" w:rsidP="28D96417" w:rsidRDefault="2D7FA614" w14:paraId="3A696FE1" w14:textId="21705666">
      <w:pPr>
        <w:pStyle w:val="1bodycopy10pt"/>
        <w:rPr>
          <w:rFonts w:eastAsia="Arial" w:cs="Arial"/>
          <w:color w:val="000000" w:themeColor="text1"/>
          <w:sz w:val="22"/>
          <w:szCs w:val="22"/>
        </w:rPr>
      </w:pPr>
      <w:r w:rsidRPr="28D96417">
        <w:rPr>
          <w:rFonts w:eastAsia="Arial" w:cs="Arial"/>
          <w:color w:val="000000" w:themeColor="text1"/>
          <w:sz w:val="22"/>
          <w:szCs w:val="22"/>
          <w:lang w:val="en-GB"/>
        </w:rPr>
        <w:t xml:space="preserve">7.1 </w:t>
      </w:r>
      <w:r>
        <w:tab/>
      </w:r>
      <w:r w:rsidRPr="28D96417">
        <w:rPr>
          <w:rFonts w:eastAsia="Arial" w:cs="Arial"/>
          <w:color w:val="000000" w:themeColor="text1"/>
          <w:sz w:val="22"/>
          <w:szCs w:val="22"/>
          <w:lang w:val="en-GB"/>
        </w:rPr>
        <w:t xml:space="preserve">RSE is taught within the personal, social, health and economic (PSHE) education curriculum. </w:t>
      </w:r>
      <w:r>
        <w:tab/>
      </w:r>
      <w:r w:rsidRPr="28D96417">
        <w:rPr>
          <w:rFonts w:eastAsia="Arial" w:cs="Arial"/>
          <w:color w:val="000000" w:themeColor="text1"/>
          <w:sz w:val="22"/>
          <w:szCs w:val="22"/>
          <w:lang w:val="en-GB"/>
        </w:rPr>
        <w:t xml:space="preserve">Biological aspects of RSE are taught within the science curriculum, and other aspects are </w:t>
      </w:r>
      <w:r>
        <w:tab/>
      </w:r>
      <w:r w:rsidRPr="28D96417">
        <w:rPr>
          <w:rFonts w:eastAsia="Arial" w:cs="Arial"/>
          <w:color w:val="000000" w:themeColor="text1"/>
          <w:sz w:val="22"/>
          <w:szCs w:val="22"/>
          <w:lang w:val="en-GB"/>
        </w:rPr>
        <w:t>included in religious education (RE).</w:t>
      </w:r>
    </w:p>
    <w:p w:rsidR="2D7FA614" w:rsidP="23A974B7" w:rsidRDefault="2D7FA614" w14:paraId="2A0EE792" w14:textId="4CB98929">
      <w:pPr>
        <w:pStyle w:val="4Bulletedcopyblue"/>
        <w:numPr>
          <w:ilvl w:val="0"/>
          <w:numId w:val="0"/>
        </w:numPr>
        <w:rPr>
          <w:rFonts w:eastAsia="Arial"/>
          <w:color w:val="000000" w:themeColor="text1"/>
          <w:sz w:val="22"/>
          <w:szCs w:val="22"/>
        </w:rPr>
      </w:pPr>
      <w:r w:rsidRPr="23A974B7">
        <w:rPr>
          <w:rFonts w:eastAsia="Arial"/>
          <w:color w:val="000000" w:themeColor="text1"/>
          <w:sz w:val="22"/>
          <w:szCs w:val="22"/>
        </w:rPr>
        <w:t xml:space="preserve">7.2 </w:t>
      </w:r>
      <w:r>
        <w:tab/>
      </w:r>
      <w:r w:rsidRPr="23A974B7">
        <w:rPr>
          <w:rFonts w:eastAsia="Arial"/>
          <w:color w:val="000000" w:themeColor="text1"/>
          <w:sz w:val="22"/>
          <w:szCs w:val="22"/>
        </w:rPr>
        <w:t>The school will make sure that:</w:t>
      </w:r>
    </w:p>
    <w:p w:rsidR="2D7FA614" w:rsidP="23A974B7" w:rsidRDefault="2D7FA614" w14:paraId="693A75CC" w14:textId="3F05BC36">
      <w:pPr>
        <w:pStyle w:val="4Bulletedcopyblue"/>
        <w:rPr>
          <w:rFonts w:eastAsia="Arial"/>
          <w:color w:val="000000" w:themeColor="text1"/>
          <w:sz w:val="22"/>
          <w:szCs w:val="22"/>
        </w:rPr>
      </w:pPr>
      <w:r w:rsidRPr="23A974B7">
        <w:rPr>
          <w:rFonts w:eastAsia="Arial"/>
          <w:color w:val="000000" w:themeColor="text1"/>
          <w:sz w:val="22"/>
          <w:szCs w:val="22"/>
        </w:rPr>
        <w:t>Core knowledge is sectioned into units of manageable size</w:t>
      </w:r>
    </w:p>
    <w:p w:rsidR="2D7FA614" w:rsidP="23A974B7" w:rsidRDefault="2D7FA614" w14:paraId="32A0D2B9" w14:textId="63015F85">
      <w:pPr>
        <w:pStyle w:val="4Bulletedcopyblue"/>
        <w:rPr>
          <w:rFonts w:eastAsia="Arial"/>
          <w:color w:val="000000" w:themeColor="text1"/>
          <w:sz w:val="22"/>
          <w:szCs w:val="22"/>
        </w:rPr>
      </w:pPr>
      <w:r w:rsidRPr="23A974B7">
        <w:rPr>
          <w:rFonts w:eastAsia="Arial"/>
          <w:color w:val="000000" w:themeColor="text1"/>
          <w:sz w:val="22"/>
          <w:szCs w:val="22"/>
        </w:rPr>
        <w:t>The required content is communicated to pupils clearly, in a carefully sequenced way and within a planned scheme of work</w:t>
      </w:r>
    </w:p>
    <w:p w:rsidR="2D7FA614" w:rsidP="23A974B7" w:rsidRDefault="2D7FA614" w14:paraId="6D4A71AC" w14:textId="648CC8B3">
      <w:pPr>
        <w:pStyle w:val="4Bulletedcopyblue"/>
        <w:rPr>
          <w:rFonts w:eastAsia="Arial"/>
          <w:color w:val="000000" w:themeColor="text1"/>
          <w:sz w:val="22"/>
          <w:szCs w:val="22"/>
        </w:rPr>
      </w:pPr>
      <w:r w:rsidRPr="23A974B7">
        <w:rPr>
          <w:rFonts w:eastAsia="Arial"/>
          <w:color w:val="000000" w:themeColor="text1"/>
          <w:sz w:val="22"/>
          <w:szCs w:val="22"/>
        </w:rPr>
        <w:t>Teaching includes sufficient and well-chosen opportunities and contexts for pupils to embed new knowledge, so that it can be used confidently in real-life situations</w:t>
      </w:r>
    </w:p>
    <w:p w:rsidR="4BE905E4" w:rsidP="28D96417" w:rsidRDefault="5EF7A12F" w14:paraId="3E20BDA0" w14:textId="7EE39260">
      <w:pPr>
        <w:pStyle w:val="1bodycopy10pt"/>
        <w:rPr>
          <w:rFonts w:eastAsia="Arial" w:cs="Arial"/>
          <w:color w:val="000000" w:themeColor="text1"/>
          <w:sz w:val="22"/>
          <w:szCs w:val="22"/>
        </w:rPr>
      </w:pPr>
      <w:r w:rsidRPr="28D96417">
        <w:rPr>
          <w:rFonts w:eastAsia="Arial" w:cs="Arial"/>
          <w:color w:val="000000" w:themeColor="text1"/>
          <w:sz w:val="22"/>
          <w:szCs w:val="22"/>
          <w:lang w:val="en-GB"/>
        </w:rPr>
        <w:t xml:space="preserve">7.3 </w:t>
      </w:r>
      <w:r w:rsidR="4BE905E4">
        <w:tab/>
      </w:r>
      <w:r w:rsidRPr="28D96417" w:rsidR="0FE27262">
        <w:rPr>
          <w:rFonts w:eastAsia="Arial" w:cs="Arial"/>
          <w:color w:val="000000" w:themeColor="text1"/>
          <w:sz w:val="22"/>
          <w:szCs w:val="22"/>
          <w:lang w:val="en-GB"/>
        </w:rPr>
        <w:t xml:space="preserve">Relationships education focuses on teaching the fundamental building blocks and </w:t>
      </w:r>
      <w:r w:rsidR="4BE905E4">
        <w:tab/>
      </w:r>
      <w:r w:rsidRPr="28D96417" w:rsidR="0FE27262">
        <w:rPr>
          <w:rFonts w:eastAsia="Arial" w:cs="Arial"/>
          <w:color w:val="000000" w:themeColor="text1"/>
          <w:sz w:val="22"/>
          <w:szCs w:val="22"/>
          <w:lang w:val="en-GB"/>
        </w:rPr>
        <w:t>characteristics of positive relationships including:</w:t>
      </w:r>
    </w:p>
    <w:p w:rsidR="4BE905E4" w:rsidP="28D96417" w:rsidRDefault="0FE27262" w14:paraId="50840EDD" w14:textId="72E473E7">
      <w:pPr>
        <w:pStyle w:val="3Bulletedcopyblue"/>
        <w:rPr>
          <w:rFonts w:eastAsia="Arial"/>
          <w:color w:val="000000" w:themeColor="text1"/>
          <w:sz w:val="22"/>
          <w:szCs w:val="22"/>
        </w:rPr>
      </w:pPr>
      <w:r w:rsidRPr="28D96417">
        <w:rPr>
          <w:rFonts w:eastAsia="Arial"/>
          <w:color w:val="000000" w:themeColor="text1"/>
          <w:sz w:val="22"/>
          <w:szCs w:val="22"/>
          <w:lang w:val="en-GB"/>
        </w:rPr>
        <w:t>Families and people who care for me</w:t>
      </w:r>
    </w:p>
    <w:p w:rsidR="4BE905E4" w:rsidP="28D96417" w:rsidRDefault="0FE27262" w14:paraId="607AE844" w14:textId="5440A470">
      <w:pPr>
        <w:pStyle w:val="3Bulletedcopyblue"/>
        <w:rPr>
          <w:rFonts w:eastAsia="Arial"/>
          <w:color w:val="000000" w:themeColor="text1"/>
          <w:sz w:val="22"/>
          <w:szCs w:val="22"/>
        </w:rPr>
      </w:pPr>
      <w:r w:rsidRPr="28D96417">
        <w:rPr>
          <w:rFonts w:eastAsia="Arial"/>
          <w:color w:val="000000" w:themeColor="text1"/>
          <w:sz w:val="22"/>
          <w:szCs w:val="22"/>
          <w:lang w:val="en-GB"/>
        </w:rPr>
        <w:t>Caring friendships</w:t>
      </w:r>
    </w:p>
    <w:p w:rsidR="4BE905E4" w:rsidP="28D96417" w:rsidRDefault="0FE27262" w14:paraId="7AC53D78" w14:textId="4C60BDB5">
      <w:pPr>
        <w:pStyle w:val="3Bulletedcopyblue"/>
        <w:rPr>
          <w:rFonts w:eastAsia="Arial"/>
          <w:color w:val="000000" w:themeColor="text1"/>
          <w:sz w:val="22"/>
          <w:szCs w:val="22"/>
        </w:rPr>
      </w:pPr>
      <w:r w:rsidRPr="28D96417">
        <w:rPr>
          <w:rFonts w:eastAsia="Arial"/>
          <w:color w:val="000000" w:themeColor="text1"/>
          <w:sz w:val="22"/>
          <w:szCs w:val="22"/>
          <w:lang w:val="en-GB"/>
        </w:rPr>
        <w:t>Respectful, kind relationships</w:t>
      </w:r>
    </w:p>
    <w:p w:rsidR="4BE905E4" w:rsidP="28D96417" w:rsidRDefault="0FE27262" w14:paraId="2BC4C71A" w14:textId="4FCEEE32">
      <w:pPr>
        <w:pStyle w:val="3Bulletedcopyblue"/>
        <w:rPr>
          <w:rFonts w:eastAsia="Arial"/>
          <w:color w:val="000000" w:themeColor="text1"/>
          <w:sz w:val="22"/>
          <w:szCs w:val="22"/>
        </w:rPr>
      </w:pPr>
      <w:r w:rsidRPr="28D96417">
        <w:rPr>
          <w:rFonts w:eastAsia="Arial"/>
          <w:color w:val="000000" w:themeColor="text1"/>
          <w:sz w:val="22"/>
          <w:szCs w:val="22"/>
          <w:lang w:val="en-GB"/>
        </w:rPr>
        <w:t xml:space="preserve">Online safety and awareness </w:t>
      </w:r>
    </w:p>
    <w:p w:rsidR="4BE905E4" w:rsidP="28D96417" w:rsidRDefault="0FE27262" w14:paraId="5298AAC1" w14:textId="3B7451D3">
      <w:pPr>
        <w:pStyle w:val="3Bulletedcopyblue"/>
        <w:rPr>
          <w:rFonts w:eastAsia="Arial"/>
          <w:color w:val="000000" w:themeColor="text1"/>
          <w:sz w:val="22"/>
          <w:szCs w:val="22"/>
        </w:rPr>
      </w:pPr>
      <w:r w:rsidRPr="28D96417">
        <w:rPr>
          <w:rFonts w:eastAsia="Arial"/>
          <w:color w:val="000000" w:themeColor="text1"/>
          <w:sz w:val="22"/>
          <w:szCs w:val="22"/>
          <w:lang w:val="en-GB"/>
        </w:rPr>
        <w:t>Being safe</w:t>
      </w:r>
    </w:p>
    <w:p w:rsidR="4BE905E4" w:rsidP="28D96417" w:rsidRDefault="0FE27262" w14:paraId="29859F7E" w14:textId="14DD9306">
      <w:pPr>
        <w:pStyle w:val="1bodycopy10pt"/>
        <w:rPr>
          <w:rFonts w:eastAsia="Arial" w:cs="Arial"/>
          <w:color w:val="000000" w:themeColor="text1"/>
          <w:sz w:val="22"/>
          <w:szCs w:val="22"/>
        </w:rPr>
      </w:pPr>
      <w:r w:rsidRPr="004B4133">
        <w:rPr>
          <w:rFonts w:eastAsia="Arial" w:cs="Arial"/>
          <w:color w:val="000000" w:themeColor="text1"/>
          <w:sz w:val="22"/>
          <w:szCs w:val="22"/>
          <w:lang w:val="en-GB"/>
        </w:rPr>
        <w:t>Primary sex education will focus on</w:t>
      </w:r>
      <w:r w:rsidRPr="004B4133" w:rsidR="00585A10">
        <w:rPr>
          <w:rFonts w:eastAsia="Arial" w:cs="Arial"/>
          <w:color w:val="000000" w:themeColor="text1"/>
          <w:sz w:val="22"/>
          <w:szCs w:val="22"/>
          <w:lang w:val="en-GB"/>
        </w:rPr>
        <w:t xml:space="preserve"> (See Kapow appendix)</w:t>
      </w:r>
      <w:r w:rsidRPr="004B4133">
        <w:rPr>
          <w:rFonts w:eastAsia="Arial" w:cs="Arial"/>
          <w:color w:val="000000" w:themeColor="text1"/>
          <w:sz w:val="22"/>
          <w:szCs w:val="22"/>
          <w:lang w:val="en-GB"/>
        </w:rPr>
        <w:t>:</w:t>
      </w:r>
    </w:p>
    <w:p w:rsidR="4BE905E4" w:rsidP="28D96417" w:rsidRDefault="0FE27262" w14:paraId="18DADEC9" w14:textId="1EFB006E">
      <w:pPr>
        <w:pStyle w:val="3Bulletedcopyblue"/>
        <w:rPr>
          <w:rFonts w:eastAsia="Arial"/>
          <w:color w:val="000000" w:themeColor="text1"/>
          <w:sz w:val="22"/>
          <w:szCs w:val="22"/>
        </w:rPr>
      </w:pPr>
      <w:r w:rsidRPr="28D96417">
        <w:rPr>
          <w:rFonts w:eastAsia="Arial"/>
          <w:color w:val="000000" w:themeColor="text1"/>
          <w:sz w:val="22"/>
          <w:szCs w:val="22"/>
          <w:lang w:val="en-GB"/>
        </w:rPr>
        <w:t>Preparing boys and girls for the changes that adolescence brings</w:t>
      </w:r>
    </w:p>
    <w:p w:rsidR="4BE905E4" w:rsidP="28D96417" w:rsidRDefault="0FE27262" w14:paraId="3670DDF7" w14:textId="4D1F5428">
      <w:pPr>
        <w:pStyle w:val="3Bulletedcopyblue"/>
        <w:rPr>
          <w:rFonts w:eastAsia="Arial"/>
          <w:color w:val="000000" w:themeColor="text1"/>
          <w:sz w:val="22"/>
          <w:szCs w:val="22"/>
        </w:rPr>
      </w:pPr>
      <w:r w:rsidRPr="28D96417">
        <w:rPr>
          <w:rFonts w:eastAsia="Arial"/>
          <w:color w:val="000000" w:themeColor="text1"/>
          <w:sz w:val="22"/>
          <w:szCs w:val="22"/>
          <w:lang w:val="en-GB"/>
        </w:rPr>
        <w:t>How a baby is conceived and born</w:t>
      </w:r>
    </w:p>
    <w:p w:rsidR="4BE905E4" w:rsidP="28D96417" w:rsidRDefault="0FE27262" w14:paraId="254D582A" w14:textId="791E3C38">
      <w:pPr>
        <w:pStyle w:val="1bodycopy10pt"/>
        <w:rPr>
          <w:rFonts w:eastAsia="Arial" w:cs="Arial"/>
          <w:color w:val="000000" w:themeColor="text1"/>
          <w:sz w:val="22"/>
          <w:szCs w:val="22"/>
        </w:rPr>
      </w:pPr>
      <w:r w:rsidRPr="28D96417">
        <w:rPr>
          <w:rFonts w:eastAsia="Arial" w:cs="Arial"/>
          <w:color w:val="000000" w:themeColor="text1"/>
          <w:sz w:val="22"/>
          <w:szCs w:val="22"/>
          <w:lang w:val="en-GB"/>
        </w:rPr>
        <w:t>Throughout each year group we will use appropriate material to assist learning, such as:</w:t>
      </w:r>
    </w:p>
    <w:p w:rsidR="4BE905E4" w:rsidP="28D96417" w:rsidRDefault="0FE27262" w14:paraId="7A508908" w14:textId="5EB43AF9">
      <w:pPr>
        <w:pStyle w:val="4Bulletedcopyblue"/>
        <w:rPr>
          <w:rFonts w:eastAsia="Arial"/>
          <w:color w:val="000000" w:themeColor="text1"/>
          <w:sz w:val="22"/>
          <w:szCs w:val="22"/>
        </w:rPr>
      </w:pPr>
      <w:r w:rsidRPr="28D96417">
        <w:rPr>
          <w:rFonts w:eastAsia="Arial"/>
          <w:color w:val="000000" w:themeColor="text1"/>
          <w:sz w:val="22"/>
          <w:szCs w:val="22"/>
        </w:rPr>
        <w:t>Diagrams</w:t>
      </w:r>
    </w:p>
    <w:p w:rsidR="4BE905E4" w:rsidP="28D96417" w:rsidRDefault="0FE27262" w14:paraId="676352D7" w14:textId="3EC1D25C">
      <w:pPr>
        <w:pStyle w:val="4Bulletedcopyblue"/>
        <w:rPr>
          <w:rFonts w:eastAsia="Arial"/>
          <w:color w:val="000000" w:themeColor="text1"/>
          <w:sz w:val="22"/>
          <w:szCs w:val="22"/>
        </w:rPr>
      </w:pPr>
      <w:r w:rsidRPr="28D96417">
        <w:rPr>
          <w:rFonts w:eastAsia="Arial"/>
          <w:color w:val="000000" w:themeColor="text1"/>
          <w:sz w:val="22"/>
          <w:szCs w:val="22"/>
        </w:rPr>
        <w:t>Videos</w:t>
      </w:r>
    </w:p>
    <w:p w:rsidR="4BE905E4" w:rsidP="28D96417" w:rsidRDefault="0FE27262" w14:paraId="213CED54" w14:textId="4F799D08">
      <w:pPr>
        <w:pStyle w:val="4Bulletedcopyblue"/>
        <w:rPr>
          <w:rFonts w:eastAsia="Arial"/>
          <w:color w:val="000000" w:themeColor="text1"/>
          <w:sz w:val="22"/>
          <w:szCs w:val="22"/>
        </w:rPr>
      </w:pPr>
      <w:r w:rsidRPr="28D96417">
        <w:rPr>
          <w:rFonts w:eastAsia="Arial"/>
          <w:color w:val="000000" w:themeColor="text1"/>
          <w:sz w:val="22"/>
          <w:szCs w:val="22"/>
        </w:rPr>
        <w:t>Books</w:t>
      </w:r>
    </w:p>
    <w:p w:rsidR="4BE905E4" w:rsidP="28D96417" w:rsidRDefault="0FE27262" w14:paraId="792695D7" w14:textId="085AC6F9">
      <w:pPr>
        <w:pStyle w:val="4Bulletedcopyblue"/>
        <w:rPr>
          <w:rFonts w:eastAsia="Arial"/>
          <w:color w:val="000000" w:themeColor="text1"/>
          <w:sz w:val="22"/>
          <w:szCs w:val="22"/>
        </w:rPr>
      </w:pPr>
      <w:r w:rsidRPr="28D96417">
        <w:rPr>
          <w:rFonts w:eastAsia="Arial"/>
          <w:color w:val="000000" w:themeColor="text1"/>
          <w:sz w:val="22"/>
          <w:szCs w:val="22"/>
        </w:rPr>
        <w:t>Games</w:t>
      </w:r>
    </w:p>
    <w:p w:rsidR="4BE905E4" w:rsidP="28D96417" w:rsidRDefault="0FE27262" w14:paraId="63376AAB" w14:textId="1E60F532">
      <w:pPr>
        <w:pStyle w:val="4Bulletedcopyblue"/>
        <w:rPr>
          <w:rFonts w:eastAsia="Arial"/>
          <w:color w:val="000000" w:themeColor="text1"/>
          <w:sz w:val="22"/>
          <w:szCs w:val="22"/>
        </w:rPr>
      </w:pPr>
      <w:r w:rsidRPr="28D96417">
        <w:rPr>
          <w:rFonts w:eastAsia="Arial"/>
          <w:color w:val="000000" w:themeColor="text1"/>
          <w:sz w:val="22"/>
          <w:szCs w:val="22"/>
        </w:rPr>
        <w:t>Discussions and practical activities</w:t>
      </w:r>
    </w:p>
    <w:p w:rsidR="4BE905E4" w:rsidP="28D96417" w:rsidRDefault="0FE27262" w14:paraId="28D57E90" w14:textId="6DC99622">
      <w:pPr>
        <w:pStyle w:val="1bodycopy10pt"/>
        <w:rPr>
          <w:rFonts w:eastAsia="Arial" w:cs="Arial"/>
          <w:color w:val="000000" w:themeColor="text1"/>
          <w:sz w:val="22"/>
          <w:szCs w:val="22"/>
        </w:rPr>
      </w:pPr>
      <w:r w:rsidRPr="28D96417">
        <w:rPr>
          <w:rFonts w:eastAsia="Arial" w:cs="Arial"/>
          <w:color w:val="000000" w:themeColor="text1"/>
          <w:sz w:val="22"/>
          <w:szCs w:val="22"/>
        </w:rPr>
        <w:t>Teachers will make sure that all pupils’ views are listened to, and will encourage them to ask questions and engage in discussion. Teachers will answer questions sensitively, honestly and appropriately for the age of the pupils.</w:t>
      </w:r>
    </w:p>
    <w:p w:rsidR="4BE905E4" w:rsidP="28D96417" w:rsidRDefault="0FE27262" w14:paraId="6FEB73FC" w14:textId="4741F5F7">
      <w:pPr>
        <w:pStyle w:val="1bodycopy10pt"/>
        <w:rPr>
          <w:rFonts w:eastAsia="Arial" w:cs="Arial"/>
          <w:color w:val="000000" w:themeColor="text1"/>
          <w:sz w:val="22"/>
          <w:szCs w:val="22"/>
        </w:rPr>
      </w:pPr>
      <w:r w:rsidRPr="28D96417">
        <w:rPr>
          <w:rFonts w:eastAsia="Arial" w:cs="Arial"/>
          <w:color w:val="000000" w:themeColor="text1"/>
          <w:sz w:val="22"/>
          <w:szCs w:val="22"/>
        </w:rPr>
        <w:t xml:space="preserve">The programme will be designed to focus on boys as much as girls, and activities will be planned to make sure both are actively involved. </w:t>
      </w:r>
    </w:p>
    <w:p w:rsidR="4BE905E4" w:rsidP="28D96417" w:rsidRDefault="0FE27262" w14:paraId="17392AF6" w14:textId="78CB0A23">
      <w:pPr>
        <w:pStyle w:val="1bodycopy10pt"/>
        <w:rPr>
          <w:rFonts w:eastAsia="Arial" w:cs="Arial"/>
          <w:color w:val="000000" w:themeColor="text1"/>
          <w:sz w:val="22"/>
          <w:szCs w:val="22"/>
        </w:rPr>
      </w:pPr>
      <w:r w:rsidRPr="28D96417">
        <w:rPr>
          <w:rFonts w:eastAsia="Arial" w:cs="Arial"/>
          <w:color w:val="000000" w:themeColor="text1"/>
          <w:sz w:val="22"/>
          <w:szCs w:val="22"/>
        </w:rPr>
        <w:t xml:space="preserve">The school will make sure that all teaching and materials are appropriate for the ages and needs of the pupils including any additional needs, such as special educational needs and disabilities (SEND). </w:t>
      </w:r>
    </w:p>
    <w:p w:rsidRPr="00A90A5E" w:rsidR="00376DA1" w:rsidP="00376DA1" w:rsidRDefault="00376DA1" w14:paraId="4FE892F8" w14:textId="77777777">
      <w:pPr>
        <w:pStyle w:val="3Bulletedcopyblue"/>
        <w:rPr>
          <w:lang w:val="en-GB" w:eastAsia="en-GB"/>
        </w:rPr>
      </w:pPr>
      <w:r w:rsidRPr="00A90A5E">
        <w:rPr>
          <w:lang w:val="en-GB" w:eastAsia="en-GB"/>
        </w:rPr>
        <w:t>Class discussions and activities during lessons</w:t>
      </w:r>
    </w:p>
    <w:p w:rsidRPr="00A90A5E" w:rsidR="00376DA1" w:rsidP="00376DA1" w:rsidRDefault="00376DA1" w14:paraId="285B1880" w14:textId="77777777">
      <w:pPr>
        <w:pStyle w:val="3Bulletedcopyblue"/>
        <w:rPr>
          <w:lang w:val="en-GB" w:eastAsia="en-GB"/>
        </w:rPr>
      </w:pPr>
      <w:r w:rsidRPr="00A90A5E">
        <w:rPr>
          <w:lang w:val="en-GB" w:eastAsia="en-GB"/>
        </w:rPr>
        <w:t>Pupil self-reflection activities and worksheets</w:t>
      </w:r>
    </w:p>
    <w:p w:rsidRPr="00A90A5E" w:rsidR="00376DA1" w:rsidP="00376DA1" w:rsidRDefault="00376DA1" w14:paraId="0BB5431D" w14:textId="15F9A8A0">
      <w:pPr>
        <w:pStyle w:val="3Bulletedcopyblue"/>
        <w:rPr>
          <w:lang w:val="en-GB" w:eastAsia="en-GB"/>
        </w:rPr>
      </w:pPr>
      <w:r w:rsidRPr="00A90A5E">
        <w:rPr>
          <w:lang w:val="en-GB" w:eastAsia="en-GB"/>
        </w:rPr>
        <w:t>Observation of pupils' attitudes and behaviour</w:t>
      </w:r>
    </w:p>
    <w:p w:rsidRPr="00A90A5E" w:rsidR="00376DA1" w:rsidP="00376DA1" w:rsidRDefault="00376DA1" w14:paraId="43DC65DC" w14:textId="77777777">
      <w:pPr>
        <w:pStyle w:val="3Bulletedcopyblue"/>
        <w:rPr>
          <w:lang w:val="en-GB" w:eastAsia="en-GB"/>
        </w:rPr>
      </w:pPr>
      <w:r w:rsidRPr="00A90A5E">
        <w:rPr>
          <w:lang w:val="en-GB" w:eastAsia="en-GB"/>
        </w:rPr>
        <w:t>Teacher assessment of pupils' understanding of key concepts</w:t>
      </w:r>
    </w:p>
    <w:p w:rsidR="00376DA1" w:rsidP="00376DA1" w:rsidRDefault="00376DA1" w14:paraId="664A05A6" w14:textId="77777777">
      <w:pPr>
        <w:pStyle w:val="3Bulletedcopyblue"/>
        <w:numPr>
          <w:ilvl w:val="0"/>
          <w:numId w:val="0"/>
        </w:numPr>
        <w:ind w:left="340" w:hanging="170"/>
        <w:rPr>
          <w:rFonts w:eastAsia="Arial"/>
          <w:color w:val="000000" w:themeColor="text1"/>
          <w:sz w:val="22"/>
          <w:szCs w:val="22"/>
        </w:rPr>
      </w:pPr>
    </w:p>
    <w:p w:rsidR="4BE905E4" w:rsidP="28D96417" w:rsidRDefault="0FE27262" w14:paraId="61ED617C" w14:textId="5560192D">
      <w:pPr>
        <w:pStyle w:val="4Bulletedcopyblue"/>
        <w:rPr>
          <w:rFonts w:eastAsia="Arial"/>
          <w:color w:val="000000" w:themeColor="text1"/>
          <w:sz w:val="22"/>
          <w:szCs w:val="22"/>
          <w:highlight w:val="yellow"/>
        </w:rPr>
      </w:pPr>
      <w:r w:rsidRPr="156E2894" w:rsidR="0FE27262">
        <w:rPr>
          <w:rFonts w:eastAsia="Arial"/>
          <w:color w:val="000000" w:themeColor="text1" w:themeTint="FF" w:themeShade="FF"/>
          <w:sz w:val="22"/>
          <w:szCs w:val="22"/>
        </w:rPr>
        <w:t>At all points of delivery of the curriculum, the school will consult parents and carers, and their views will be valued. What will be taught and how</w:t>
      </w:r>
      <w:r w:rsidRPr="156E2894" w:rsidR="473E1E22">
        <w:rPr>
          <w:rFonts w:eastAsia="Arial"/>
          <w:color w:val="000000" w:themeColor="text1" w:themeTint="FF" w:themeShade="FF"/>
          <w:sz w:val="22"/>
          <w:szCs w:val="22"/>
        </w:rPr>
        <w:t>,</w:t>
      </w:r>
      <w:r w:rsidRPr="156E2894" w:rsidR="0FE27262">
        <w:rPr>
          <w:rFonts w:eastAsia="Arial"/>
          <w:color w:val="000000" w:themeColor="text1" w:themeTint="FF" w:themeShade="FF"/>
          <w:sz w:val="22"/>
          <w:szCs w:val="22"/>
        </w:rPr>
        <w:t xml:space="preserve"> will be planned in conjunction with parents and </w:t>
      </w:r>
      <w:r w:rsidRPr="156E2894" w:rsidR="0FE27262">
        <w:rPr>
          <w:rFonts w:eastAsia="Arial"/>
          <w:color w:val="000000" w:themeColor="text1" w:themeTint="FF" w:themeShade="FF"/>
          <w:sz w:val="22"/>
          <w:szCs w:val="22"/>
        </w:rPr>
        <w:t>carers</w:t>
      </w:r>
      <w:r w:rsidRPr="156E2894" w:rsidR="00DC555D">
        <w:rPr>
          <w:rFonts w:eastAsia="Arial"/>
          <w:color w:val="000000" w:themeColor="text1" w:themeTint="FF" w:themeShade="FF"/>
          <w:sz w:val="22"/>
          <w:szCs w:val="22"/>
        </w:rPr>
        <w:t>.</w:t>
      </w:r>
    </w:p>
    <w:p w:rsidR="005F09C0" w:rsidP="005F09C0" w:rsidRDefault="005F09C0" w14:paraId="3C5719DC" w14:textId="5D9BF21D">
      <w:pPr>
        <w:pStyle w:val="4Bulletedcopyblue"/>
        <w:numPr>
          <w:ilvl w:val="0"/>
          <w:numId w:val="0"/>
        </w:numPr>
        <w:rPr>
          <w:rFonts w:eastAsia="Arial"/>
          <w:color w:val="000000" w:themeColor="text1"/>
          <w:sz w:val="22"/>
          <w:szCs w:val="22"/>
        </w:rPr>
      </w:pPr>
      <w:r w:rsidRPr="00A90A5E">
        <w:rPr>
          <w:rFonts w:eastAsia="Arial"/>
          <w:color w:val="000000" w:themeColor="text1"/>
          <w:sz w:val="22"/>
          <w:szCs w:val="22"/>
        </w:rPr>
        <w:t>Parent consultation completed 1.7.26.</w:t>
      </w:r>
      <w:r>
        <w:rPr>
          <w:rFonts w:eastAsia="Arial"/>
          <w:color w:val="000000" w:themeColor="text1"/>
          <w:sz w:val="22"/>
          <w:szCs w:val="22"/>
        </w:rPr>
        <w:t xml:space="preserve"> </w:t>
      </w:r>
    </w:p>
    <w:p w:rsidR="4BE905E4" w:rsidP="28D96417" w:rsidRDefault="0FE27262" w14:paraId="68AED5A8" w14:textId="6AE52F64">
      <w:pPr>
        <w:pStyle w:val="1bodycopy10pt"/>
        <w:rPr>
          <w:rFonts w:eastAsia="Arial" w:cs="Arial"/>
          <w:color w:val="000000" w:themeColor="text1"/>
          <w:sz w:val="22"/>
          <w:szCs w:val="22"/>
        </w:rPr>
      </w:pPr>
      <w:r w:rsidRPr="28D96417">
        <w:rPr>
          <w:rFonts w:eastAsia="Arial" w:cs="Arial"/>
          <w:color w:val="000000" w:themeColor="text1"/>
          <w:sz w:val="22"/>
          <w:szCs w:val="22"/>
        </w:rPr>
        <w:t>For more information about our RSE curriculum, see Appendices 1 and 2.</w:t>
      </w:r>
    </w:p>
    <w:p w:rsidR="4BE905E4" w:rsidP="28D96417" w:rsidRDefault="0FE27262" w14:paraId="21DC11B9" w14:textId="1E954D42">
      <w:pPr>
        <w:pStyle w:val="1bodycopy10pt"/>
        <w:rPr>
          <w:rFonts w:eastAsia="Arial" w:cs="Arial"/>
          <w:color w:val="000000" w:themeColor="text1"/>
          <w:sz w:val="22"/>
          <w:szCs w:val="22"/>
        </w:rPr>
      </w:pPr>
      <w:r w:rsidRPr="28D96417">
        <w:rPr>
          <w:rFonts w:eastAsia="Arial" w:cs="Arial"/>
          <w:color w:val="000000" w:themeColor="text1"/>
          <w:sz w:val="22"/>
          <w:szCs w:val="22"/>
          <w:lang w:val="en-GB"/>
        </w:rPr>
        <w:t xml:space="preserve">We may amend our curriculum content to respond to the needs and context of our pupils, to discuss issues affecting them in an age-appropriate manner. We will inform parents and carers of any deviation from our published policy in advance, and share any relevant materials on request. </w:t>
      </w:r>
    </w:p>
    <w:p w:rsidR="4BE905E4" w:rsidP="28D96417" w:rsidRDefault="0FE27262" w14:paraId="60D087BC" w14:textId="1F584450">
      <w:pPr>
        <w:pStyle w:val="1bodycopy10pt"/>
        <w:rPr>
          <w:rFonts w:eastAsia="Arial" w:cs="Arial"/>
          <w:color w:val="000000" w:themeColor="text1"/>
          <w:sz w:val="22"/>
          <w:szCs w:val="22"/>
        </w:rPr>
      </w:pPr>
      <w:r w:rsidRPr="28D96417">
        <w:rPr>
          <w:rFonts w:eastAsia="Arial" w:cs="Arial"/>
          <w:color w:val="000000" w:themeColor="text1"/>
          <w:sz w:val="22"/>
          <w:szCs w:val="22"/>
        </w:rPr>
        <w:t>These areas of learning are taught within the context of family life, taking care to make sure that there is no stigmatisation of children based on their home circumstances (i.e. families can include single-parent families, same-sex parents, families headed by grandparents, adoptive parents and foster parents among other structures), along with reflecting sensitively that some children may have a different structure of support around them (for example, looked-after children, young carers or kinship carers).</w:t>
      </w:r>
    </w:p>
    <w:p w:rsidR="4BE905E4" w:rsidP="28D96417" w:rsidRDefault="0FE27262" w14:paraId="302154B7" w14:textId="7AA23266">
      <w:pPr>
        <w:pStyle w:val="1bodycopy10pt"/>
        <w:rPr>
          <w:rFonts w:eastAsia="Arial" w:cs="Arial"/>
          <w:color w:val="000000" w:themeColor="text1"/>
          <w:sz w:val="22"/>
          <w:szCs w:val="22"/>
        </w:rPr>
      </w:pPr>
      <w:r w:rsidRPr="28D96417">
        <w:rPr>
          <w:rFonts w:eastAsia="Arial" w:cs="Arial"/>
          <w:color w:val="000000" w:themeColor="text1"/>
          <w:sz w:val="22"/>
          <w:szCs w:val="22"/>
        </w:rPr>
        <w:t>Across our school, we will also be mindful of the law and legal requirements, taking care not to condone or encourage illegal activity, such as violent action against people, criminal damage to property or hate crime.</w:t>
      </w:r>
    </w:p>
    <w:p w:rsidR="2B3C8412" w:rsidP="001506C6" w:rsidRDefault="2B3C8412" w14:paraId="12FC8B74" w14:textId="3C635058">
      <w:pPr>
        <w:pStyle w:val="Heading1"/>
        <w:numPr>
          <w:ilvl w:val="0"/>
          <w:numId w:val="13"/>
        </w:numPr>
        <w:spacing w:before="240"/>
        <w:ind w:left="680" w:hanging="680"/>
        <w:rPr>
          <w:color w:val="8E1E79"/>
        </w:rPr>
      </w:pPr>
      <w:bookmarkStart w:name="_Toc779790365" w:id="11"/>
      <w:r w:rsidRPr="23A974B7">
        <w:rPr>
          <w:color w:val="8E1E79"/>
        </w:rPr>
        <w:t>Inclusivity</w:t>
      </w:r>
      <w:bookmarkEnd w:id="11"/>
    </w:p>
    <w:p w:rsidR="2B3C8412" w:rsidP="23A974B7" w:rsidRDefault="2B3C8412" w14:paraId="562DFF90" w14:textId="4D8BAFA8">
      <w:pPr>
        <w:pStyle w:val="1bodycopy10pt"/>
        <w:rPr>
          <w:rFonts w:eastAsia="Arial" w:cs="Arial"/>
          <w:color w:val="000000" w:themeColor="text1"/>
          <w:sz w:val="22"/>
          <w:szCs w:val="22"/>
        </w:rPr>
      </w:pPr>
      <w:r w:rsidRPr="23A974B7">
        <w:rPr>
          <w:rFonts w:eastAsia="Arial" w:cs="Arial"/>
          <w:color w:val="000000" w:themeColor="text1"/>
          <w:sz w:val="22"/>
          <w:szCs w:val="22"/>
        </w:rPr>
        <w:t>9.1</w:t>
      </w:r>
      <w:r>
        <w:tab/>
      </w:r>
      <w:r w:rsidRPr="23A974B7">
        <w:rPr>
          <w:rFonts w:eastAsia="Arial" w:cs="Arial"/>
          <w:color w:val="000000" w:themeColor="text1"/>
          <w:sz w:val="22"/>
          <w:szCs w:val="22"/>
        </w:rPr>
        <w:t xml:space="preserve">We will teach about these topics in a manner that: </w:t>
      </w:r>
    </w:p>
    <w:p w:rsidR="2B3C8412" w:rsidP="23A974B7" w:rsidRDefault="2B3C8412" w14:paraId="5546E531" w14:textId="2F9415E8">
      <w:pPr>
        <w:pStyle w:val="3Bulletedcopyblue"/>
        <w:rPr>
          <w:rFonts w:eastAsia="Arial"/>
          <w:color w:val="000000" w:themeColor="text1"/>
          <w:sz w:val="22"/>
          <w:szCs w:val="22"/>
        </w:rPr>
      </w:pPr>
      <w:r w:rsidRPr="23A974B7">
        <w:rPr>
          <w:rFonts w:eastAsia="Arial"/>
          <w:color w:val="000000" w:themeColor="text1"/>
          <w:sz w:val="22"/>
          <w:szCs w:val="22"/>
        </w:rPr>
        <w:t xml:space="preserve">Considers how a diverse range of pupils will relate to them </w:t>
      </w:r>
    </w:p>
    <w:p w:rsidR="2B3C8412" w:rsidP="23A974B7" w:rsidRDefault="2B3C8412" w14:paraId="2BEA2A0A" w14:textId="49AE5A95">
      <w:pPr>
        <w:pStyle w:val="3Bulletedcopyblue"/>
        <w:rPr>
          <w:rFonts w:eastAsia="Arial"/>
          <w:color w:val="000000" w:themeColor="text1"/>
          <w:sz w:val="22"/>
          <w:szCs w:val="22"/>
        </w:rPr>
      </w:pPr>
      <w:r w:rsidRPr="23A974B7">
        <w:rPr>
          <w:rFonts w:eastAsia="Arial"/>
          <w:color w:val="000000" w:themeColor="text1"/>
          <w:sz w:val="22"/>
          <w:szCs w:val="22"/>
        </w:rPr>
        <w:t>Is sensitive to all pupils’ experiences</w:t>
      </w:r>
    </w:p>
    <w:p w:rsidR="2B3C8412" w:rsidP="23A974B7" w:rsidRDefault="2B3C8412" w14:paraId="711791B4" w14:textId="39CA6FCF">
      <w:pPr>
        <w:pStyle w:val="3Bulletedcopyblue"/>
        <w:rPr>
          <w:rFonts w:eastAsia="Arial"/>
          <w:color w:val="000000" w:themeColor="text1"/>
          <w:sz w:val="22"/>
          <w:szCs w:val="22"/>
        </w:rPr>
      </w:pPr>
      <w:r w:rsidRPr="23A974B7">
        <w:rPr>
          <w:rFonts w:eastAsia="Arial"/>
          <w:color w:val="000000" w:themeColor="text1"/>
          <w:sz w:val="22"/>
          <w:szCs w:val="22"/>
        </w:rPr>
        <w:t>9.2</w:t>
      </w:r>
      <w:r>
        <w:tab/>
      </w:r>
      <w:r w:rsidRPr="23A974B7">
        <w:rPr>
          <w:rFonts w:eastAsia="Arial"/>
          <w:color w:val="000000" w:themeColor="text1"/>
          <w:sz w:val="22"/>
          <w:szCs w:val="22"/>
        </w:rPr>
        <w:t xml:space="preserve">During lessons, makes pupils feel: </w:t>
      </w:r>
    </w:p>
    <w:p w:rsidR="2B3C8412" w:rsidP="23A974B7" w:rsidRDefault="2B3C8412" w14:paraId="207133BE" w14:textId="51969F6C">
      <w:pPr>
        <w:pStyle w:val="3Bulletedcopyblue"/>
        <w:rPr>
          <w:rFonts w:eastAsia="Arial"/>
          <w:color w:val="000000" w:themeColor="text1"/>
          <w:sz w:val="22"/>
          <w:szCs w:val="22"/>
        </w:rPr>
      </w:pPr>
      <w:r w:rsidRPr="23A974B7">
        <w:rPr>
          <w:rFonts w:eastAsia="Arial"/>
          <w:color w:val="000000" w:themeColor="text1"/>
          <w:sz w:val="22"/>
          <w:szCs w:val="22"/>
        </w:rPr>
        <w:t xml:space="preserve">Safe and supported </w:t>
      </w:r>
    </w:p>
    <w:p w:rsidR="2B3C8412" w:rsidP="23A974B7" w:rsidRDefault="2B3C8412" w14:paraId="6684AC80" w14:textId="23C37743">
      <w:pPr>
        <w:pStyle w:val="3Bulletedcopyblue"/>
        <w:rPr>
          <w:rFonts w:eastAsia="Arial"/>
          <w:color w:val="000000" w:themeColor="text1"/>
          <w:sz w:val="22"/>
          <w:szCs w:val="22"/>
        </w:rPr>
      </w:pPr>
      <w:r w:rsidRPr="23A974B7">
        <w:rPr>
          <w:rFonts w:eastAsia="Arial"/>
          <w:color w:val="000000" w:themeColor="text1"/>
          <w:sz w:val="22"/>
          <w:szCs w:val="22"/>
        </w:rPr>
        <w:t>Able to engage with the key messages</w:t>
      </w:r>
    </w:p>
    <w:p w:rsidR="2B3C8412" w:rsidP="23A974B7" w:rsidRDefault="2B3C8412" w14:paraId="52859ABD" w14:textId="5DE0A4C5">
      <w:pPr>
        <w:pStyle w:val="3Bulletedcopyblue"/>
        <w:numPr>
          <w:ilvl w:val="0"/>
          <w:numId w:val="0"/>
        </w:numPr>
        <w:rPr>
          <w:rFonts w:eastAsia="Arial"/>
          <w:color w:val="000000" w:themeColor="text1"/>
          <w:sz w:val="22"/>
          <w:szCs w:val="22"/>
        </w:rPr>
      </w:pPr>
      <w:r w:rsidRPr="23A974B7">
        <w:rPr>
          <w:rFonts w:eastAsia="Arial"/>
          <w:color w:val="000000" w:themeColor="text1"/>
          <w:sz w:val="22"/>
          <w:szCs w:val="22"/>
        </w:rPr>
        <w:t xml:space="preserve">9.3 </w:t>
      </w:r>
      <w:r>
        <w:tab/>
      </w:r>
      <w:r w:rsidRPr="23A974B7">
        <w:rPr>
          <w:rFonts w:eastAsia="Arial"/>
          <w:color w:val="000000" w:themeColor="text1"/>
          <w:sz w:val="22"/>
          <w:szCs w:val="22"/>
        </w:rPr>
        <w:t>We will also</w:t>
      </w:r>
      <w:r w:rsidRPr="23A974B7" w:rsidR="54FFB52B">
        <w:rPr>
          <w:rFonts w:eastAsia="Arial"/>
          <w:color w:val="000000" w:themeColor="text1"/>
          <w:sz w:val="22"/>
          <w:szCs w:val="22"/>
        </w:rPr>
        <w:t xml:space="preserve"> m</w:t>
      </w:r>
      <w:r w:rsidRPr="23A974B7">
        <w:rPr>
          <w:rFonts w:eastAsia="Arial"/>
          <w:color w:val="000000" w:themeColor="text1"/>
          <w:sz w:val="22"/>
          <w:szCs w:val="22"/>
        </w:rPr>
        <w:t>ake sure that pupils learn about these topics in an</w:t>
      </w:r>
      <w:r w:rsidRPr="23A974B7" w:rsidR="6C4D9C0F">
        <w:rPr>
          <w:rFonts w:eastAsia="Arial"/>
          <w:color w:val="000000" w:themeColor="text1"/>
          <w:sz w:val="22"/>
          <w:szCs w:val="22"/>
        </w:rPr>
        <w:t xml:space="preserve"> environment that’s appropriate for them, for example in: </w:t>
      </w:r>
    </w:p>
    <w:p w:rsidR="2B3C8412" w:rsidP="23A974B7" w:rsidRDefault="2B3C8412" w14:paraId="2D615C43" w14:textId="3CA405DF">
      <w:pPr>
        <w:pStyle w:val="3Bulletedcopyblue"/>
        <w:rPr>
          <w:rFonts w:eastAsia="Arial"/>
          <w:color w:val="000000" w:themeColor="text1"/>
          <w:sz w:val="22"/>
          <w:szCs w:val="22"/>
        </w:rPr>
      </w:pPr>
      <w:r w:rsidRPr="23A974B7">
        <w:rPr>
          <w:rFonts w:eastAsia="Arial"/>
          <w:color w:val="000000" w:themeColor="text1"/>
          <w:sz w:val="22"/>
          <w:szCs w:val="22"/>
        </w:rPr>
        <w:t xml:space="preserve">A whole-class setting </w:t>
      </w:r>
    </w:p>
    <w:p w:rsidR="2B3C8412" w:rsidP="23A974B7" w:rsidRDefault="2B3C8412" w14:paraId="32217781" w14:textId="3A0EF726">
      <w:pPr>
        <w:pStyle w:val="3Bulletedcopyblue"/>
        <w:rPr>
          <w:rFonts w:eastAsia="Arial"/>
          <w:color w:val="000000" w:themeColor="text1"/>
          <w:sz w:val="22"/>
          <w:szCs w:val="22"/>
        </w:rPr>
      </w:pPr>
      <w:r w:rsidRPr="23A974B7">
        <w:rPr>
          <w:rFonts w:eastAsia="Arial"/>
          <w:color w:val="000000" w:themeColor="text1"/>
          <w:sz w:val="22"/>
          <w:szCs w:val="22"/>
        </w:rPr>
        <w:t>Small groups or targeted sessions</w:t>
      </w:r>
    </w:p>
    <w:p w:rsidR="2B3C8412" w:rsidP="23A974B7" w:rsidRDefault="2B3C8412" w14:paraId="48F6758D" w14:textId="054FB1AA">
      <w:pPr>
        <w:pStyle w:val="3Bulletedcopyblue"/>
        <w:rPr>
          <w:rFonts w:eastAsia="Arial"/>
          <w:color w:val="000000" w:themeColor="text1"/>
          <w:sz w:val="22"/>
          <w:szCs w:val="22"/>
        </w:rPr>
      </w:pPr>
      <w:r w:rsidRPr="23A974B7">
        <w:rPr>
          <w:rFonts w:eastAsia="Arial"/>
          <w:color w:val="000000" w:themeColor="text1"/>
          <w:sz w:val="22"/>
          <w:szCs w:val="22"/>
        </w:rPr>
        <w:t xml:space="preserve">1-to-1 discussions </w:t>
      </w:r>
    </w:p>
    <w:p w:rsidR="2B3C8412" w:rsidP="23A974B7" w:rsidRDefault="2B3C8412" w14:paraId="47448439" w14:textId="58F02E29">
      <w:pPr>
        <w:pStyle w:val="3Bulletedcopyblue"/>
        <w:rPr>
          <w:rFonts w:eastAsia="Arial"/>
          <w:color w:val="000000" w:themeColor="text1"/>
          <w:sz w:val="22"/>
          <w:szCs w:val="22"/>
        </w:rPr>
      </w:pPr>
      <w:r w:rsidRPr="23A974B7">
        <w:rPr>
          <w:rFonts w:eastAsia="Arial"/>
          <w:color w:val="000000" w:themeColor="text1"/>
          <w:sz w:val="22"/>
          <w:szCs w:val="22"/>
        </w:rPr>
        <w:t>Digital formats</w:t>
      </w:r>
    </w:p>
    <w:p w:rsidR="128DACCC" w:rsidP="23A974B7" w:rsidRDefault="128DACCC" w14:paraId="7D867443" w14:textId="309C6BB5">
      <w:pPr>
        <w:pStyle w:val="3Bulletedcopyblue"/>
        <w:rPr>
          <w:rFonts w:eastAsia="Arial"/>
          <w:color w:val="000000" w:themeColor="text1"/>
          <w:sz w:val="22"/>
          <w:szCs w:val="22"/>
        </w:rPr>
      </w:pPr>
      <w:r w:rsidRPr="23A974B7">
        <w:rPr>
          <w:rFonts w:eastAsia="Arial"/>
          <w:color w:val="000000" w:themeColor="text1"/>
          <w:sz w:val="22"/>
          <w:szCs w:val="22"/>
        </w:rPr>
        <w:t>Consider</w:t>
      </w:r>
      <w:r w:rsidRPr="23A974B7" w:rsidR="2B3C8412">
        <w:rPr>
          <w:rFonts w:eastAsia="Arial"/>
          <w:color w:val="000000" w:themeColor="text1"/>
          <w:sz w:val="22"/>
          <w:szCs w:val="22"/>
        </w:rPr>
        <w:t xml:space="preserve"> the level of differentiation needed</w:t>
      </w:r>
    </w:p>
    <w:p w:rsidR="4D2C3E7B" w:rsidP="001506C6" w:rsidRDefault="4D2C3E7B" w14:paraId="02A7D33E" w14:textId="0BCD99B9">
      <w:pPr>
        <w:pStyle w:val="Heading1"/>
        <w:numPr>
          <w:ilvl w:val="0"/>
          <w:numId w:val="13"/>
        </w:numPr>
        <w:spacing w:before="240"/>
        <w:ind w:left="680" w:hanging="680"/>
        <w:rPr>
          <w:color w:val="8E1E79"/>
        </w:rPr>
      </w:pPr>
      <w:bookmarkStart w:name="_Toc91949565" w:id="12"/>
      <w:r w:rsidRPr="23A974B7">
        <w:rPr>
          <w:color w:val="8E1E79"/>
        </w:rPr>
        <w:t>Use of Resources</w:t>
      </w:r>
      <w:bookmarkEnd w:id="12"/>
    </w:p>
    <w:p w:rsidR="2F11F757" w:rsidP="23A974B7" w:rsidRDefault="2F11F757" w14:paraId="2DD02152" w14:textId="722CD66D">
      <w:pPr>
        <w:pStyle w:val="3Bulletedcopyblue"/>
        <w:numPr>
          <w:ilvl w:val="0"/>
          <w:numId w:val="0"/>
        </w:numPr>
        <w:ind w:left="170"/>
        <w:rPr>
          <w:rFonts w:eastAsia="Arial"/>
          <w:color w:val="000000" w:themeColor="text1"/>
          <w:sz w:val="22"/>
          <w:szCs w:val="22"/>
        </w:rPr>
      </w:pPr>
      <w:r w:rsidRPr="23A974B7">
        <w:rPr>
          <w:rFonts w:eastAsia="Arial"/>
          <w:color w:val="000000" w:themeColor="text1"/>
          <w:sz w:val="22"/>
          <w:szCs w:val="22"/>
          <w:lang w:val="en-GB"/>
        </w:rPr>
        <w:t>9.1</w:t>
      </w:r>
      <w:r>
        <w:tab/>
      </w:r>
      <w:r w:rsidRPr="23A974B7" w:rsidR="4D2C3E7B">
        <w:rPr>
          <w:rFonts w:eastAsia="Arial"/>
          <w:color w:val="000000" w:themeColor="text1"/>
          <w:sz w:val="22"/>
          <w:szCs w:val="22"/>
          <w:lang w:val="en-GB"/>
        </w:rPr>
        <w:t>We will consider whether any resources we plan to use:</w:t>
      </w:r>
    </w:p>
    <w:p w:rsidR="4D2C3E7B" w:rsidP="23A974B7" w:rsidRDefault="4D2C3E7B" w14:paraId="2752FD36" w14:textId="5B48E7B7">
      <w:pPr>
        <w:pStyle w:val="3Bulletedcopyblue"/>
        <w:rPr>
          <w:rFonts w:eastAsia="Arial"/>
          <w:color w:val="000000" w:themeColor="text1"/>
          <w:sz w:val="22"/>
          <w:szCs w:val="22"/>
        </w:rPr>
      </w:pPr>
      <w:r w:rsidRPr="23A974B7">
        <w:rPr>
          <w:rFonts w:eastAsia="Arial"/>
          <w:color w:val="000000" w:themeColor="text1"/>
          <w:sz w:val="22"/>
          <w:szCs w:val="22"/>
          <w:lang w:val="en-GB"/>
        </w:rPr>
        <w:t>Are aligned with the teaching requirements set out in the statutory RSE guidance</w:t>
      </w:r>
    </w:p>
    <w:p w:rsidR="4D2C3E7B" w:rsidP="23A974B7" w:rsidRDefault="4D2C3E7B" w14:paraId="347CBAD3" w14:textId="494AC37B">
      <w:pPr>
        <w:pStyle w:val="3Bulletedcopyblue"/>
        <w:rPr>
          <w:rFonts w:eastAsia="Arial"/>
          <w:color w:val="000000" w:themeColor="text1"/>
          <w:sz w:val="22"/>
          <w:szCs w:val="22"/>
        </w:rPr>
      </w:pPr>
      <w:r w:rsidRPr="23A974B7">
        <w:rPr>
          <w:rFonts w:eastAsia="Arial"/>
          <w:color w:val="000000" w:themeColor="text1"/>
          <w:sz w:val="22"/>
          <w:szCs w:val="22"/>
          <w:lang w:val="en-GB"/>
        </w:rPr>
        <w:t xml:space="preserve">Would support pupils in applying their knowledge in different contexts and settings </w:t>
      </w:r>
    </w:p>
    <w:p w:rsidR="4D2C3E7B" w:rsidP="23A974B7" w:rsidRDefault="4D2C3E7B" w14:paraId="774F60B8" w14:textId="66230833">
      <w:pPr>
        <w:pStyle w:val="3Bulletedcopyblue"/>
        <w:rPr>
          <w:rFonts w:eastAsia="Arial"/>
          <w:color w:val="000000" w:themeColor="text1"/>
          <w:sz w:val="22"/>
          <w:szCs w:val="22"/>
        </w:rPr>
      </w:pPr>
      <w:r w:rsidRPr="23A974B7">
        <w:rPr>
          <w:rFonts w:eastAsia="Arial"/>
          <w:color w:val="000000" w:themeColor="text1"/>
          <w:sz w:val="22"/>
          <w:szCs w:val="22"/>
          <w:lang w:val="en-GB"/>
        </w:rPr>
        <w:t>Are age-appropriate, given the age and maturity of the pupils</w:t>
      </w:r>
    </w:p>
    <w:p w:rsidR="4D2C3E7B" w:rsidP="23A974B7" w:rsidRDefault="4D2C3E7B" w14:paraId="5CEA9241" w14:textId="6842FEB9">
      <w:pPr>
        <w:pStyle w:val="3Bulletedcopyblue"/>
        <w:rPr>
          <w:rFonts w:eastAsia="Arial"/>
          <w:color w:val="000000" w:themeColor="text1"/>
          <w:sz w:val="22"/>
          <w:szCs w:val="22"/>
        </w:rPr>
      </w:pPr>
      <w:r w:rsidRPr="23A974B7">
        <w:rPr>
          <w:rFonts w:eastAsia="Arial"/>
          <w:color w:val="000000" w:themeColor="text1"/>
          <w:sz w:val="22"/>
          <w:szCs w:val="22"/>
          <w:lang w:val="en-GB"/>
        </w:rPr>
        <w:t xml:space="preserve">Are evidence-based and contain robust facts and statistics </w:t>
      </w:r>
    </w:p>
    <w:p w:rsidR="4D2C3E7B" w:rsidP="23A974B7" w:rsidRDefault="4D2C3E7B" w14:paraId="73138E5F" w14:textId="0585D4BE">
      <w:pPr>
        <w:pStyle w:val="3Bulletedcopyblue"/>
        <w:rPr>
          <w:rFonts w:eastAsia="Arial"/>
          <w:color w:val="000000" w:themeColor="text1"/>
          <w:sz w:val="22"/>
          <w:szCs w:val="22"/>
        </w:rPr>
      </w:pPr>
      <w:r w:rsidRPr="23A974B7">
        <w:rPr>
          <w:rFonts w:eastAsia="Arial"/>
          <w:color w:val="000000" w:themeColor="text1"/>
          <w:sz w:val="22"/>
          <w:szCs w:val="22"/>
          <w:lang w:val="en-GB"/>
        </w:rPr>
        <w:t xml:space="preserve">Fit into our curriculum plan </w:t>
      </w:r>
    </w:p>
    <w:p w:rsidR="4D2C3E7B" w:rsidP="23A974B7" w:rsidRDefault="4D2C3E7B" w14:paraId="7CB9497B" w14:textId="67A0B53B">
      <w:pPr>
        <w:pStyle w:val="3Bulletedcopyblue"/>
        <w:rPr>
          <w:rFonts w:eastAsia="Arial"/>
          <w:color w:val="000000" w:themeColor="text1"/>
          <w:sz w:val="22"/>
          <w:szCs w:val="22"/>
        </w:rPr>
      </w:pPr>
      <w:r w:rsidRPr="23A974B7">
        <w:rPr>
          <w:rFonts w:eastAsia="Arial"/>
          <w:color w:val="000000" w:themeColor="text1"/>
          <w:sz w:val="22"/>
          <w:szCs w:val="22"/>
          <w:lang w:val="en-GB"/>
        </w:rPr>
        <w:t>Are from credible sources</w:t>
      </w:r>
    </w:p>
    <w:p w:rsidR="4D2C3E7B" w:rsidP="23A974B7" w:rsidRDefault="4D2C3E7B" w14:paraId="47184DB8" w14:textId="6E324D01">
      <w:pPr>
        <w:pStyle w:val="3Bulletedcopyblue"/>
        <w:rPr>
          <w:rFonts w:eastAsia="Arial"/>
          <w:color w:val="000000" w:themeColor="text1"/>
          <w:sz w:val="22"/>
          <w:szCs w:val="22"/>
        </w:rPr>
      </w:pPr>
      <w:r w:rsidRPr="23A974B7">
        <w:rPr>
          <w:rFonts w:eastAsia="Arial"/>
          <w:color w:val="000000" w:themeColor="text1"/>
          <w:sz w:val="22"/>
          <w:szCs w:val="22"/>
          <w:lang w:val="en-GB"/>
        </w:rPr>
        <w:t xml:space="preserve">Are compatible with effective teaching approaches </w:t>
      </w:r>
    </w:p>
    <w:p w:rsidR="4D2C3E7B" w:rsidP="23A974B7" w:rsidRDefault="4D2C3E7B" w14:paraId="5B40AC84" w14:textId="468BE6BD">
      <w:pPr>
        <w:pStyle w:val="3Bulletedcopyblue"/>
        <w:rPr>
          <w:rFonts w:eastAsia="Arial"/>
          <w:color w:val="000000" w:themeColor="text1"/>
          <w:sz w:val="22"/>
          <w:szCs w:val="22"/>
        </w:rPr>
      </w:pPr>
      <w:r w:rsidRPr="23A974B7">
        <w:rPr>
          <w:rFonts w:eastAsia="Arial"/>
          <w:color w:val="000000" w:themeColor="text1"/>
          <w:sz w:val="22"/>
          <w:szCs w:val="22"/>
          <w:lang w:val="en-GB"/>
        </w:rPr>
        <w:t xml:space="preserve">Are sensitive to pupils’ experiences and won’t provoke distress  </w:t>
      </w:r>
    </w:p>
    <w:p w:rsidR="47B8EED3" w:rsidP="23A974B7" w:rsidRDefault="47B8EED3" w14:paraId="64ECE6B2" w14:textId="7753FDDF">
      <w:pPr>
        <w:pStyle w:val="1bodycopy"/>
        <w:rPr>
          <w:rFonts w:eastAsia="Arial" w:cs="Arial"/>
          <w:color w:val="000000" w:themeColor="text1"/>
          <w:sz w:val="22"/>
          <w:szCs w:val="22"/>
        </w:rPr>
      </w:pPr>
      <w:r w:rsidRPr="23A974B7">
        <w:rPr>
          <w:rFonts w:eastAsia="Arial" w:cs="Arial"/>
          <w:color w:val="000000" w:themeColor="text1"/>
          <w:sz w:val="22"/>
          <w:szCs w:val="22"/>
          <w:lang w:val="en-GB"/>
        </w:rPr>
        <w:t xml:space="preserve">9.2 </w:t>
      </w:r>
      <w:r>
        <w:tab/>
      </w:r>
      <w:r w:rsidRPr="23A974B7" w:rsidR="4D2C3E7B">
        <w:rPr>
          <w:rFonts w:eastAsia="Arial" w:cs="Arial"/>
          <w:color w:val="000000" w:themeColor="text1"/>
          <w:sz w:val="22"/>
          <w:szCs w:val="22"/>
          <w:lang w:val="en-GB"/>
        </w:rPr>
        <w:t xml:space="preserve">We will make sure that when we consult parents/carers we provide examples of the </w:t>
      </w:r>
      <w:r>
        <w:tab/>
      </w:r>
      <w:r w:rsidRPr="23A974B7" w:rsidR="4D2C3E7B">
        <w:rPr>
          <w:rFonts w:eastAsia="Arial" w:cs="Arial"/>
          <w:color w:val="000000" w:themeColor="text1"/>
          <w:sz w:val="22"/>
          <w:szCs w:val="22"/>
          <w:lang w:val="en-GB"/>
        </w:rPr>
        <w:t>resources that the school plans to use.</w:t>
      </w:r>
    </w:p>
    <w:p w:rsidRPr="00A90A5E" w:rsidR="6B307FE7" w:rsidP="001506C6" w:rsidRDefault="6B307FE7" w14:paraId="769A2F72" w14:textId="331B7AAC">
      <w:pPr>
        <w:pStyle w:val="Heading1"/>
        <w:numPr>
          <w:ilvl w:val="0"/>
          <w:numId w:val="13"/>
        </w:numPr>
        <w:spacing w:before="240"/>
        <w:ind w:left="680" w:hanging="680"/>
        <w:rPr>
          <w:color w:val="8E1E79"/>
        </w:rPr>
      </w:pPr>
      <w:bookmarkStart w:name="_Toc1622157660" w:id="13"/>
      <w:r w:rsidRPr="00A90A5E">
        <w:rPr>
          <w:color w:val="8E1E79"/>
        </w:rPr>
        <w:t>Use of external agencies and materials</w:t>
      </w:r>
      <w:bookmarkEnd w:id="13"/>
      <w:r w:rsidRPr="00A90A5E">
        <w:rPr>
          <w:color w:val="8E1E79"/>
        </w:rPr>
        <w:t xml:space="preserve"> </w:t>
      </w:r>
    </w:p>
    <w:p w:rsidR="004D3751" w:rsidP="0307F759" w:rsidRDefault="004D3751" w14:paraId="2FC41A1D" w14:textId="0083B276">
      <w:pPr>
        <w:pStyle w:val="1bodycopy10pt"/>
        <w:spacing w:line="259" w:lineRule="auto"/>
        <w:rPr>
          <w:rFonts w:eastAsia="Arial" w:cs="Arial"/>
          <w:color w:val="000000" w:themeColor="text1"/>
          <w:sz w:val="22"/>
          <w:szCs w:val="22"/>
        </w:rPr>
      </w:pPr>
      <w:r w:rsidRPr="00A90A5E">
        <w:rPr>
          <w:rFonts w:eastAsia="Arial" w:cs="Arial"/>
          <w:color w:val="000000" w:themeColor="text1"/>
          <w:sz w:val="22"/>
          <w:szCs w:val="22"/>
          <w:lang w:val="en-GB"/>
        </w:rPr>
        <w:t xml:space="preserve">We are using the Kapow scheme for RSE created for September 2026. </w:t>
      </w:r>
      <w:r w:rsidRPr="00A90A5E" w:rsidR="2287229B">
        <w:rPr>
          <w:rFonts w:eastAsia="Arial" w:cs="Arial"/>
          <w:color w:val="000000" w:themeColor="text1"/>
          <w:sz w:val="22"/>
          <w:szCs w:val="22"/>
          <w:lang w:val="en-GB"/>
        </w:rPr>
        <w:t>We also use My Happy Mind scheme to del</w:t>
      </w:r>
      <w:r w:rsidRPr="00A90A5E" w:rsidR="22F3DA58">
        <w:rPr>
          <w:rFonts w:eastAsia="Arial" w:cs="Arial"/>
          <w:color w:val="000000" w:themeColor="text1"/>
          <w:sz w:val="22"/>
          <w:szCs w:val="22"/>
          <w:lang w:val="en-GB"/>
        </w:rPr>
        <w:t>iver our PSHE curriculum</w:t>
      </w:r>
      <w:r w:rsidRPr="00A90A5E" w:rsidR="6E3F0CFB">
        <w:rPr>
          <w:rFonts w:eastAsia="Arial" w:cs="Arial"/>
          <w:color w:val="000000" w:themeColor="text1"/>
          <w:sz w:val="22"/>
          <w:szCs w:val="22"/>
          <w:lang w:val="en-GB"/>
        </w:rPr>
        <w:t xml:space="preserve"> alongside Kapow</w:t>
      </w:r>
      <w:r w:rsidRPr="00A90A5E" w:rsidR="22F3DA58">
        <w:rPr>
          <w:rFonts w:eastAsia="Arial" w:cs="Arial"/>
          <w:color w:val="000000" w:themeColor="text1"/>
          <w:sz w:val="22"/>
          <w:szCs w:val="22"/>
          <w:lang w:val="en-GB"/>
        </w:rPr>
        <w:t>.</w:t>
      </w:r>
    </w:p>
    <w:p w:rsidR="6B307FE7" w:rsidP="23A974B7" w:rsidRDefault="6B307FE7" w14:paraId="45EC6CDE" w14:textId="16280CC4">
      <w:pPr>
        <w:pStyle w:val="1bodycopy10pt"/>
        <w:rPr>
          <w:rFonts w:eastAsia="Arial" w:cs="Arial"/>
          <w:color w:val="000000" w:themeColor="text1"/>
          <w:sz w:val="22"/>
          <w:szCs w:val="22"/>
        </w:rPr>
      </w:pPr>
      <w:r w:rsidRPr="23A974B7">
        <w:rPr>
          <w:rFonts w:eastAsia="Arial" w:cs="Arial"/>
          <w:color w:val="000000" w:themeColor="text1"/>
          <w:sz w:val="22"/>
          <w:szCs w:val="22"/>
          <w:lang w:val="en-GB"/>
        </w:rPr>
        <w:t xml:space="preserve">10.1 We will make sure that an agency and any materials used are accurate, age and </w:t>
      </w:r>
      <w:r>
        <w:tab/>
      </w:r>
      <w:r w:rsidRPr="23A974B7">
        <w:rPr>
          <w:rFonts w:eastAsia="Arial" w:cs="Arial"/>
          <w:color w:val="000000" w:themeColor="text1"/>
          <w:sz w:val="22"/>
          <w:szCs w:val="22"/>
          <w:lang w:val="en-GB"/>
        </w:rPr>
        <w:t xml:space="preserve">stage appropriate and unbiased and in line with our legal duties around political impartiality. </w:t>
      </w:r>
    </w:p>
    <w:p w:rsidR="6B307FE7" w:rsidP="23A974B7" w:rsidRDefault="6B307FE7" w14:paraId="2A52B9C9" w14:textId="5DDC8866">
      <w:pPr>
        <w:pStyle w:val="3Bulletedcopyblue"/>
        <w:numPr>
          <w:ilvl w:val="0"/>
          <w:numId w:val="0"/>
        </w:numPr>
        <w:rPr>
          <w:rFonts w:eastAsia="Arial"/>
          <w:color w:val="000000" w:themeColor="text1"/>
          <w:sz w:val="22"/>
          <w:szCs w:val="22"/>
        </w:rPr>
      </w:pPr>
      <w:r w:rsidRPr="23A974B7">
        <w:rPr>
          <w:rFonts w:eastAsia="Arial"/>
          <w:color w:val="000000" w:themeColor="text1"/>
          <w:sz w:val="22"/>
          <w:szCs w:val="22"/>
          <w:lang w:val="en-GB"/>
        </w:rPr>
        <w:t xml:space="preserve">10.2 We </w:t>
      </w:r>
      <w:r w:rsidRPr="23A974B7">
        <w:rPr>
          <w:rFonts w:eastAsia="Arial"/>
          <w:b/>
          <w:bCs/>
          <w:color w:val="000000" w:themeColor="text1"/>
          <w:sz w:val="22"/>
          <w:szCs w:val="22"/>
          <w:lang w:val="en-GB"/>
        </w:rPr>
        <w:t>will</w:t>
      </w:r>
      <w:r w:rsidRPr="23A974B7">
        <w:rPr>
          <w:rFonts w:eastAsia="Arial"/>
          <w:color w:val="000000" w:themeColor="text1"/>
          <w:sz w:val="22"/>
          <w:szCs w:val="22"/>
          <w:lang w:val="en-GB"/>
        </w:rPr>
        <w:t>:</w:t>
      </w:r>
    </w:p>
    <w:p w:rsidR="6B307FE7" w:rsidP="23A974B7" w:rsidRDefault="6B307FE7" w14:paraId="74E6EF4B" w14:textId="6753E10C">
      <w:pPr>
        <w:pStyle w:val="3Bulletedcopyblue"/>
        <w:rPr>
          <w:rFonts w:eastAsia="Arial"/>
          <w:color w:val="000000" w:themeColor="text1"/>
          <w:sz w:val="22"/>
          <w:szCs w:val="22"/>
        </w:rPr>
      </w:pPr>
      <w:r w:rsidRPr="23A974B7">
        <w:rPr>
          <w:rFonts w:eastAsia="Arial"/>
          <w:color w:val="000000" w:themeColor="text1"/>
          <w:sz w:val="22"/>
          <w:szCs w:val="22"/>
          <w:lang w:val="en-GB"/>
        </w:rPr>
        <w:t>Make appropriate checks and engage with external agencies to make sure that their approach to teaching about RSE is balanced, and it and the resources they intend to use:</w:t>
      </w:r>
    </w:p>
    <w:p w:rsidR="6B307FE7" w:rsidP="23A974B7" w:rsidRDefault="6B307FE7" w14:paraId="7EAF816E" w14:textId="523B8B2E">
      <w:pPr>
        <w:pStyle w:val="3Bulletedcopyblue"/>
        <w:rPr>
          <w:rFonts w:eastAsia="Arial"/>
          <w:color w:val="000000" w:themeColor="text1"/>
          <w:sz w:val="22"/>
          <w:szCs w:val="22"/>
        </w:rPr>
      </w:pPr>
      <w:r w:rsidRPr="23A974B7">
        <w:rPr>
          <w:rFonts w:eastAsia="Arial"/>
          <w:color w:val="000000" w:themeColor="text1"/>
          <w:sz w:val="22"/>
          <w:szCs w:val="22"/>
          <w:lang w:val="en-GB"/>
        </w:rPr>
        <w:t>Are age-appropriate</w:t>
      </w:r>
    </w:p>
    <w:p w:rsidR="6B307FE7" w:rsidP="23A974B7" w:rsidRDefault="6B307FE7" w14:paraId="4D18FCC5" w14:textId="65C7929C">
      <w:pPr>
        <w:pStyle w:val="3Bulletedcopyblue"/>
        <w:rPr>
          <w:rFonts w:eastAsia="Arial"/>
          <w:color w:val="000000" w:themeColor="text1"/>
          <w:sz w:val="22"/>
          <w:szCs w:val="22"/>
        </w:rPr>
      </w:pPr>
      <w:r w:rsidRPr="23A974B7">
        <w:rPr>
          <w:rFonts w:eastAsia="Arial"/>
          <w:color w:val="000000" w:themeColor="text1"/>
          <w:sz w:val="22"/>
          <w:szCs w:val="22"/>
          <w:lang w:val="en-GB"/>
        </w:rPr>
        <w:t>Are in line with pupils’ developmental stage</w:t>
      </w:r>
    </w:p>
    <w:p w:rsidR="6B307FE7" w:rsidP="23A974B7" w:rsidRDefault="6B307FE7" w14:paraId="7A7971D9" w14:textId="2A534BA4">
      <w:pPr>
        <w:pStyle w:val="3Bulletedcopyblue"/>
        <w:rPr>
          <w:rFonts w:eastAsia="Arial"/>
          <w:color w:val="000000" w:themeColor="text1"/>
          <w:sz w:val="22"/>
          <w:szCs w:val="22"/>
        </w:rPr>
      </w:pPr>
      <w:r w:rsidRPr="23A974B7">
        <w:rPr>
          <w:rFonts w:eastAsia="Arial"/>
          <w:color w:val="000000" w:themeColor="text1"/>
          <w:sz w:val="22"/>
          <w:szCs w:val="22"/>
          <w:lang w:val="en-GB"/>
        </w:rPr>
        <w:t xml:space="preserve">Comply with: </w:t>
      </w:r>
    </w:p>
    <w:p w:rsidR="6B307FE7" w:rsidP="23A974B7" w:rsidRDefault="6B307FE7" w14:paraId="4DDAC6A0" w14:textId="03A5AB9A">
      <w:pPr>
        <w:pStyle w:val="3Bulletedcopyblue"/>
        <w:rPr>
          <w:rFonts w:eastAsia="Arial"/>
          <w:color w:val="000000" w:themeColor="text1"/>
          <w:sz w:val="22"/>
          <w:szCs w:val="22"/>
        </w:rPr>
      </w:pPr>
      <w:r w:rsidRPr="23A974B7">
        <w:rPr>
          <w:rFonts w:eastAsia="Arial"/>
          <w:color w:val="000000" w:themeColor="text1"/>
          <w:sz w:val="22"/>
          <w:szCs w:val="22"/>
          <w:lang w:val="en-GB"/>
        </w:rPr>
        <w:t xml:space="preserve">This policy </w:t>
      </w:r>
    </w:p>
    <w:p w:rsidR="6B307FE7" w:rsidP="23A974B7" w:rsidRDefault="6B307FE7" w14:paraId="718B4560" w14:textId="50BD89AE">
      <w:pPr>
        <w:pStyle w:val="3Bulletedcopyblue"/>
        <w:rPr>
          <w:rFonts w:eastAsia="Arial"/>
          <w:color w:val="000000" w:themeColor="text1"/>
          <w:sz w:val="22"/>
          <w:szCs w:val="22"/>
        </w:rPr>
      </w:pPr>
      <w:r w:rsidRPr="23A974B7">
        <w:rPr>
          <w:rFonts w:eastAsia="Arial"/>
          <w:color w:val="000000" w:themeColor="text1"/>
          <w:sz w:val="22"/>
          <w:szCs w:val="22"/>
          <w:lang w:val="en-GB"/>
        </w:rPr>
        <w:t xml:space="preserve">The </w:t>
      </w:r>
      <w:hyperlink r:id="rId16">
        <w:r w:rsidRPr="23A974B7">
          <w:rPr>
            <w:rStyle w:val="Hyperlink"/>
            <w:rFonts w:eastAsia="Arial"/>
            <w:sz w:val="22"/>
            <w:szCs w:val="22"/>
            <w:lang w:val="en-GB"/>
          </w:rPr>
          <w:t>Teachers’ Standards</w:t>
        </w:r>
      </w:hyperlink>
      <w:r w:rsidRPr="23A974B7">
        <w:rPr>
          <w:rFonts w:eastAsia="Arial"/>
          <w:color w:val="000000" w:themeColor="text1"/>
          <w:sz w:val="22"/>
          <w:szCs w:val="22"/>
          <w:lang w:val="en-GB"/>
        </w:rPr>
        <w:t xml:space="preserve"> </w:t>
      </w:r>
    </w:p>
    <w:p w:rsidR="6B307FE7" w:rsidP="23A974B7" w:rsidRDefault="6B307FE7" w14:paraId="6DA9E061" w14:textId="194C898E">
      <w:pPr>
        <w:pStyle w:val="3Bulletedcopyblue"/>
        <w:rPr>
          <w:rFonts w:eastAsia="Arial"/>
          <w:color w:val="000000" w:themeColor="text1"/>
          <w:sz w:val="22"/>
          <w:szCs w:val="22"/>
        </w:rPr>
      </w:pPr>
      <w:r w:rsidRPr="23A974B7">
        <w:rPr>
          <w:rFonts w:eastAsia="Arial"/>
          <w:color w:val="000000" w:themeColor="text1"/>
          <w:sz w:val="22"/>
          <w:szCs w:val="22"/>
          <w:lang w:val="en-GB"/>
        </w:rPr>
        <w:t xml:space="preserve">The </w:t>
      </w:r>
      <w:hyperlink r:id="rId17">
        <w:r w:rsidRPr="23A974B7">
          <w:rPr>
            <w:rStyle w:val="Hyperlink"/>
            <w:rFonts w:eastAsia="Arial"/>
            <w:sz w:val="22"/>
            <w:szCs w:val="22"/>
            <w:lang w:val="en-GB"/>
          </w:rPr>
          <w:t>Equality Act 2010</w:t>
        </w:r>
      </w:hyperlink>
      <w:r w:rsidRPr="23A974B7">
        <w:rPr>
          <w:rFonts w:eastAsia="Arial"/>
          <w:color w:val="000000" w:themeColor="text1"/>
          <w:sz w:val="22"/>
          <w:szCs w:val="22"/>
          <w:lang w:val="en-GB"/>
        </w:rPr>
        <w:t xml:space="preserve"> </w:t>
      </w:r>
    </w:p>
    <w:p w:rsidR="6B307FE7" w:rsidP="23A974B7" w:rsidRDefault="6B307FE7" w14:paraId="3DAE8114" w14:textId="7D861980">
      <w:pPr>
        <w:pStyle w:val="3Bulletedcopyblue"/>
        <w:rPr>
          <w:rFonts w:eastAsia="Arial"/>
          <w:color w:val="000000" w:themeColor="text1"/>
          <w:sz w:val="22"/>
          <w:szCs w:val="22"/>
        </w:rPr>
      </w:pPr>
      <w:r w:rsidRPr="23A974B7">
        <w:rPr>
          <w:rFonts w:eastAsia="Arial"/>
          <w:color w:val="000000" w:themeColor="text1"/>
          <w:sz w:val="22"/>
          <w:szCs w:val="22"/>
          <w:lang w:val="en-GB"/>
        </w:rPr>
        <w:t xml:space="preserve">The </w:t>
      </w:r>
      <w:hyperlink r:id="rId18">
        <w:r w:rsidRPr="23A974B7">
          <w:rPr>
            <w:rStyle w:val="Hyperlink"/>
            <w:rFonts w:eastAsia="Arial"/>
            <w:sz w:val="22"/>
            <w:szCs w:val="22"/>
            <w:lang w:val="en-GB"/>
          </w:rPr>
          <w:t>Human Rights Act 1998</w:t>
        </w:r>
      </w:hyperlink>
      <w:r w:rsidRPr="23A974B7">
        <w:rPr>
          <w:rFonts w:eastAsia="Arial"/>
          <w:color w:val="000000" w:themeColor="text1"/>
          <w:sz w:val="22"/>
          <w:szCs w:val="22"/>
          <w:lang w:val="en-GB"/>
        </w:rPr>
        <w:t xml:space="preserve"> </w:t>
      </w:r>
    </w:p>
    <w:p w:rsidR="6B307FE7" w:rsidP="23A974B7" w:rsidRDefault="6B307FE7" w14:paraId="7CF18C2B" w14:textId="732548CB">
      <w:pPr>
        <w:pStyle w:val="3Bulletedcopyblue"/>
        <w:rPr>
          <w:rFonts w:eastAsia="Arial"/>
          <w:color w:val="000000" w:themeColor="text1"/>
          <w:sz w:val="22"/>
          <w:szCs w:val="22"/>
        </w:rPr>
      </w:pPr>
      <w:r w:rsidRPr="23A974B7">
        <w:rPr>
          <w:rFonts w:eastAsia="Arial"/>
          <w:color w:val="000000" w:themeColor="text1"/>
          <w:sz w:val="22"/>
          <w:szCs w:val="22"/>
          <w:lang w:val="en-GB"/>
        </w:rPr>
        <w:t xml:space="preserve">The </w:t>
      </w:r>
      <w:hyperlink r:id="rId19">
        <w:r w:rsidRPr="23A974B7">
          <w:rPr>
            <w:rStyle w:val="Hyperlink"/>
            <w:rFonts w:eastAsia="Arial"/>
            <w:sz w:val="22"/>
            <w:szCs w:val="22"/>
            <w:lang w:val="en-GB"/>
          </w:rPr>
          <w:t>Education Act 1996</w:t>
        </w:r>
      </w:hyperlink>
      <w:r w:rsidRPr="23A974B7">
        <w:rPr>
          <w:rFonts w:eastAsia="Arial"/>
          <w:color w:val="000000" w:themeColor="text1"/>
          <w:sz w:val="22"/>
          <w:szCs w:val="22"/>
          <w:lang w:val="en-GB"/>
        </w:rPr>
        <w:t xml:space="preserve"> </w:t>
      </w:r>
    </w:p>
    <w:p w:rsidR="6B307FE7" w:rsidP="23A974B7" w:rsidRDefault="6B307FE7" w14:paraId="0A436EDF" w14:textId="1EC83799">
      <w:pPr>
        <w:pStyle w:val="3Bulletedcopyblue"/>
        <w:rPr>
          <w:rFonts w:eastAsia="Arial"/>
          <w:color w:val="000000" w:themeColor="text1"/>
          <w:sz w:val="22"/>
          <w:szCs w:val="22"/>
        </w:rPr>
      </w:pPr>
      <w:r w:rsidRPr="23A974B7">
        <w:rPr>
          <w:rFonts w:eastAsia="Arial"/>
          <w:color w:val="000000" w:themeColor="text1"/>
          <w:sz w:val="22"/>
          <w:szCs w:val="22"/>
          <w:lang w:val="en-GB"/>
        </w:rPr>
        <w:t>Only work with external agencies where we have full confidence in the agency, its approach and the resources it uses</w:t>
      </w:r>
    </w:p>
    <w:p w:rsidR="6B307FE7" w:rsidP="23A974B7" w:rsidRDefault="6B307FE7" w14:paraId="6574B236" w14:textId="100FCD98">
      <w:pPr>
        <w:pStyle w:val="3Bulletedcopyblue"/>
        <w:rPr>
          <w:rFonts w:eastAsia="Arial"/>
          <w:color w:val="000000" w:themeColor="text1"/>
          <w:sz w:val="22"/>
          <w:szCs w:val="22"/>
        </w:rPr>
      </w:pPr>
      <w:r w:rsidRPr="23A974B7">
        <w:rPr>
          <w:rFonts w:eastAsia="Arial"/>
          <w:color w:val="000000" w:themeColor="text1"/>
          <w:sz w:val="22"/>
          <w:szCs w:val="22"/>
          <w:lang w:val="en-GB"/>
        </w:rPr>
        <w:t>Make sure that any speakers and resources meet the intended outcome of the relevant part of the curriculum</w:t>
      </w:r>
    </w:p>
    <w:p w:rsidR="6B307FE7" w:rsidP="23A974B7" w:rsidRDefault="6B307FE7" w14:paraId="0D6EB02F" w14:textId="5E708CB2">
      <w:pPr>
        <w:pStyle w:val="3Bulletedcopyblue"/>
        <w:rPr>
          <w:rFonts w:eastAsia="Arial"/>
          <w:color w:val="000000" w:themeColor="text1"/>
          <w:sz w:val="22"/>
          <w:szCs w:val="22"/>
        </w:rPr>
      </w:pPr>
      <w:r w:rsidRPr="23A974B7">
        <w:rPr>
          <w:rFonts w:eastAsia="Arial"/>
          <w:color w:val="000000" w:themeColor="text1"/>
          <w:sz w:val="22"/>
          <w:szCs w:val="22"/>
          <w:lang w:val="en-GB"/>
        </w:rPr>
        <w:t xml:space="preserve">Review any case-study materials and look for feedback from other people the agency has worked with </w:t>
      </w:r>
    </w:p>
    <w:p w:rsidR="6B307FE7" w:rsidP="23A974B7" w:rsidRDefault="6B307FE7" w14:paraId="20596449" w14:textId="33CF9D2F">
      <w:pPr>
        <w:pStyle w:val="3Bulletedcopyblue"/>
        <w:rPr>
          <w:rFonts w:eastAsia="Arial"/>
          <w:color w:val="000000" w:themeColor="text1"/>
          <w:sz w:val="22"/>
          <w:szCs w:val="22"/>
        </w:rPr>
      </w:pPr>
      <w:r w:rsidRPr="23A974B7">
        <w:rPr>
          <w:rFonts w:eastAsia="Arial"/>
          <w:color w:val="000000" w:themeColor="text1"/>
          <w:sz w:val="22"/>
          <w:szCs w:val="22"/>
          <w:lang w:val="en-GB"/>
        </w:rPr>
        <w:t xml:space="preserve">Be clear on: </w:t>
      </w:r>
    </w:p>
    <w:p w:rsidR="6B307FE7" w:rsidP="23A974B7" w:rsidRDefault="6B307FE7" w14:paraId="15D62FF6" w14:textId="11BA5673">
      <w:pPr>
        <w:pStyle w:val="3Bulletedcopyblue"/>
        <w:rPr>
          <w:rFonts w:eastAsia="Arial"/>
          <w:color w:val="000000" w:themeColor="text1"/>
          <w:sz w:val="22"/>
          <w:szCs w:val="22"/>
        </w:rPr>
      </w:pPr>
      <w:r w:rsidRPr="23A974B7">
        <w:rPr>
          <w:rFonts w:eastAsia="Arial"/>
          <w:color w:val="000000" w:themeColor="text1"/>
          <w:sz w:val="22"/>
          <w:szCs w:val="22"/>
          <w:lang w:val="en-GB"/>
        </w:rPr>
        <w:t>What they’re going to say</w:t>
      </w:r>
    </w:p>
    <w:p w:rsidR="6B307FE7" w:rsidP="23A974B7" w:rsidRDefault="6B307FE7" w14:paraId="106C0283" w14:textId="214D4805">
      <w:pPr>
        <w:pStyle w:val="3Bulletedcopyblue"/>
        <w:rPr>
          <w:rFonts w:eastAsia="Arial"/>
          <w:color w:val="000000" w:themeColor="text1"/>
          <w:sz w:val="22"/>
          <w:szCs w:val="22"/>
        </w:rPr>
      </w:pPr>
      <w:r w:rsidRPr="23A974B7">
        <w:rPr>
          <w:rFonts w:eastAsia="Arial"/>
          <w:color w:val="000000" w:themeColor="text1"/>
          <w:sz w:val="22"/>
          <w:szCs w:val="22"/>
          <w:lang w:val="en-GB"/>
        </w:rPr>
        <w:t xml:space="preserve">Their position on the issues to be discussed </w:t>
      </w:r>
    </w:p>
    <w:p w:rsidR="6B307FE7" w:rsidP="23A974B7" w:rsidRDefault="6B307FE7" w14:paraId="4508C843" w14:textId="1209C077">
      <w:pPr>
        <w:pStyle w:val="3Bulletedcopyblue"/>
        <w:rPr>
          <w:rFonts w:eastAsia="Arial"/>
          <w:color w:val="000000" w:themeColor="text1"/>
          <w:sz w:val="22"/>
          <w:szCs w:val="22"/>
        </w:rPr>
      </w:pPr>
      <w:r w:rsidRPr="23A974B7">
        <w:rPr>
          <w:rFonts w:eastAsia="Arial"/>
          <w:color w:val="000000" w:themeColor="text1"/>
          <w:sz w:val="22"/>
          <w:szCs w:val="22"/>
          <w:lang w:val="en-GB"/>
        </w:rPr>
        <w:t xml:space="preserve">Ask to see in advance any materials that the agency may use  </w:t>
      </w:r>
    </w:p>
    <w:p w:rsidR="6B307FE7" w:rsidP="23A974B7" w:rsidRDefault="6B307FE7" w14:paraId="4BEC3226" w14:textId="7B8589A6">
      <w:pPr>
        <w:pStyle w:val="3Bulletedcopyblue"/>
        <w:rPr>
          <w:rFonts w:eastAsia="Arial"/>
          <w:color w:val="000000" w:themeColor="text1"/>
          <w:sz w:val="22"/>
          <w:szCs w:val="22"/>
        </w:rPr>
      </w:pPr>
      <w:r w:rsidRPr="23A974B7">
        <w:rPr>
          <w:rFonts w:eastAsia="Arial"/>
          <w:color w:val="000000" w:themeColor="text1"/>
          <w:sz w:val="22"/>
          <w:szCs w:val="22"/>
          <w:lang w:val="en-GB"/>
        </w:rPr>
        <w:t xml:space="preserve">Know the named individuals who will be there, and follow our usual safeguarding procedures for these people </w:t>
      </w:r>
    </w:p>
    <w:p w:rsidR="6B307FE7" w:rsidP="23A974B7" w:rsidRDefault="6B307FE7" w14:paraId="34EA8C21" w14:textId="595762C8">
      <w:pPr>
        <w:pStyle w:val="3Bulletedcopyblue"/>
        <w:rPr>
          <w:rFonts w:eastAsia="Arial"/>
          <w:color w:val="000000" w:themeColor="text1"/>
          <w:sz w:val="22"/>
          <w:szCs w:val="22"/>
        </w:rPr>
      </w:pPr>
      <w:r w:rsidRPr="23A974B7">
        <w:rPr>
          <w:rFonts w:eastAsia="Arial"/>
          <w:color w:val="000000" w:themeColor="text1"/>
          <w:sz w:val="22"/>
          <w:szCs w:val="22"/>
          <w:lang w:val="en-GB"/>
        </w:rPr>
        <w:t>Conduct a basic online search and address anything that may be of concern to us, or to parents and carers</w:t>
      </w:r>
    </w:p>
    <w:p w:rsidR="6B307FE7" w:rsidP="23A974B7" w:rsidRDefault="6B307FE7" w14:paraId="437EBD78" w14:textId="55A880E7">
      <w:pPr>
        <w:pStyle w:val="3Bulletedcopyblue"/>
        <w:rPr>
          <w:rFonts w:eastAsia="Arial"/>
          <w:color w:val="000000" w:themeColor="text1"/>
          <w:sz w:val="22"/>
          <w:szCs w:val="22"/>
        </w:rPr>
      </w:pPr>
      <w:r w:rsidRPr="23A974B7">
        <w:rPr>
          <w:rFonts w:eastAsia="Arial"/>
          <w:color w:val="000000" w:themeColor="text1"/>
          <w:sz w:val="22"/>
          <w:szCs w:val="22"/>
          <w:lang w:val="en-GB"/>
        </w:rPr>
        <w:t xml:space="preserve">Check the agency’s protocol for taking pictures or using any personal data they might get from a session </w:t>
      </w:r>
    </w:p>
    <w:p w:rsidR="6B307FE7" w:rsidP="23A974B7" w:rsidRDefault="6B307FE7" w14:paraId="7E78D0BB" w14:textId="444BBC04">
      <w:pPr>
        <w:pStyle w:val="3Bulletedcopyblue"/>
        <w:rPr>
          <w:rFonts w:eastAsia="Arial"/>
          <w:color w:val="000000" w:themeColor="text1"/>
          <w:sz w:val="22"/>
          <w:szCs w:val="22"/>
        </w:rPr>
      </w:pPr>
      <w:r w:rsidRPr="23A974B7">
        <w:rPr>
          <w:rFonts w:eastAsia="Arial"/>
          <w:color w:val="000000" w:themeColor="text1"/>
          <w:sz w:val="22"/>
          <w:szCs w:val="22"/>
          <w:lang w:val="en-GB"/>
        </w:rPr>
        <w:t xml:space="preserve">Remind teachers that they can say “no” or, in extreme cases, stop a session  </w:t>
      </w:r>
    </w:p>
    <w:p w:rsidR="6B307FE7" w:rsidP="23A974B7" w:rsidRDefault="6B307FE7" w14:paraId="5CB5EA66" w14:textId="3B4D2C02">
      <w:pPr>
        <w:pStyle w:val="3Bulletedcopyblue"/>
        <w:rPr>
          <w:rFonts w:eastAsia="Arial"/>
          <w:color w:val="000000" w:themeColor="text1"/>
          <w:sz w:val="22"/>
          <w:szCs w:val="22"/>
        </w:rPr>
      </w:pPr>
      <w:r w:rsidRPr="23A974B7">
        <w:rPr>
          <w:rFonts w:eastAsia="Arial"/>
          <w:color w:val="000000" w:themeColor="text1"/>
          <w:sz w:val="22"/>
          <w:szCs w:val="22"/>
          <w:lang w:val="en-GB"/>
        </w:rPr>
        <w:t xml:space="preserve">Make sure that the teacher is in the room during any sessions with external speakers  </w:t>
      </w:r>
    </w:p>
    <w:p w:rsidR="6B307FE7" w:rsidP="23A974B7" w:rsidRDefault="6B307FE7" w14:paraId="6BA903C9" w14:textId="5AF46445">
      <w:pPr>
        <w:pStyle w:val="3Bulletedcopyblue"/>
        <w:rPr>
          <w:rFonts w:eastAsia="Arial"/>
          <w:color w:val="000000" w:themeColor="text1"/>
          <w:sz w:val="22"/>
          <w:szCs w:val="22"/>
        </w:rPr>
      </w:pPr>
      <w:r w:rsidRPr="23A974B7">
        <w:rPr>
          <w:rFonts w:eastAsia="Arial"/>
          <w:color w:val="000000" w:themeColor="text1"/>
          <w:sz w:val="22"/>
          <w:szCs w:val="22"/>
          <w:lang w:val="en-GB"/>
        </w:rPr>
        <w:t>Inform all external organisations that the school is legally obliged to share all content with parents and carers</w:t>
      </w:r>
    </w:p>
    <w:p w:rsidR="6B307FE7" w:rsidP="23A974B7" w:rsidRDefault="6B307FE7" w14:paraId="3C1A1FA2" w14:textId="739FD15C">
      <w:pPr>
        <w:pStyle w:val="3Bulletedcopyblue"/>
        <w:rPr>
          <w:rFonts w:eastAsia="Arial"/>
          <w:color w:val="000000" w:themeColor="text1"/>
          <w:sz w:val="22"/>
          <w:szCs w:val="22"/>
        </w:rPr>
      </w:pPr>
      <w:r w:rsidRPr="23A974B7">
        <w:rPr>
          <w:rFonts w:eastAsia="Arial"/>
          <w:color w:val="000000" w:themeColor="text1"/>
          <w:sz w:val="22"/>
          <w:szCs w:val="22"/>
          <w:lang w:val="en-GB"/>
        </w:rPr>
        <w:t>Share all external materials with parents and carers on request</w:t>
      </w:r>
    </w:p>
    <w:p w:rsidR="6B307FE7" w:rsidP="23A974B7" w:rsidRDefault="6B307FE7" w14:paraId="362A0E80" w14:textId="5D305F1E">
      <w:pPr>
        <w:pStyle w:val="3Bulletedcopyblue"/>
        <w:numPr>
          <w:ilvl w:val="0"/>
          <w:numId w:val="0"/>
        </w:numPr>
        <w:ind w:left="170"/>
        <w:rPr>
          <w:rFonts w:eastAsia="Arial"/>
          <w:color w:val="000000" w:themeColor="text1"/>
          <w:sz w:val="22"/>
          <w:szCs w:val="22"/>
        </w:rPr>
      </w:pPr>
      <w:r w:rsidRPr="23A974B7">
        <w:rPr>
          <w:rFonts w:eastAsia="Arial"/>
          <w:color w:val="000000" w:themeColor="text1"/>
          <w:sz w:val="22"/>
          <w:szCs w:val="22"/>
          <w:lang w:val="en-GB"/>
        </w:rPr>
        <w:t>10.3 We won’t, under any circumstances:</w:t>
      </w:r>
    </w:p>
    <w:p w:rsidR="6B307FE7" w:rsidP="23A974B7" w:rsidRDefault="6B307FE7" w14:paraId="377C6CAA" w14:textId="2E525139">
      <w:pPr>
        <w:pStyle w:val="3Bulletedcopyblue"/>
        <w:rPr>
          <w:rFonts w:eastAsia="Arial"/>
          <w:color w:val="000000" w:themeColor="text1"/>
          <w:sz w:val="22"/>
          <w:szCs w:val="22"/>
        </w:rPr>
      </w:pPr>
      <w:r w:rsidRPr="23A974B7">
        <w:rPr>
          <w:rFonts w:eastAsia="Arial"/>
          <w:color w:val="000000" w:themeColor="text1"/>
          <w:sz w:val="22"/>
          <w:szCs w:val="22"/>
          <w:lang w:val="en-GB"/>
        </w:rPr>
        <w:t>Work with external agencies that take or promote extreme political positions</w:t>
      </w:r>
    </w:p>
    <w:p w:rsidR="6B307FE7" w:rsidP="23A974B7" w:rsidRDefault="6B307FE7" w14:paraId="1D5D59D8" w14:textId="63C3B482">
      <w:pPr>
        <w:pStyle w:val="3Bulletedcopyblue"/>
        <w:rPr>
          <w:rFonts w:eastAsia="Arial"/>
          <w:color w:val="000000" w:themeColor="text1"/>
          <w:sz w:val="22"/>
          <w:szCs w:val="22"/>
        </w:rPr>
      </w:pPr>
      <w:r w:rsidRPr="23A974B7">
        <w:rPr>
          <w:rFonts w:eastAsia="Arial"/>
          <w:color w:val="000000" w:themeColor="text1"/>
          <w:sz w:val="22"/>
          <w:szCs w:val="22"/>
          <w:lang w:val="en-GB"/>
        </w:rPr>
        <w:t xml:space="preserve">Use materials produced by such agencies, even if the material itself is not extreme </w:t>
      </w:r>
    </w:p>
    <w:p w:rsidR="6B307FE7" w:rsidP="23A974B7" w:rsidRDefault="6B307FE7" w14:paraId="2213F86A" w14:textId="782297F2">
      <w:pPr>
        <w:pStyle w:val="3Bulletedcopyblue"/>
        <w:rPr>
          <w:rFonts w:eastAsia="Arial"/>
          <w:color w:val="000000" w:themeColor="text1"/>
          <w:sz w:val="22"/>
          <w:szCs w:val="22"/>
        </w:rPr>
      </w:pPr>
      <w:r w:rsidRPr="23A974B7">
        <w:rPr>
          <w:rFonts w:eastAsia="Arial"/>
          <w:color w:val="000000" w:themeColor="text1"/>
          <w:sz w:val="22"/>
          <w:szCs w:val="22"/>
          <w:lang w:val="en-GB"/>
        </w:rPr>
        <w:t>Work with agencies who don’t allow their material to be shared with parents and carers</w:t>
      </w:r>
    </w:p>
    <w:p w:rsidR="596E7EF6" w:rsidP="001506C6" w:rsidRDefault="596E7EF6" w14:paraId="063E723D" w14:textId="059C1357">
      <w:pPr>
        <w:pStyle w:val="Heading1"/>
        <w:numPr>
          <w:ilvl w:val="0"/>
          <w:numId w:val="13"/>
        </w:numPr>
        <w:spacing w:before="240"/>
        <w:ind w:left="680" w:hanging="680"/>
        <w:rPr>
          <w:color w:val="8E1E79"/>
        </w:rPr>
      </w:pPr>
      <w:bookmarkStart w:name="_Toc1390575189" w:id="14"/>
      <w:r w:rsidRPr="23A974B7">
        <w:rPr>
          <w:color w:val="8E1E79"/>
        </w:rPr>
        <w:t>Roles and Responsibilities</w:t>
      </w:r>
      <w:bookmarkEnd w:id="14"/>
    </w:p>
    <w:p w:rsidR="3CC252CF" w:rsidP="23A974B7" w:rsidRDefault="3CC252CF" w14:paraId="7EFA8E03" w14:textId="14EE2213">
      <w:pPr>
        <w:pStyle w:val="Subhead2"/>
        <w:rPr>
          <w:rFonts w:eastAsia="Arial" w:cs="Arial"/>
          <w:bCs/>
          <w:color w:val="77206D" w:themeColor="accent5" w:themeShade="BF"/>
          <w:lang w:val="en-GB"/>
        </w:rPr>
      </w:pPr>
      <w:r w:rsidRPr="23A974B7">
        <w:rPr>
          <w:rFonts w:eastAsia="Arial" w:cs="Arial"/>
          <w:bCs/>
          <w:color w:val="77206D" w:themeColor="accent5" w:themeShade="BF"/>
          <w:lang w:val="en-GB"/>
        </w:rPr>
        <w:t>11</w:t>
      </w:r>
      <w:r w:rsidRPr="23A974B7" w:rsidR="596E7EF6">
        <w:rPr>
          <w:rFonts w:eastAsia="Arial" w:cs="Arial"/>
          <w:bCs/>
          <w:color w:val="77206D" w:themeColor="accent5" w:themeShade="BF"/>
          <w:lang w:val="en-GB"/>
        </w:rPr>
        <w:t>.1 The governing board</w:t>
      </w:r>
    </w:p>
    <w:p w:rsidR="47E53469" w:rsidP="4C649F54" w:rsidRDefault="47E53469" w14:paraId="417D2AD7" w14:textId="054F62A5">
      <w:pPr>
        <w:pStyle w:val="1bodycopy10pt"/>
        <w:rPr>
          <w:rFonts w:eastAsia="Arial" w:cs="Arial"/>
          <w:color w:val="000000" w:themeColor="text1"/>
          <w:sz w:val="22"/>
          <w:szCs w:val="22"/>
        </w:rPr>
      </w:pPr>
      <w:r w:rsidRPr="4C649F54">
        <w:rPr>
          <w:rFonts w:eastAsia="Arial" w:cs="Arial"/>
          <w:color w:val="000000" w:themeColor="text1"/>
          <w:sz w:val="22"/>
          <w:szCs w:val="22"/>
          <w:lang w:val="en-GB"/>
        </w:rPr>
        <w:t>11</w:t>
      </w:r>
      <w:r w:rsidRPr="4C649F54" w:rsidR="596E7EF6">
        <w:rPr>
          <w:rFonts w:eastAsia="Arial" w:cs="Arial"/>
          <w:color w:val="000000" w:themeColor="text1"/>
          <w:sz w:val="22"/>
          <w:szCs w:val="22"/>
          <w:lang w:val="en-GB"/>
        </w:rPr>
        <w:t>.1 1 The governing board will approve the RSE policy,</w:t>
      </w:r>
      <w:r w:rsidRPr="4C649F54" w:rsidR="6E2BDB1D">
        <w:rPr>
          <w:rFonts w:eastAsia="Arial" w:cs="Arial"/>
          <w:color w:val="000000" w:themeColor="text1"/>
          <w:sz w:val="22"/>
          <w:szCs w:val="22"/>
          <w:lang w:val="en-GB"/>
        </w:rPr>
        <w:t xml:space="preserve"> </w:t>
      </w:r>
      <w:r w:rsidRPr="4C649F54" w:rsidR="596E7EF6">
        <w:rPr>
          <w:rFonts w:eastAsia="Arial" w:cs="Arial"/>
          <w:color w:val="000000" w:themeColor="text1"/>
          <w:sz w:val="22"/>
          <w:szCs w:val="22"/>
          <w:lang w:val="en-GB"/>
        </w:rPr>
        <w:t>and hold the headteacher to account for its implementation.</w:t>
      </w:r>
    </w:p>
    <w:p w:rsidR="03EB431C" w:rsidP="23A974B7" w:rsidRDefault="03EB431C" w14:paraId="14159C5D" w14:textId="4B55DA7A">
      <w:pPr>
        <w:pStyle w:val="Subhead2"/>
        <w:rPr>
          <w:rFonts w:eastAsia="Arial" w:cs="Arial"/>
          <w:bCs/>
          <w:color w:val="77206D" w:themeColor="accent5" w:themeShade="BF"/>
        </w:rPr>
      </w:pPr>
      <w:r w:rsidRPr="23A974B7">
        <w:rPr>
          <w:rFonts w:eastAsia="Arial" w:cs="Arial"/>
          <w:bCs/>
          <w:color w:val="77206D" w:themeColor="accent5" w:themeShade="BF"/>
          <w:lang w:val="en-GB"/>
        </w:rPr>
        <w:t>11</w:t>
      </w:r>
      <w:r w:rsidRPr="23A974B7" w:rsidR="596E7EF6">
        <w:rPr>
          <w:rFonts w:eastAsia="Arial" w:cs="Arial"/>
          <w:bCs/>
          <w:color w:val="77206D" w:themeColor="accent5" w:themeShade="BF"/>
          <w:lang w:val="en-GB"/>
        </w:rPr>
        <w:t>.2 The headteacher</w:t>
      </w:r>
    </w:p>
    <w:p w:rsidR="04FC3B69" w:rsidP="23A974B7" w:rsidRDefault="04FC3B69" w14:paraId="4A2E4697" w14:textId="1838CA61">
      <w:pPr>
        <w:pStyle w:val="1bodycopy10pt"/>
        <w:rPr>
          <w:rFonts w:eastAsia="Arial" w:cs="Arial"/>
          <w:color w:val="000000" w:themeColor="text1"/>
          <w:sz w:val="22"/>
          <w:szCs w:val="22"/>
        </w:rPr>
      </w:pPr>
      <w:r w:rsidRPr="23A974B7">
        <w:rPr>
          <w:rFonts w:eastAsia="Arial" w:cs="Arial"/>
          <w:color w:val="000000" w:themeColor="text1"/>
          <w:sz w:val="22"/>
          <w:szCs w:val="22"/>
          <w:lang w:val="en-GB"/>
        </w:rPr>
        <w:t>11</w:t>
      </w:r>
      <w:r w:rsidRPr="23A974B7" w:rsidR="596E7EF6">
        <w:rPr>
          <w:rFonts w:eastAsia="Arial" w:cs="Arial"/>
          <w:color w:val="000000" w:themeColor="text1"/>
          <w:sz w:val="22"/>
          <w:szCs w:val="22"/>
          <w:lang w:val="en-GB"/>
        </w:rPr>
        <w:t xml:space="preserve">.2 1 The headteacher is responsible for making sure that RSE is taught consistently across the school, for sharing all resources and materials with parents and carers, and for managing requests to withdraw pupils from </w:t>
      </w:r>
      <w:r w:rsidRPr="00A36A00" w:rsidR="596E7EF6">
        <w:rPr>
          <w:rFonts w:eastAsia="Arial" w:cs="Arial"/>
          <w:color w:val="000000" w:themeColor="text1"/>
          <w:sz w:val="22"/>
          <w:szCs w:val="22"/>
          <w:lang w:val="en-GB"/>
        </w:rPr>
        <w:t>non-statutory/non-science</w:t>
      </w:r>
      <w:r w:rsidRPr="23A974B7" w:rsidR="596E7EF6">
        <w:rPr>
          <w:rFonts w:eastAsia="Arial" w:cs="Arial"/>
          <w:color w:val="000000" w:themeColor="text1"/>
          <w:sz w:val="22"/>
          <w:szCs w:val="22"/>
          <w:lang w:val="en-GB"/>
        </w:rPr>
        <w:t xml:space="preserve"> components of RSE (see section 9). </w:t>
      </w:r>
    </w:p>
    <w:p w:rsidR="307F7D36" w:rsidP="23A974B7" w:rsidRDefault="307F7D36" w14:paraId="066AC044" w14:textId="5518D34E">
      <w:pPr>
        <w:pStyle w:val="Subhead2"/>
        <w:rPr>
          <w:rFonts w:eastAsia="Arial" w:cs="Arial"/>
          <w:bCs/>
          <w:color w:val="77206D" w:themeColor="accent5" w:themeShade="BF"/>
        </w:rPr>
      </w:pPr>
      <w:r w:rsidRPr="23A974B7">
        <w:rPr>
          <w:rFonts w:eastAsia="Arial" w:cs="Arial"/>
          <w:bCs/>
          <w:color w:val="77206D" w:themeColor="accent5" w:themeShade="BF"/>
          <w:lang w:val="en-GB"/>
        </w:rPr>
        <w:t>11</w:t>
      </w:r>
      <w:r w:rsidRPr="23A974B7" w:rsidR="596E7EF6">
        <w:rPr>
          <w:rFonts w:eastAsia="Arial" w:cs="Arial"/>
          <w:bCs/>
          <w:color w:val="77206D" w:themeColor="accent5" w:themeShade="BF"/>
          <w:lang w:val="en-GB"/>
        </w:rPr>
        <w:t>.3 Staff</w:t>
      </w:r>
    </w:p>
    <w:p w:rsidR="002E7562" w:rsidP="23A974B7" w:rsidRDefault="7F6C8C7A" w14:paraId="758B2FF0" w14:textId="6B758661">
      <w:pPr>
        <w:pStyle w:val="1bodycopy10pt"/>
        <w:rPr>
          <w:rFonts w:eastAsia="Arial" w:cs="Arial"/>
          <w:color w:val="000000" w:themeColor="text1"/>
          <w:sz w:val="22"/>
          <w:szCs w:val="22"/>
        </w:rPr>
      </w:pPr>
      <w:r w:rsidRPr="23A974B7">
        <w:rPr>
          <w:rFonts w:eastAsia="Arial" w:cs="Arial"/>
          <w:color w:val="000000" w:themeColor="text1"/>
          <w:sz w:val="22"/>
          <w:szCs w:val="22"/>
          <w:lang w:val="en-GB"/>
        </w:rPr>
        <w:t>11</w:t>
      </w:r>
      <w:r w:rsidRPr="23A974B7" w:rsidR="596E7EF6">
        <w:rPr>
          <w:rFonts w:eastAsia="Arial" w:cs="Arial"/>
          <w:color w:val="000000" w:themeColor="text1"/>
          <w:sz w:val="22"/>
          <w:szCs w:val="22"/>
          <w:lang w:val="en-GB"/>
        </w:rPr>
        <w:t>.3 1 Staff are responsible for:</w:t>
      </w:r>
    </w:p>
    <w:p w:rsidR="596E7EF6" w:rsidP="23A974B7" w:rsidRDefault="596E7EF6" w14:paraId="02FFA61D" w14:textId="23E2D79E">
      <w:pPr>
        <w:pStyle w:val="3Bulletedcopyblue"/>
        <w:rPr>
          <w:rFonts w:eastAsia="Arial"/>
          <w:color w:val="000000" w:themeColor="text1"/>
          <w:sz w:val="22"/>
          <w:szCs w:val="22"/>
        </w:rPr>
      </w:pPr>
      <w:r w:rsidRPr="23A974B7">
        <w:rPr>
          <w:rFonts w:eastAsia="Arial"/>
          <w:color w:val="000000" w:themeColor="text1"/>
          <w:sz w:val="22"/>
          <w:szCs w:val="22"/>
          <w:lang w:val="en-GB"/>
        </w:rPr>
        <w:t>Delivering RSE in a way that is sensitive, high-quality and appropriate for each year group</w:t>
      </w:r>
    </w:p>
    <w:p w:rsidR="596E7EF6" w:rsidP="23A974B7" w:rsidRDefault="596E7EF6" w14:paraId="7E448022" w14:textId="0A83BD2A">
      <w:pPr>
        <w:pStyle w:val="3Bulletedcopyblue"/>
        <w:rPr>
          <w:rFonts w:eastAsia="Arial"/>
          <w:color w:val="000000" w:themeColor="text1"/>
          <w:sz w:val="22"/>
          <w:szCs w:val="22"/>
        </w:rPr>
      </w:pPr>
      <w:r w:rsidRPr="23A974B7">
        <w:rPr>
          <w:rFonts w:eastAsia="Arial"/>
          <w:color w:val="000000" w:themeColor="text1"/>
          <w:sz w:val="22"/>
          <w:szCs w:val="22"/>
          <w:lang w:val="en-GB"/>
        </w:rPr>
        <w:t>Modelling positive attitudes to RSE</w:t>
      </w:r>
    </w:p>
    <w:p w:rsidR="596E7EF6" w:rsidP="23A974B7" w:rsidRDefault="596E7EF6" w14:paraId="53AB7937" w14:textId="0E8B91ED">
      <w:pPr>
        <w:pStyle w:val="3Bulletedcopyblue"/>
        <w:rPr>
          <w:rFonts w:eastAsia="Arial"/>
          <w:color w:val="000000" w:themeColor="text1"/>
          <w:sz w:val="22"/>
          <w:szCs w:val="22"/>
        </w:rPr>
      </w:pPr>
      <w:r w:rsidRPr="23A974B7">
        <w:rPr>
          <w:rFonts w:eastAsia="Arial"/>
          <w:color w:val="000000" w:themeColor="text1"/>
          <w:sz w:val="22"/>
          <w:szCs w:val="22"/>
          <w:lang w:val="en-GB"/>
        </w:rPr>
        <w:t>Monitoring progress</w:t>
      </w:r>
    </w:p>
    <w:p w:rsidR="596E7EF6" w:rsidP="23A974B7" w:rsidRDefault="596E7EF6" w14:paraId="67177030" w14:textId="6D5B8E93">
      <w:pPr>
        <w:pStyle w:val="3Bulletedcopyblue"/>
        <w:rPr>
          <w:rFonts w:eastAsia="Arial"/>
          <w:color w:val="000000" w:themeColor="text1"/>
          <w:sz w:val="22"/>
          <w:szCs w:val="22"/>
        </w:rPr>
      </w:pPr>
      <w:r w:rsidRPr="23A974B7">
        <w:rPr>
          <w:rFonts w:eastAsia="Arial"/>
          <w:color w:val="000000" w:themeColor="text1"/>
          <w:sz w:val="22"/>
          <w:szCs w:val="22"/>
          <w:lang w:val="en-GB"/>
        </w:rPr>
        <w:t>Responding to the needs of individual pupils</w:t>
      </w:r>
    </w:p>
    <w:p w:rsidR="596E7EF6" w:rsidP="23A974B7" w:rsidRDefault="596E7EF6" w14:paraId="0ADEAB61" w14:textId="3260A2D0">
      <w:pPr>
        <w:pStyle w:val="3Bulletedcopyblue"/>
        <w:rPr>
          <w:rFonts w:eastAsia="Arial"/>
          <w:color w:val="000000" w:themeColor="text1"/>
          <w:sz w:val="22"/>
          <w:szCs w:val="22"/>
        </w:rPr>
      </w:pPr>
      <w:r w:rsidRPr="23A974B7">
        <w:rPr>
          <w:rFonts w:eastAsia="Arial"/>
          <w:color w:val="000000" w:themeColor="text1"/>
          <w:sz w:val="22"/>
          <w:szCs w:val="22"/>
          <w:lang w:val="en-GB"/>
        </w:rPr>
        <w:t xml:space="preserve">Responding appropriately to pupils whose parents/carers wish them to be withdrawn from the </w:t>
      </w:r>
      <w:r w:rsidRPr="00237BB9">
        <w:rPr>
          <w:rFonts w:eastAsia="Arial"/>
          <w:color w:val="000000" w:themeColor="text1"/>
          <w:sz w:val="22"/>
          <w:szCs w:val="22"/>
          <w:lang w:val="en-GB"/>
        </w:rPr>
        <w:t>non-statutory/non-science</w:t>
      </w:r>
      <w:r w:rsidR="00276709">
        <w:rPr>
          <w:rFonts w:eastAsia="Arial"/>
          <w:color w:val="000000" w:themeColor="text1"/>
          <w:sz w:val="22"/>
          <w:szCs w:val="22"/>
          <w:lang w:val="en-GB"/>
        </w:rPr>
        <w:t xml:space="preserve"> </w:t>
      </w:r>
      <w:r w:rsidRPr="23A974B7">
        <w:rPr>
          <w:rFonts w:eastAsia="Arial"/>
          <w:color w:val="000000" w:themeColor="text1"/>
          <w:sz w:val="22"/>
          <w:szCs w:val="22"/>
          <w:lang w:val="en-GB"/>
        </w:rPr>
        <w:t>components of RSE</w:t>
      </w:r>
    </w:p>
    <w:p w:rsidR="596E7EF6" w:rsidP="23A974B7" w:rsidRDefault="596E7EF6" w14:paraId="02CE1FBC" w14:textId="6F657FE6">
      <w:pPr>
        <w:pStyle w:val="3Bulletedcopyblue"/>
        <w:rPr>
          <w:rFonts w:eastAsia="Arial"/>
          <w:color w:val="000000" w:themeColor="text1"/>
          <w:sz w:val="22"/>
          <w:szCs w:val="22"/>
        </w:rPr>
      </w:pPr>
      <w:r w:rsidRPr="23A974B7">
        <w:rPr>
          <w:rFonts w:eastAsia="Arial"/>
          <w:color w:val="000000" w:themeColor="text1"/>
          <w:sz w:val="22"/>
          <w:szCs w:val="22"/>
          <w:lang w:val="en-GB"/>
        </w:rPr>
        <w:t>Modelling positive behaviour and avoiding language that might perpetuate harmful stereotypes, and being conscious of everyday sexism, misogyny, homophobia and stereotypes</w:t>
      </w:r>
    </w:p>
    <w:p w:rsidRPr="00A90A5E" w:rsidR="596E7EF6" w:rsidP="23A974B7" w:rsidRDefault="596E7EF6" w14:paraId="38EA65CA" w14:textId="1A2F2F11">
      <w:pPr>
        <w:pStyle w:val="3Bulletedcopyblue"/>
        <w:rPr>
          <w:rFonts w:eastAsia="Arial"/>
          <w:color w:val="000000" w:themeColor="text1"/>
          <w:sz w:val="22"/>
          <w:szCs w:val="22"/>
        </w:rPr>
      </w:pPr>
      <w:r w:rsidRPr="23A974B7">
        <w:rPr>
          <w:rFonts w:eastAsia="Arial"/>
          <w:color w:val="000000" w:themeColor="text1"/>
          <w:sz w:val="22"/>
          <w:szCs w:val="22"/>
        </w:rPr>
        <w:t xml:space="preserve">Reporting any safeguarding concerns or disclosures that pupils may make as a result of the subject content to the school’s designated safeguarding lead (DSL) </w:t>
      </w:r>
      <w:r w:rsidRPr="00A90A5E" w:rsidR="00237BB9">
        <w:rPr>
          <w:rFonts w:eastAsia="Arial"/>
          <w:color w:val="000000" w:themeColor="text1"/>
          <w:sz w:val="22"/>
          <w:szCs w:val="22"/>
        </w:rPr>
        <w:t xml:space="preserve">Matthew Greenhalgh or DDSL </w:t>
      </w:r>
      <w:r w:rsidRPr="00A90A5E" w:rsidR="00901ACF">
        <w:rPr>
          <w:rFonts w:eastAsia="Arial"/>
          <w:color w:val="000000" w:themeColor="text1"/>
          <w:sz w:val="22"/>
          <w:szCs w:val="22"/>
        </w:rPr>
        <w:t xml:space="preserve">Laura Choularton. </w:t>
      </w:r>
    </w:p>
    <w:p w:rsidRPr="00A90A5E" w:rsidR="40A55388" w:rsidP="23A974B7" w:rsidRDefault="40A55388" w14:paraId="6FECEC88" w14:textId="0FE8DBF1">
      <w:pPr>
        <w:pStyle w:val="1bodycopy"/>
        <w:rPr>
          <w:rFonts w:eastAsia="Arial" w:cs="Arial"/>
          <w:color w:val="000000" w:themeColor="text1"/>
          <w:sz w:val="22"/>
          <w:szCs w:val="22"/>
        </w:rPr>
      </w:pPr>
      <w:r w:rsidRPr="00A90A5E">
        <w:rPr>
          <w:rFonts w:eastAsia="Arial" w:cs="Arial"/>
          <w:color w:val="000000" w:themeColor="text1"/>
          <w:sz w:val="22"/>
          <w:szCs w:val="22"/>
        </w:rPr>
        <w:t>11</w:t>
      </w:r>
      <w:r w:rsidRPr="00A90A5E" w:rsidR="596E7EF6">
        <w:rPr>
          <w:rFonts w:eastAsia="Arial" w:cs="Arial"/>
          <w:color w:val="000000" w:themeColor="text1"/>
          <w:sz w:val="22"/>
          <w:szCs w:val="22"/>
        </w:rPr>
        <w:t>.3 2 Staff do not have the right to opt out of teaching RSE. Staff who have concerns about teaching RSE are encouraged to discuss this with the headteacher.</w:t>
      </w:r>
    </w:p>
    <w:p w:rsidRPr="00A90A5E" w:rsidR="0493BD6E" w:rsidP="0493BD6E" w:rsidRDefault="0F92B089" w14:paraId="5BC8F36B" w14:textId="2A96EA86">
      <w:pPr>
        <w:pStyle w:val="3Bulletedcopyblue"/>
        <w:rPr>
          <w:rFonts w:eastAsia="Arial"/>
          <w:color w:val="000000" w:themeColor="text1"/>
          <w:sz w:val="22"/>
          <w:szCs w:val="22"/>
        </w:rPr>
      </w:pPr>
      <w:r w:rsidRPr="00A90A5E">
        <w:rPr>
          <w:rFonts w:eastAsia="Arial"/>
          <w:color w:val="000000" w:themeColor="text1"/>
          <w:sz w:val="22"/>
          <w:szCs w:val="22"/>
        </w:rPr>
        <w:t>All c</w:t>
      </w:r>
      <w:r w:rsidRPr="00A90A5E" w:rsidR="4C006FD8">
        <w:rPr>
          <w:rFonts w:eastAsia="Arial"/>
          <w:color w:val="000000" w:themeColor="text1"/>
          <w:sz w:val="22"/>
          <w:szCs w:val="22"/>
        </w:rPr>
        <w:t>lass teachers – deliver RSE</w:t>
      </w:r>
    </w:p>
    <w:p w:rsidRPr="00A90A5E" w:rsidR="4C006FD8" w:rsidP="1C40203F" w:rsidRDefault="4C006FD8" w14:paraId="7BE76476" w14:textId="7F4D2F04">
      <w:pPr>
        <w:pStyle w:val="3Bulletedcopyblue"/>
        <w:rPr>
          <w:rFonts w:eastAsia="Arial"/>
          <w:color w:val="000000" w:themeColor="text1"/>
          <w:sz w:val="22"/>
          <w:szCs w:val="22"/>
        </w:rPr>
      </w:pPr>
      <w:r w:rsidRPr="00A90A5E">
        <w:rPr>
          <w:rFonts w:eastAsia="Arial"/>
          <w:color w:val="000000" w:themeColor="text1"/>
          <w:sz w:val="22"/>
          <w:szCs w:val="22"/>
        </w:rPr>
        <w:t>Mrs Startup – Infant School RSE Lead</w:t>
      </w:r>
    </w:p>
    <w:p w:rsidRPr="00A90A5E" w:rsidR="4C006FD8" w:rsidP="3D0CAD49" w:rsidRDefault="4C006FD8" w14:paraId="54A0FB9A" w14:textId="01DB4596">
      <w:pPr>
        <w:pStyle w:val="3Bulletedcopyblue"/>
        <w:rPr>
          <w:rFonts w:eastAsia="Arial"/>
          <w:color w:val="000000" w:themeColor="text1"/>
          <w:sz w:val="22"/>
          <w:szCs w:val="22"/>
        </w:rPr>
      </w:pPr>
      <w:r w:rsidRPr="00A90A5E">
        <w:rPr>
          <w:rFonts w:eastAsia="Arial"/>
          <w:color w:val="000000" w:themeColor="text1"/>
          <w:sz w:val="22"/>
          <w:szCs w:val="22"/>
        </w:rPr>
        <w:t>Mrs Choularton – Junior School RSE Lead</w:t>
      </w:r>
    </w:p>
    <w:p w:rsidR="53FE1EC2" w:rsidP="23A974B7" w:rsidRDefault="53FE1EC2" w14:paraId="22F2FAB2" w14:textId="019724A8">
      <w:pPr>
        <w:pStyle w:val="Subhead2"/>
        <w:rPr>
          <w:rFonts w:eastAsia="Arial" w:cs="Arial"/>
          <w:bCs/>
          <w:color w:val="77206D" w:themeColor="accent5" w:themeShade="BF"/>
        </w:rPr>
      </w:pPr>
      <w:r w:rsidRPr="23A974B7">
        <w:rPr>
          <w:rFonts w:eastAsia="Arial" w:cs="Arial"/>
          <w:bCs/>
          <w:color w:val="77206D" w:themeColor="accent5" w:themeShade="BF"/>
          <w:lang w:val="en-GB"/>
        </w:rPr>
        <w:t>11</w:t>
      </w:r>
      <w:r w:rsidRPr="23A974B7" w:rsidR="596E7EF6">
        <w:rPr>
          <w:rFonts w:eastAsia="Arial" w:cs="Arial"/>
          <w:bCs/>
          <w:color w:val="77206D" w:themeColor="accent5" w:themeShade="BF"/>
          <w:lang w:val="en-GB"/>
        </w:rPr>
        <w:t>.4 Pupils</w:t>
      </w:r>
    </w:p>
    <w:p w:rsidR="3D356B0B" w:rsidP="23A974B7" w:rsidRDefault="3D356B0B" w14:paraId="73CD7B46" w14:textId="15BDF2AA">
      <w:pPr>
        <w:pStyle w:val="1bodycopy10pt"/>
        <w:rPr>
          <w:rFonts w:eastAsia="Arial" w:cs="Arial"/>
          <w:color w:val="000000" w:themeColor="text1"/>
          <w:sz w:val="22"/>
          <w:szCs w:val="22"/>
        </w:rPr>
      </w:pPr>
      <w:r w:rsidRPr="23A974B7">
        <w:rPr>
          <w:rFonts w:eastAsia="Arial" w:cs="Arial"/>
          <w:color w:val="000000" w:themeColor="text1"/>
          <w:sz w:val="22"/>
          <w:szCs w:val="22"/>
        </w:rPr>
        <w:t>11</w:t>
      </w:r>
      <w:r w:rsidRPr="23A974B7" w:rsidR="770B5A22">
        <w:rPr>
          <w:rFonts w:eastAsia="Arial" w:cs="Arial"/>
          <w:color w:val="000000" w:themeColor="text1"/>
          <w:sz w:val="22"/>
          <w:szCs w:val="22"/>
        </w:rPr>
        <w:t xml:space="preserve">.4 1 </w:t>
      </w:r>
      <w:r w:rsidRPr="23A974B7" w:rsidR="596E7EF6">
        <w:rPr>
          <w:rFonts w:eastAsia="Arial" w:cs="Arial"/>
          <w:color w:val="000000" w:themeColor="text1"/>
          <w:sz w:val="22"/>
          <w:szCs w:val="22"/>
        </w:rPr>
        <w:t>Pupils are expected to engage fully in RSE and, when discussing issues related to RSE, treat others with respect and sensitivity.</w:t>
      </w:r>
    </w:p>
    <w:p w:rsidR="0CD7774B" w:rsidP="001506C6" w:rsidRDefault="0CD7774B" w14:paraId="7FFDA60B" w14:textId="5CC83124">
      <w:pPr>
        <w:pStyle w:val="Heading1"/>
        <w:numPr>
          <w:ilvl w:val="0"/>
          <w:numId w:val="13"/>
        </w:numPr>
        <w:spacing w:before="240"/>
        <w:ind w:left="680" w:hanging="680"/>
        <w:rPr>
          <w:color w:val="8E1E79"/>
        </w:rPr>
      </w:pPr>
      <w:bookmarkStart w:name="_Toc843399784" w:id="15"/>
      <w:r w:rsidRPr="28D96417">
        <w:rPr>
          <w:color w:val="8E1E79"/>
        </w:rPr>
        <w:t>Parents’ right to withdraw</w:t>
      </w:r>
      <w:bookmarkEnd w:id="15"/>
    </w:p>
    <w:p w:rsidR="56128D98" w:rsidP="28D96417" w:rsidRDefault="56128D98" w14:paraId="7B8802F9" w14:textId="18B619D3">
      <w:pPr>
        <w:pStyle w:val="1bodycopy10pt"/>
        <w:rPr>
          <w:rFonts w:eastAsia="Arial" w:cs="Arial"/>
          <w:color w:val="000000" w:themeColor="text1"/>
          <w:sz w:val="22"/>
          <w:szCs w:val="22"/>
        </w:rPr>
      </w:pPr>
      <w:r w:rsidRPr="28D96417">
        <w:rPr>
          <w:rFonts w:eastAsia="Arial" w:cs="Arial"/>
          <w:color w:val="000000" w:themeColor="text1"/>
          <w:sz w:val="22"/>
          <w:szCs w:val="22"/>
          <w:lang w:val="en-GB"/>
        </w:rPr>
        <w:t>12.1 Parents/carers do not have the right to withdraw their child from relationships education.</w:t>
      </w:r>
    </w:p>
    <w:p w:rsidR="56128D98" w:rsidP="28D96417" w:rsidRDefault="56128D98" w14:paraId="5BC23B4C" w14:textId="5028657E">
      <w:pPr>
        <w:pStyle w:val="1bodycopy10pt"/>
        <w:rPr>
          <w:rFonts w:eastAsia="Arial" w:cs="Arial"/>
          <w:color w:val="000000" w:themeColor="text1"/>
          <w:sz w:val="22"/>
          <w:szCs w:val="22"/>
        </w:rPr>
      </w:pPr>
      <w:r w:rsidRPr="28D96417">
        <w:rPr>
          <w:rFonts w:eastAsia="Arial" w:cs="Arial"/>
          <w:color w:val="000000" w:themeColor="text1"/>
          <w:sz w:val="22"/>
          <w:szCs w:val="22"/>
          <w:lang w:val="en-GB"/>
        </w:rPr>
        <w:t xml:space="preserve">12.2 Parents/carers have the right to withdraw their child from the </w:t>
      </w:r>
      <w:r w:rsidRPr="00DC555D">
        <w:rPr>
          <w:rFonts w:eastAsia="Arial" w:cs="Arial"/>
          <w:color w:val="000000" w:themeColor="text1"/>
          <w:sz w:val="22"/>
          <w:szCs w:val="22"/>
          <w:lang w:val="en-GB"/>
        </w:rPr>
        <w:t>non-statutory/non-science</w:t>
      </w:r>
      <w:r w:rsidR="00DC555D">
        <w:rPr>
          <w:rFonts w:eastAsia="Arial" w:cs="Arial"/>
          <w:color w:val="000000" w:themeColor="text1"/>
          <w:sz w:val="22"/>
          <w:szCs w:val="22"/>
          <w:lang w:val="en-GB"/>
        </w:rPr>
        <w:t xml:space="preserve"> </w:t>
      </w:r>
      <w:r w:rsidRPr="28D96417">
        <w:rPr>
          <w:rFonts w:eastAsia="Arial" w:cs="Arial"/>
          <w:color w:val="000000" w:themeColor="text1"/>
          <w:sz w:val="22"/>
          <w:szCs w:val="22"/>
          <w:lang w:val="en-GB"/>
        </w:rPr>
        <w:t xml:space="preserve">components of sex education within RSE. </w:t>
      </w:r>
    </w:p>
    <w:p w:rsidR="56128D98" w:rsidP="28D96417" w:rsidRDefault="56128D98" w14:paraId="0C366644" w14:textId="3A9E3E78">
      <w:pPr>
        <w:pStyle w:val="1bodycopy10pt"/>
        <w:rPr>
          <w:rFonts w:eastAsia="Arial" w:cs="Arial"/>
          <w:color w:val="000000" w:themeColor="text1"/>
          <w:sz w:val="22"/>
          <w:szCs w:val="22"/>
        </w:rPr>
      </w:pPr>
      <w:r w:rsidRPr="28D96417">
        <w:rPr>
          <w:rFonts w:eastAsia="Arial" w:cs="Arial"/>
          <w:color w:val="000000" w:themeColor="text1"/>
          <w:sz w:val="22"/>
          <w:szCs w:val="22"/>
          <w:lang w:val="en-GB"/>
        </w:rPr>
        <w:t>12.3 Requests for withdrawal should be put in writing using the form found in Appendix 3 of this policy and addressed to the headteacher.</w:t>
      </w:r>
      <w:r w:rsidRPr="28D96417">
        <w:rPr>
          <w:rFonts w:eastAsia="Arial" w:cs="Arial"/>
          <w:color w:val="000000" w:themeColor="text1"/>
          <w:sz w:val="22"/>
          <w:szCs w:val="22"/>
        </w:rPr>
        <w:t xml:space="preserve"> </w:t>
      </w:r>
    </w:p>
    <w:p w:rsidR="56128D98" w:rsidP="28D96417" w:rsidRDefault="56128D98" w14:paraId="666CE499" w14:textId="056FD114">
      <w:pPr>
        <w:pStyle w:val="6Abstract"/>
        <w:rPr>
          <w:rFonts w:eastAsia="Arial" w:cs="Arial"/>
          <w:color w:val="000000" w:themeColor="text1"/>
          <w:sz w:val="22"/>
          <w:szCs w:val="22"/>
          <w:lang w:val="en-GB"/>
        </w:rPr>
      </w:pPr>
      <w:r w:rsidRPr="28D96417">
        <w:rPr>
          <w:rFonts w:eastAsia="Arial" w:cs="Arial"/>
          <w:color w:val="000000" w:themeColor="text1"/>
          <w:sz w:val="22"/>
          <w:szCs w:val="22"/>
          <w:lang w:val="en-GB"/>
        </w:rPr>
        <w:t>12.4 Alternative schoolwork will be given to pupils who are withdrawn from sex education.</w:t>
      </w:r>
    </w:p>
    <w:p w:rsidR="0752513E" w:rsidP="001506C6" w:rsidRDefault="0752513E" w14:paraId="1D4B3CFD" w14:textId="1E45DF00">
      <w:pPr>
        <w:pStyle w:val="Heading1"/>
        <w:numPr>
          <w:ilvl w:val="0"/>
          <w:numId w:val="13"/>
        </w:numPr>
        <w:spacing w:before="240"/>
        <w:ind w:left="680" w:hanging="680"/>
        <w:rPr>
          <w:color w:val="8E1E79"/>
        </w:rPr>
      </w:pPr>
      <w:bookmarkStart w:name="_Toc1692573028" w:id="16"/>
      <w:r w:rsidRPr="23A974B7">
        <w:rPr>
          <w:color w:val="8E1E79"/>
        </w:rPr>
        <w:t>Training</w:t>
      </w:r>
      <w:bookmarkEnd w:id="16"/>
    </w:p>
    <w:p w:rsidR="0752513E" w:rsidP="23A974B7" w:rsidRDefault="0752513E" w14:paraId="71879362" w14:textId="45DE734D">
      <w:pPr>
        <w:pStyle w:val="1bodycopy10pt"/>
        <w:rPr>
          <w:rFonts w:eastAsia="Arial" w:cs="Arial"/>
          <w:color w:val="000000" w:themeColor="text1"/>
          <w:szCs w:val="20"/>
        </w:rPr>
      </w:pPr>
      <w:r w:rsidRPr="23A974B7">
        <w:rPr>
          <w:rFonts w:eastAsia="Arial" w:cs="Arial"/>
          <w:color w:val="000000" w:themeColor="text1"/>
          <w:szCs w:val="20"/>
          <w:lang w:val="en-GB"/>
        </w:rPr>
        <w:t xml:space="preserve">13.1 Staff are trained on the delivery of RSE as part of their induction and it is included in our continuing professional development calendar. </w:t>
      </w:r>
    </w:p>
    <w:p w:rsidR="0752513E" w:rsidP="23A974B7" w:rsidRDefault="0752513E" w14:paraId="1A04E4DC" w14:textId="77D176FB">
      <w:pPr>
        <w:pStyle w:val="6Abstract"/>
      </w:pPr>
      <w:r w:rsidRPr="23A974B7">
        <w:rPr>
          <w:rFonts w:eastAsia="Arial" w:cs="Arial"/>
          <w:color w:val="000000" w:themeColor="text1"/>
          <w:sz w:val="20"/>
          <w:szCs w:val="20"/>
          <w:lang w:val="en-GB"/>
        </w:rPr>
        <w:t>13.2 The headteacher will also invite visitors from outside the school, such as school nurses or sexual health professionals, to provide support and training to staff teaching RSE.</w:t>
      </w:r>
    </w:p>
    <w:p w:rsidR="0752513E" w:rsidP="001506C6" w:rsidRDefault="0752513E" w14:paraId="0243E7B0" w14:textId="6D9C5242">
      <w:pPr>
        <w:pStyle w:val="Heading1"/>
        <w:numPr>
          <w:ilvl w:val="0"/>
          <w:numId w:val="13"/>
        </w:numPr>
        <w:spacing w:before="240"/>
        <w:ind w:left="680" w:hanging="680"/>
        <w:rPr>
          <w:color w:val="8E1E79"/>
        </w:rPr>
      </w:pPr>
      <w:bookmarkStart w:name="_Toc1091041346" w:id="17"/>
      <w:r w:rsidRPr="23A974B7">
        <w:rPr>
          <w:color w:val="8E1E79"/>
        </w:rPr>
        <w:t>Monitoring arrangements</w:t>
      </w:r>
      <w:bookmarkEnd w:id="17"/>
    </w:p>
    <w:p w:rsidRPr="00A90A5E" w:rsidR="0752513E" w:rsidP="23A974B7" w:rsidRDefault="0752513E" w14:paraId="53B669AF" w14:textId="50C6C9E7">
      <w:pPr>
        <w:pStyle w:val="1bodycopy10pt"/>
        <w:rPr>
          <w:rFonts w:eastAsia="Arial" w:cs="Arial"/>
          <w:color w:val="000000" w:themeColor="text1"/>
        </w:rPr>
      </w:pPr>
      <w:r w:rsidRPr="57CFC635">
        <w:rPr>
          <w:rFonts w:eastAsia="Arial" w:cs="Arial"/>
          <w:color w:val="000000" w:themeColor="text1"/>
          <w:lang w:val="en-GB"/>
        </w:rPr>
        <w:t xml:space="preserve">14.1 The delivery of RSE is monitored by </w:t>
      </w:r>
      <w:r w:rsidRPr="00A90A5E" w:rsidR="253E5072">
        <w:rPr>
          <w:rFonts w:eastAsia="Arial" w:cs="Arial"/>
          <w:color w:val="000000" w:themeColor="text1"/>
          <w:lang w:val="en-GB"/>
        </w:rPr>
        <w:t xml:space="preserve">Mrs Startup – Infant School and Mrs Choularton – Junior School </w:t>
      </w:r>
      <w:r w:rsidRPr="00A90A5E">
        <w:rPr>
          <w:rFonts w:eastAsia="Arial" w:cs="Arial"/>
          <w:color w:val="000000" w:themeColor="text1"/>
          <w:lang w:val="en-GB"/>
        </w:rPr>
        <w:t>through:</w:t>
      </w:r>
    </w:p>
    <w:p w:rsidRPr="00A90A5E" w:rsidR="2D6480F6" w:rsidP="7160CD54" w:rsidRDefault="6ED46D35" w14:paraId="6F955D2E" w14:textId="4955F2C1">
      <w:pPr>
        <w:pStyle w:val="1bodycopy10pt"/>
        <w:numPr>
          <w:ilvl w:val="0"/>
          <w:numId w:val="61"/>
        </w:numPr>
        <w:rPr>
          <w:rFonts w:eastAsia="Arial" w:cs="Arial"/>
          <w:color w:val="000000" w:themeColor="text1"/>
          <w:lang w:val="en-GB"/>
        </w:rPr>
      </w:pPr>
      <w:r w:rsidRPr="00A90A5E">
        <w:rPr>
          <w:rFonts w:eastAsia="Arial" w:cs="Arial"/>
          <w:color w:val="000000" w:themeColor="text1"/>
          <w:lang w:val="en-GB"/>
        </w:rPr>
        <w:t>Learning walks</w:t>
      </w:r>
    </w:p>
    <w:p w:rsidRPr="00A90A5E" w:rsidR="1DF1D537" w:rsidP="1DF1D537" w:rsidRDefault="5259DFE5" w14:paraId="50CB92CA" w14:textId="4BE56A10">
      <w:pPr>
        <w:pStyle w:val="1bodycopy10pt"/>
        <w:numPr>
          <w:ilvl w:val="0"/>
          <w:numId w:val="61"/>
        </w:numPr>
        <w:rPr>
          <w:rFonts w:eastAsia="Arial" w:cs="Arial"/>
          <w:color w:val="000000" w:themeColor="text1"/>
          <w:lang w:val="en-GB"/>
        </w:rPr>
      </w:pPr>
      <w:r w:rsidRPr="00A90A5E">
        <w:rPr>
          <w:rFonts w:eastAsia="Arial" w:cs="Arial"/>
          <w:color w:val="000000" w:themeColor="text1"/>
          <w:lang w:val="en-GB"/>
        </w:rPr>
        <w:t>PSHE book and journals</w:t>
      </w:r>
    </w:p>
    <w:p w:rsidRPr="00A90A5E" w:rsidR="1A52516C" w:rsidP="1A52516C" w:rsidRDefault="6ED46D35" w14:paraId="16F1CA98" w14:textId="7F0413F2">
      <w:pPr>
        <w:pStyle w:val="1bodycopy10pt"/>
        <w:numPr>
          <w:ilvl w:val="0"/>
          <w:numId w:val="61"/>
        </w:numPr>
        <w:rPr>
          <w:rFonts w:eastAsia="Arial" w:cs="Arial"/>
          <w:color w:val="000000" w:themeColor="text1"/>
          <w:lang w:val="en-GB"/>
        </w:rPr>
      </w:pPr>
      <w:r w:rsidRPr="00A90A5E">
        <w:rPr>
          <w:rFonts w:eastAsia="Arial" w:cs="Arial"/>
          <w:color w:val="000000" w:themeColor="text1"/>
          <w:lang w:val="en-GB"/>
        </w:rPr>
        <w:t>Discussions with teachers</w:t>
      </w:r>
    </w:p>
    <w:p w:rsidRPr="00A90A5E" w:rsidR="6ED46D35" w:rsidP="3028D152" w:rsidRDefault="6ED46D35" w14:paraId="3ED1C255" w14:textId="60CAFBB1">
      <w:pPr>
        <w:pStyle w:val="1bodycopy10pt"/>
        <w:numPr>
          <w:ilvl w:val="0"/>
          <w:numId w:val="61"/>
        </w:numPr>
        <w:rPr>
          <w:rFonts w:eastAsia="Arial" w:cs="Arial"/>
          <w:color w:val="000000" w:themeColor="text1"/>
          <w:lang w:val="en-GB"/>
        </w:rPr>
      </w:pPr>
      <w:r w:rsidRPr="00A90A5E">
        <w:rPr>
          <w:rFonts w:eastAsia="Arial" w:cs="Arial"/>
          <w:color w:val="000000" w:themeColor="text1"/>
          <w:lang w:val="en-GB"/>
        </w:rPr>
        <w:t>Discussions with children</w:t>
      </w:r>
    </w:p>
    <w:p w:rsidR="0752513E" w:rsidP="23A974B7" w:rsidRDefault="0752513E" w14:paraId="27299449" w14:textId="1DE702EE">
      <w:pPr>
        <w:pStyle w:val="1bodycopy10pt"/>
        <w:rPr>
          <w:rFonts w:eastAsia="Arial" w:cs="Arial"/>
          <w:color w:val="000000" w:themeColor="text1"/>
          <w:szCs w:val="20"/>
        </w:rPr>
      </w:pPr>
      <w:r w:rsidRPr="23A974B7">
        <w:rPr>
          <w:rFonts w:eastAsia="Arial" w:cs="Arial"/>
          <w:color w:val="000000" w:themeColor="text1"/>
          <w:szCs w:val="20"/>
          <w:lang w:val="en-GB"/>
        </w:rPr>
        <w:t xml:space="preserve">14.2 Pupils’ development in RSE is monitored by class teachers as part of our internal assessment systems. </w:t>
      </w:r>
    </w:p>
    <w:p w:rsidR="0752513E" w:rsidP="23A974B7" w:rsidRDefault="0752513E" w14:paraId="4DEC31ED" w14:textId="2FCED25A">
      <w:pPr>
        <w:pStyle w:val="1bodycopy10pt"/>
        <w:rPr>
          <w:rFonts w:eastAsia="Arial" w:cs="Arial"/>
          <w:color w:val="000000" w:themeColor="text1"/>
          <w:szCs w:val="20"/>
        </w:rPr>
      </w:pPr>
      <w:r w:rsidRPr="23A974B7">
        <w:rPr>
          <w:rFonts w:eastAsia="Arial" w:cs="Arial"/>
          <w:color w:val="000000" w:themeColor="text1"/>
          <w:szCs w:val="20"/>
          <w:lang w:val="en-GB"/>
        </w:rPr>
        <w:t xml:space="preserve">14.3 As part of the University of Chichester Academy Trust, further monitoring will take place by the Trust through the internal quality assurance processes in place to support the academy.  </w:t>
      </w:r>
    </w:p>
    <w:p w:rsidR="0752513E" w:rsidP="23A974B7" w:rsidRDefault="0752513E" w14:paraId="4D40873F" w14:textId="60AEA90D">
      <w:pPr>
        <w:pStyle w:val="1bodycopy10pt"/>
        <w:rPr>
          <w:rFonts w:eastAsia="Arial" w:cs="Arial"/>
          <w:color w:val="000000" w:themeColor="text1"/>
        </w:rPr>
      </w:pPr>
      <w:r w:rsidRPr="08D94B6D">
        <w:rPr>
          <w:rFonts w:eastAsia="Arial" w:cs="Arial"/>
          <w:color w:val="000000" w:themeColor="text1"/>
          <w:lang w:val="en-GB"/>
        </w:rPr>
        <w:t xml:space="preserve">14.4 This policy will be reviewed by </w:t>
      </w:r>
      <w:r w:rsidRPr="00A90A5E" w:rsidR="0613C2EC">
        <w:rPr>
          <w:rFonts w:eastAsia="Arial" w:cs="Arial"/>
          <w:color w:val="000000" w:themeColor="text1"/>
          <w:lang w:val="en-GB"/>
        </w:rPr>
        <w:t xml:space="preserve">Mrs Startup and Mrs Choularton annually. </w:t>
      </w:r>
      <w:r w:rsidRPr="00A90A5E">
        <w:rPr>
          <w:rFonts w:eastAsia="Arial" w:cs="Arial"/>
          <w:color w:val="000000" w:themeColor="text1"/>
          <w:lang w:val="en-GB"/>
        </w:rPr>
        <w:t>At every review, the policy will be approved by</w:t>
      </w:r>
      <w:r w:rsidRPr="00A90A5E" w:rsidR="3102BA2B">
        <w:rPr>
          <w:rFonts w:eastAsia="Arial" w:cs="Arial"/>
          <w:color w:val="000000" w:themeColor="text1"/>
          <w:lang w:val="en-GB"/>
        </w:rPr>
        <w:t xml:space="preserve"> the governing body and Matt Greenhalgh - Headteacher</w:t>
      </w:r>
    </w:p>
    <w:p w:rsidR="23A974B7" w:rsidP="23A974B7" w:rsidRDefault="23A974B7" w14:paraId="6640B7F3" w14:textId="452A04F6">
      <w:pPr>
        <w:pStyle w:val="6Abstract"/>
      </w:pPr>
    </w:p>
    <w:p w:rsidR="7AA7FE71" w:rsidP="001506C6" w:rsidRDefault="7AA7FE71" w14:paraId="446FBC25" w14:textId="7C17FEDB">
      <w:pPr>
        <w:pStyle w:val="Heading1"/>
        <w:numPr>
          <w:ilvl w:val="0"/>
          <w:numId w:val="13"/>
        </w:numPr>
        <w:spacing w:before="240"/>
        <w:ind w:left="680" w:hanging="680"/>
        <w:rPr>
          <w:color w:val="8E1E79"/>
        </w:rPr>
      </w:pPr>
      <w:bookmarkStart w:name="_Toc1061149188" w:id="18"/>
      <w:r w:rsidRPr="23A974B7">
        <w:rPr>
          <w:color w:val="8E1E79"/>
        </w:rPr>
        <w:t xml:space="preserve">Policy </w:t>
      </w:r>
      <w:r w:rsidRPr="23A974B7" w:rsidR="6936D7D4">
        <w:rPr>
          <w:color w:val="8E1E79"/>
        </w:rPr>
        <w:t>Approval</w:t>
      </w:r>
      <w:bookmarkEnd w:id="18"/>
    </w:p>
    <w:p w:rsidR="00E96811" w:rsidP="001506C6" w:rsidRDefault="2B58A385" w14:paraId="62C00E4B" w14:textId="5A46A406">
      <w:pPr>
        <w:pStyle w:val="ListParagraph"/>
        <w:numPr>
          <w:ilvl w:val="1"/>
          <w:numId w:val="13"/>
        </w:numPr>
        <w:ind w:left="680" w:hanging="680"/>
        <w:contextualSpacing w:val="0"/>
        <w:rPr>
          <w:rFonts w:eastAsia="Arial" w:cs="Arial"/>
          <w:sz w:val="22"/>
          <w:szCs w:val="22"/>
          <w:lang w:val="en-GB"/>
        </w:rPr>
      </w:pPr>
      <w:r w:rsidRPr="23A974B7">
        <w:rPr>
          <w:rFonts w:eastAsia="Arial" w:cs="Arial"/>
          <w:sz w:val="22"/>
          <w:szCs w:val="22"/>
          <w:lang w:val="en-GB"/>
        </w:rPr>
        <w:t>The governing body is responsible for approving the policy</w:t>
      </w:r>
      <w:r w:rsidRPr="23A974B7" w:rsidR="0732AE0F">
        <w:rPr>
          <w:rFonts w:eastAsia="Arial" w:cs="Arial"/>
          <w:sz w:val="22"/>
          <w:szCs w:val="22"/>
          <w:lang w:val="en-GB"/>
        </w:rPr>
        <w:t>.</w:t>
      </w:r>
      <w:r w:rsidRPr="23A974B7">
        <w:rPr>
          <w:rFonts w:eastAsia="Arial" w:cs="Arial"/>
          <w:sz w:val="22"/>
          <w:szCs w:val="22"/>
          <w:lang w:val="en-GB"/>
        </w:rPr>
        <w:t xml:space="preserve"> </w:t>
      </w:r>
      <w:r w:rsidRPr="23A974B7" w:rsidR="0752BEA5">
        <w:rPr>
          <w:rFonts w:eastAsia="Arial" w:cs="Arial"/>
          <w:sz w:val="22"/>
          <w:szCs w:val="22"/>
          <w:lang w:val="en-GB"/>
        </w:rPr>
        <w:t>If there are any future statutory changes directed by the DFE it is the headteachers responsibility to update the policy and share with the governing body for further</w:t>
      </w:r>
      <w:r w:rsidRPr="23A974B7" w:rsidR="260D1B7A">
        <w:rPr>
          <w:rFonts w:eastAsia="Arial" w:cs="Arial"/>
          <w:sz w:val="22"/>
          <w:szCs w:val="22"/>
          <w:lang w:val="en-GB"/>
        </w:rPr>
        <w:t xml:space="preserve"> approval. </w:t>
      </w:r>
    </w:p>
    <w:p w:rsidRPr="000F0AC7" w:rsidR="004E299D" w:rsidP="001506C6" w:rsidRDefault="260D1B7A" w14:paraId="69A7CF22" w14:textId="103DCDD3">
      <w:pPr>
        <w:pStyle w:val="ListParagraph"/>
        <w:numPr>
          <w:ilvl w:val="1"/>
          <w:numId w:val="13"/>
        </w:numPr>
        <w:autoSpaceDE w:val="0"/>
        <w:autoSpaceDN w:val="0"/>
        <w:adjustRightInd w:val="0"/>
        <w:spacing w:after="240"/>
        <w:ind w:left="680" w:hanging="680"/>
        <w:contextualSpacing w:val="0"/>
        <w:rPr>
          <w:rFonts w:eastAsia="Arial" w:cs="Arial"/>
          <w:sz w:val="22"/>
          <w:szCs w:val="22"/>
          <w:lang w:val="en-GB"/>
        </w:rPr>
      </w:pPr>
      <w:r w:rsidRPr="23A974B7">
        <w:rPr>
          <w:rFonts w:eastAsia="Arial" w:cs="Arial"/>
          <w:sz w:val="22"/>
          <w:szCs w:val="22"/>
          <w:lang w:val="en-GB"/>
        </w:rPr>
        <w:t xml:space="preserve">The headteacher may wish to delegate this responsibility to another designated member of staff for example the RSE Lead but remains overall accountable for the contents of the policy. </w:t>
      </w:r>
    </w:p>
    <w:p w:rsidRPr="000F0AC7" w:rsidR="004E299D" w:rsidP="001506C6" w:rsidRDefault="2B58A385" w14:paraId="0A32DEBA" w14:textId="52DEE50A">
      <w:pPr>
        <w:pStyle w:val="ListParagraph"/>
        <w:numPr>
          <w:ilvl w:val="1"/>
          <w:numId w:val="13"/>
        </w:numPr>
        <w:autoSpaceDE w:val="0"/>
        <w:autoSpaceDN w:val="0"/>
        <w:adjustRightInd w:val="0"/>
        <w:spacing w:after="240"/>
        <w:ind w:left="680" w:hanging="680"/>
        <w:contextualSpacing w:val="0"/>
        <w:rPr>
          <w:rFonts w:eastAsia="Arial" w:cs="Arial"/>
          <w:sz w:val="22"/>
          <w:szCs w:val="22"/>
          <w:lang w:val="en-GB"/>
        </w:rPr>
      </w:pPr>
      <w:r w:rsidRPr="23A974B7">
        <w:rPr>
          <w:rFonts w:eastAsia="Arial" w:cs="Arial"/>
          <w:sz w:val="22"/>
          <w:szCs w:val="22"/>
          <w:lang w:val="en-GB"/>
        </w:rPr>
        <w:t xml:space="preserve">If the headteacher wishes to </w:t>
      </w:r>
      <w:r w:rsidRPr="23A974B7" w:rsidR="5C14C75D">
        <w:rPr>
          <w:rFonts w:eastAsia="Arial" w:cs="Arial"/>
          <w:sz w:val="22"/>
          <w:szCs w:val="22"/>
          <w:lang w:val="en-GB"/>
        </w:rPr>
        <w:t xml:space="preserve">considerably </w:t>
      </w:r>
      <w:r w:rsidRPr="23A974B7">
        <w:rPr>
          <w:rFonts w:eastAsia="Arial" w:cs="Arial"/>
          <w:sz w:val="22"/>
          <w:szCs w:val="22"/>
          <w:lang w:val="en-GB"/>
        </w:rPr>
        <w:t>amend the policy after it has been approved,</w:t>
      </w:r>
      <w:r w:rsidRPr="23A974B7" w:rsidR="3BDB2484">
        <w:rPr>
          <w:rFonts w:eastAsia="Arial" w:cs="Arial"/>
          <w:sz w:val="22"/>
          <w:szCs w:val="22"/>
          <w:lang w:val="en-GB"/>
        </w:rPr>
        <w:t xml:space="preserve"> for example due to a change in process</w:t>
      </w:r>
      <w:r w:rsidRPr="23A974B7" w:rsidR="43B3D6A4">
        <w:rPr>
          <w:rFonts w:eastAsia="Arial" w:cs="Arial"/>
          <w:sz w:val="22"/>
          <w:szCs w:val="22"/>
          <w:lang w:val="en-GB"/>
        </w:rPr>
        <w:t xml:space="preserve"> or curriculum,</w:t>
      </w:r>
      <w:r w:rsidRPr="23A974B7">
        <w:rPr>
          <w:rFonts w:eastAsia="Arial" w:cs="Arial"/>
          <w:sz w:val="22"/>
          <w:szCs w:val="22"/>
          <w:lang w:val="en-GB"/>
        </w:rPr>
        <w:t xml:space="preserve"> they will need to consult the governing body for approval of changes made. </w:t>
      </w:r>
    </w:p>
    <w:p w:rsidR="23A974B7" w:rsidP="23A974B7" w:rsidRDefault="23A974B7" w14:paraId="77E8168A" w14:textId="04A3FF12">
      <w:pPr>
        <w:pStyle w:val="ListParagraph"/>
        <w:ind w:left="360"/>
        <w:contextualSpacing w:val="0"/>
        <w:rPr>
          <w:rFonts w:eastAsia="Arial" w:cs="Arial"/>
          <w:sz w:val="22"/>
          <w:szCs w:val="22"/>
          <w:lang w:val="en-GB"/>
        </w:rPr>
      </w:pPr>
    </w:p>
    <w:p w:rsidR="23A974B7" w:rsidP="23A974B7" w:rsidRDefault="23A974B7" w14:paraId="12B9004A" w14:textId="43597355">
      <w:pPr>
        <w:pStyle w:val="ListParagraph"/>
        <w:ind w:left="360"/>
        <w:contextualSpacing w:val="0"/>
        <w:rPr>
          <w:rFonts w:eastAsia="Arial" w:cs="Arial"/>
          <w:sz w:val="22"/>
          <w:szCs w:val="22"/>
          <w:lang w:val="en-GB"/>
        </w:rPr>
      </w:pPr>
    </w:p>
    <w:p w:rsidR="23A974B7" w:rsidP="23A974B7" w:rsidRDefault="23A974B7" w14:paraId="52D31899" w14:textId="1B363614">
      <w:pPr>
        <w:pStyle w:val="ListParagraph"/>
        <w:ind w:left="360"/>
        <w:contextualSpacing w:val="0"/>
        <w:rPr>
          <w:rFonts w:eastAsia="Arial" w:cs="Arial"/>
          <w:sz w:val="22"/>
          <w:szCs w:val="22"/>
          <w:lang w:val="en-GB"/>
        </w:rPr>
      </w:pPr>
    </w:p>
    <w:p w:rsidR="23A974B7" w:rsidP="23A974B7" w:rsidRDefault="23A974B7" w14:paraId="72FC1928" w14:textId="0B33F353">
      <w:pPr>
        <w:pStyle w:val="ListParagraph"/>
        <w:ind w:left="360"/>
        <w:contextualSpacing w:val="0"/>
        <w:rPr>
          <w:rFonts w:eastAsia="Arial" w:cs="Arial"/>
          <w:sz w:val="22"/>
          <w:szCs w:val="22"/>
          <w:lang w:val="en-GB"/>
        </w:rPr>
      </w:pPr>
    </w:p>
    <w:p w:rsidR="23A974B7" w:rsidP="23A974B7" w:rsidRDefault="23A974B7" w14:paraId="678EF0E6" w14:textId="2A09DBCA">
      <w:pPr>
        <w:pStyle w:val="ListParagraph"/>
        <w:ind w:left="360"/>
        <w:contextualSpacing w:val="0"/>
        <w:rPr>
          <w:rFonts w:eastAsia="Arial" w:cs="Arial"/>
          <w:sz w:val="22"/>
          <w:szCs w:val="22"/>
          <w:lang w:val="en-GB"/>
        </w:rPr>
      </w:pPr>
    </w:p>
    <w:p w:rsidR="23A974B7" w:rsidP="23A974B7" w:rsidRDefault="23A974B7" w14:paraId="25A4EEC3" w14:textId="5869EE3A">
      <w:pPr>
        <w:pStyle w:val="ListParagraph"/>
        <w:ind w:left="360"/>
        <w:contextualSpacing w:val="0"/>
        <w:rPr>
          <w:rFonts w:eastAsia="Arial" w:cs="Arial"/>
          <w:sz w:val="22"/>
          <w:szCs w:val="22"/>
          <w:lang w:val="en-GB"/>
        </w:rPr>
      </w:pPr>
    </w:p>
    <w:p w:rsidR="23A974B7" w:rsidP="23A974B7" w:rsidRDefault="23A974B7" w14:paraId="2469B888" w14:textId="5AEABE52">
      <w:pPr>
        <w:pStyle w:val="ListParagraph"/>
        <w:ind w:left="360"/>
        <w:contextualSpacing w:val="0"/>
        <w:rPr>
          <w:rFonts w:eastAsia="Arial" w:cs="Arial"/>
          <w:sz w:val="22"/>
          <w:szCs w:val="22"/>
          <w:lang w:val="en-GB"/>
        </w:rPr>
      </w:pPr>
    </w:p>
    <w:p w:rsidR="23A974B7" w:rsidP="23A974B7" w:rsidRDefault="23A974B7" w14:paraId="3286022E" w14:textId="26B4EDE9">
      <w:pPr>
        <w:pStyle w:val="ListParagraph"/>
        <w:ind w:left="360"/>
        <w:contextualSpacing w:val="0"/>
        <w:rPr>
          <w:rFonts w:eastAsia="Arial" w:cs="Arial"/>
          <w:sz w:val="22"/>
          <w:szCs w:val="22"/>
          <w:lang w:val="en-GB"/>
        </w:rPr>
      </w:pPr>
    </w:p>
    <w:p w:rsidR="23A974B7" w:rsidP="23A974B7" w:rsidRDefault="23A974B7" w14:paraId="08DFE091" w14:textId="1CE480B5">
      <w:pPr>
        <w:pStyle w:val="ListParagraph"/>
        <w:ind w:left="360"/>
        <w:contextualSpacing w:val="0"/>
        <w:rPr>
          <w:rFonts w:eastAsia="Arial" w:cs="Arial"/>
          <w:sz w:val="22"/>
          <w:szCs w:val="22"/>
          <w:lang w:val="en-GB"/>
        </w:rPr>
      </w:pPr>
    </w:p>
    <w:p w:rsidR="23A974B7" w:rsidP="23A974B7" w:rsidRDefault="23A974B7" w14:paraId="1DFBD68C" w14:textId="29FA3432">
      <w:pPr>
        <w:pStyle w:val="ListParagraph"/>
        <w:ind w:left="360"/>
        <w:contextualSpacing w:val="0"/>
        <w:rPr>
          <w:rFonts w:eastAsia="Arial" w:cs="Arial"/>
          <w:sz w:val="22"/>
          <w:szCs w:val="22"/>
          <w:lang w:val="en-GB"/>
        </w:rPr>
      </w:pPr>
    </w:p>
    <w:p w:rsidR="23A974B7" w:rsidP="001506C6" w:rsidRDefault="23A974B7" w14:paraId="7A4F7309" w14:textId="686B7A5C">
      <w:pPr>
        <w:rPr>
          <w:rFonts w:eastAsia="Arial" w:cs="Arial"/>
          <w:sz w:val="22"/>
          <w:szCs w:val="22"/>
          <w:lang w:val="en-GB"/>
        </w:rPr>
      </w:pPr>
    </w:p>
    <w:p w:rsidR="001506C6" w:rsidP="001506C6" w:rsidRDefault="001506C6" w14:paraId="115F3351" w14:textId="0C405630">
      <w:pPr>
        <w:rPr>
          <w:rFonts w:eastAsia="Arial" w:cs="Arial"/>
          <w:sz w:val="22"/>
          <w:szCs w:val="22"/>
          <w:lang w:val="en-GB"/>
        </w:rPr>
      </w:pPr>
    </w:p>
    <w:p w:rsidRPr="001506C6" w:rsidR="001506C6" w:rsidP="001506C6" w:rsidRDefault="001506C6" w14:paraId="1B3725EA" w14:textId="77777777">
      <w:pPr>
        <w:rPr>
          <w:rFonts w:eastAsia="Arial" w:cs="Arial"/>
          <w:sz w:val="22"/>
          <w:szCs w:val="22"/>
          <w:lang w:val="en-GB"/>
        </w:rPr>
      </w:pPr>
    </w:p>
    <w:p w:rsidR="23A974B7" w:rsidP="23A974B7" w:rsidRDefault="23A974B7" w14:paraId="456D8C53" w14:textId="1B4DCE66">
      <w:pPr>
        <w:pStyle w:val="ListParagraph"/>
        <w:ind w:left="360"/>
        <w:contextualSpacing w:val="0"/>
        <w:rPr>
          <w:rFonts w:eastAsia="Arial" w:cs="Arial"/>
          <w:sz w:val="22"/>
          <w:szCs w:val="22"/>
          <w:lang w:val="en-GB"/>
        </w:rPr>
      </w:pPr>
    </w:p>
    <w:p w:rsidR="001506C6" w:rsidP="001506C6" w:rsidRDefault="001506C6" w14:paraId="34524248" w14:textId="77777777">
      <w:pPr>
        <w:pStyle w:val="Heading1"/>
        <w:numPr>
          <w:ilvl w:val="0"/>
          <w:numId w:val="13"/>
        </w:numPr>
        <w:spacing w:before="240"/>
        <w:ind w:left="680" w:hanging="680"/>
        <w:rPr>
          <w:color w:val="8E1E79"/>
        </w:rPr>
        <w:sectPr w:rsidR="001506C6" w:rsidSect="007F687F">
          <w:headerReference w:type="even" r:id="rId20"/>
          <w:headerReference w:type="default" r:id="rId21"/>
          <w:footerReference w:type="default" r:id="rId22"/>
          <w:headerReference w:type="first" r:id="rId23"/>
          <w:footerReference w:type="first" r:id="rId24"/>
          <w:pgSz w:w="11900" w:h="16840" w:orient="portrait" w:code="9"/>
          <w:pgMar w:top="992" w:right="1077" w:bottom="1701" w:left="1077" w:header="397" w:footer="227" w:gutter="0"/>
          <w:cols w:space="708"/>
          <w:titlePg/>
          <w:docGrid w:linePitch="360"/>
        </w:sectPr>
      </w:pPr>
      <w:bookmarkStart w:name="_Toc1510124141" w:id="19"/>
    </w:p>
    <w:p w:rsidR="002C1E61" w:rsidP="001506C6" w:rsidRDefault="217B0F3C" w14:paraId="31DFD38F" w14:textId="77639746">
      <w:pPr>
        <w:pStyle w:val="Heading1"/>
        <w:numPr>
          <w:ilvl w:val="0"/>
          <w:numId w:val="13"/>
        </w:numPr>
        <w:spacing w:before="240"/>
        <w:ind w:left="680" w:hanging="680"/>
        <w:rPr>
          <w:color w:val="8E1E79"/>
        </w:rPr>
      </w:pPr>
      <w:r w:rsidRPr="23A974B7">
        <w:rPr>
          <w:color w:val="8E1E79"/>
        </w:rPr>
        <w:t>Appendices</w:t>
      </w:r>
      <w:bookmarkEnd w:id="19"/>
    </w:p>
    <w:p w:rsidRPr="001506C6" w:rsidR="001506C6" w:rsidP="001506C6" w:rsidRDefault="001506C6" w14:paraId="71C0EA39" w14:textId="55B1C544">
      <w:pPr>
        <w:spacing w:after="0"/>
        <w:textAlignment w:val="baseline"/>
        <w:rPr>
          <w:rFonts w:ascii="Segoe UI" w:hAnsi="Segoe UI" w:eastAsia="Times New Roman" w:cs="Segoe UI"/>
          <w:b/>
          <w:bCs/>
          <w:color w:val="12263F"/>
          <w:sz w:val="22"/>
          <w:szCs w:val="22"/>
          <w:lang w:val="en-GB" w:eastAsia="en-GB"/>
        </w:rPr>
      </w:pPr>
      <w:r w:rsidRPr="001506C6">
        <w:rPr>
          <w:sz w:val="22"/>
          <w:szCs w:val="22"/>
          <w:lang w:val="en-GB"/>
        </w:rPr>
        <w:t xml:space="preserve">Appendix 1: </w:t>
      </w:r>
      <w:r w:rsidRPr="001506C6">
        <w:rPr>
          <w:rFonts w:eastAsia="Times New Roman" w:cs="Arial"/>
          <w:b/>
          <w:bCs/>
          <w:color w:val="12263F"/>
          <w:sz w:val="22"/>
          <w:szCs w:val="22"/>
          <w:lang w:eastAsia="en-GB"/>
        </w:rPr>
        <w:t>Relationships and sex education curriculum map</w:t>
      </w:r>
      <w:r w:rsidRPr="001506C6">
        <w:rPr>
          <w:rFonts w:eastAsia="Times New Roman" w:cs="Arial"/>
          <w:b/>
          <w:bCs/>
          <w:color w:val="12263F"/>
          <w:sz w:val="22"/>
          <w:szCs w:val="22"/>
          <w:lang w:val="en-GB" w:eastAsia="en-GB"/>
        </w:rPr>
        <w:t> </w:t>
      </w:r>
    </w:p>
    <w:p w:rsidR="72B6F781" w:rsidP="72B6F781" w:rsidRDefault="72B6F781" w14:paraId="37D18A2F" w14:textId="2C325355">
      <w:pPr>
        <w:spacing w:after="0"/>
        <w:rPr>
          <w:rFonts w:eastAsia="Times New Roman" w:cs="Arial"/>
          <w:b/>
          <w:bCs/>
          <w:color w:val="12263F"/>
          <w:sz w:val="22"/>
          <w:szCs w:val="22"/>
          <w:lang w:val="en-GB" w:eastAsia="en-GB"/>
        </w:rPr>
      </w:pPr>
    </w:p>
    <w:p w:rsidR="42ADE1A5" w:rsidP="2A949763" w:rsidRDefault="42ADE1A5" w14:paraId="07220C79" w14:textId="6132DF65">
      <w:pPr>
        <w:spacing w:after="0"/>
        <w:rPr>
          <w:rFonts w:eastAsia="Times New Roman" w:cs="Arial"/>
          <w:b/>
          <w:bCs/>
          <w:color w:val="12263F"/>
          <w:sz w:val="22"/>
          <w:szCs w:val="22"/>
          <w:lang w:val="en-GB" w:eastAsia="en-GB"/>
        </w:rPr>
      </w:pPr>
      <w:r w:rsidRPr="54F61CC3">
        <w:rPr>
          <w:rFonts w:eastAsia="Times New Roman" w:cs="Arial"/>
          <w:b/>
          <w:bCs/>
          <w:color w:val="12263F"/>
          <w:sz w:val="22"/>
          <w:szCs w:val="22"/>
          <w:lang w:val="en-GB" w:eastAsia="en-GB"/>
        </w:rPr>
        <w:t xml:space="preserve">Attach Kapow - </w:t>
      </w:r>
      <w:r w:rsidRPr="54F61CC3" w:rsidR="693E2498">
        <w:rPr>
          <w:rFonts w:eastAsia="Times New Roman" w:cs="Arial"/>
          <w:b/>
          <w:bCs/>
          <w:color w:val="12263F"/>
          <w:sz w:val="22"/>
          <w:szCs w:val="22"/>
          <w:lang w:val="en-GB" w:eastAsia="en-GB"/>
        </w:rPr>
        <w:t>RSE Long term plan</w:t>
      </w:r>
    </w:p>
    <w:p w:rsidRPr="001506C6" w:rsidR="001506C6" w:rsidP="001506C6" w:rsidRDefault="001506C6" w14:paraId="10E68379" w14:textId="77777777">
      <w:pPr>
        <w:spacing w:after="0"/>
        <w:textAlignment w:val="baseline"/>
        <w:rPr>
          <w:rFonts w:ascii="Segoe UI" w:hAnsi="Segoe UI" w:eastAsia="Times New Roman" w:cs="Segoe UI"/>
          <w:sz w:val="22"/>
          <w:szCs w:val="22"/>
          <w:lang w:val="en-GB" w:eastAsia="en-GB"/>
        </w:rPr>
      </w:pPr>
      <w:r w:rsidRPr="001506C6">
        <w:rPr>
          <w:rFonts w:eastAsia="Arial" w:cs="Arial"/>
          <w:noProof/>
          <w:sz w:val="22"/>
          <w:szCs w:val="22"/>
          <w:lang w:val="en-GB"/>
        </w:rPr>
        <w:drawing>
          <wp:inline distT="0" distB="0" distL="0" distR="0" wp14:anchorId="5931505B" wp14:editId="53E49D62">
            <wp:extent cx="12700" cy="12700"/>
            <wp:effectExtent l="0" t="0" r="0" b="0"/>
            <wp:docPr id="1" name="Picture 1" descr="C:\Users\lauraturvey\AppData\Local\Microsoft\Windows\INetCache\Content.MSO\E431B22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uraturvey\AppData\Local\Microsoft\Windows\INetCache\Content.MSO\E431B224.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1506C6">
        <w:rPr>
          <w:rFonts w:eastAsia="Times New Roman" w:cs="Arial"/>
          <w:sz w:val="22"/>
          <w:szCs w:val="22"/>
          <w:lang w:val="en-GB" w:eastAsia="en-GB"/>
        </w:rPr>
        <w:t> </w:t>
      </w:r>
    </w:p>
    <w:p w:rsidRPr="001506C6" w:rsidR="001506C6" w:rsidP="001506C6" w:rsidRDefault="001506C6" w14:paraId="44D3B9D8" w14:textId="77777777">
      <w:pPr>
        <w:spacing w:after="0"/>
        <w:textAlignment w:val="baseline"/>
        <w:rPr>
          <w:rFonts w:ascii="Segoe UI" w:hAnsi="Segoe UI" w:eastAsia="Times New Roman" w:cs="Segoe UI"/>
          <w:sz w:val="18"/>
          <w:szCs w:val="18"/>
          <w:lang w:val="en-GB" w:eastAsia="en-GB"/>
        </w:rPr>
      </w:pPr>
      <w:r w:rsidRPr="001506C6">
        <w:rPr>
          <w:rFonts w:eastAsia="Times New Roman" w:cs="Arial"/>
          <w:szCs w:val="20"/>
          <w:lang w:val="en-GB" w:eastAsia="en-GB"/>
        </w:rPr>
        <w:t> </w:t>
      </w:r>
    </w:p>
    <w:p w:rsidRPr="001506C6" w:rsidR="001506C6" w:rsidP="001506C6" w:rsidRDefault="001506C6" w14:paraId="098D5D6D" w14:textId="77777777">
      <w:pPr>
        <w:spacing w:after="0"/>
        <w:textAlignment w:val="baseline"/>
        <w:rPr>
          <w:rFonts w:ascii="Segoe UI" w:hAnsi="Segoe UI" w:eastAsia="Times New Roman" w:cs="Segoe UI"/>
          <w:sz w:val="18"/>
          <w:szCs w:val="18"/>
          <w:lang w:val="en-GB" w:eastAsia="en-GB"/>
        </w:rPr>
      </w:pPr>
      <w:r w:rsidRPr="001506C6">
        <w:rPr>
          <w:rFonts w:eastAsia="Times New Roman" w:cs="Arial"/>
          <w:szCs w:val="20"/>
          <w:lang w:val="en-GB" w:eastAsia="en-GB"/>
        </w:rPr>
        <w:t> </w:t>
      </w:r>
    </w:p>
    <w:p w:rsidRPr="001506C6" w:rsidR="001506C6" w:rsidP="001506C6" w:rsidRDefault="001506C6" w14:paraId="0F45DCCB" w14:textId="7A4B573F">
      <w:pPr>
        <w:spacing w:after="0"/>
        <w:textAlignment w:val="baseline"/>
        <w:rPr>
          <w:rFonts w:ascii="Segoe UI" w:hAnsi="Segoe UI" w:eastAsia="Times New Roman" w:cs="Segoe UI"/>
          <w:sz w:val="18"/>
          <w:szCs w:val="18"/>
          <w:lang w:val="en-GB" w:eastAsia="en-GB"/>
        </w:rPr>
      </w:pPr>
    </w:p>
    <w:p w:rsidRPr="001506C6" w:rsidR="001506C6" w:rsidP="001506C6" w:rsidRDefault="001506C6" w14:paraId="06340216" w14:textId="77777777">
      <w:pPr>
        <w:spacing w:after="0"/>
        <w:textAlignment w:val="baseline"/>
        <w:rPr>
          <w:rFonts w:ascii="Segoe UI" w:hAnsi="Segoe UI" w:eastAsia="Times New Roman" w:cs="Segoe UI"/>
          <w:b/>
          <w:bCs/>
          <w:color w:val="7F7F7F"/>
          <w:sz w:val="22"/>
          <w:szCs w:val="22"/>
          <w:lang w:val="en-GB" w:eastAsia="en-GB"/>
        </w:rPr>
      </w:pPr>
      <w:r w:rsidRPr="001506C6">
        <w:rPr>
          <w:rFonts w:eastAsia="Times New Roman" w:cs="Arial"/>
          <w:b/>
          <w:bCs/>
          <w:color w:val="7F7F7F"/>
          <w:sz w:val="22"/>
          <w:szCs w:val="22"/>
          <w:lang w:eastAsia="en-GB"/>
        </w:rPr>
        <w:t>Appendix 2: By the end of primary school pupils should know</w:t>
      </w:r>
      <w:r w:rsidRPr="001506C6">
        <w:rPr>
          <w:rFonts w:eastAsia="Times New Roman" w:cs="Arial"/>
          <w:b/>
          <w:bCs/>
          <w:color w:val="7F7F7F"/>
          <w:sz w:val="22"/>
          <w:szCs w:val="22"/>
          <w:lang w:val="en-GB" w:eastAsia="en-GB"/>
        </w:rPr>
        <w:t> </w:t>
      </w:r>
    </w:p>
    <w:tbl>
      <w:tblPr>
        <w:tblW w:w="0" w:type="dxa"/>
        <w:tblInd w:w="-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14"/>
        <w:gridCol w:w="12338"/>
      </w:tblGrid>
      <w:tr w:rsidRPr="001506C6" w:rsidR="001506C6" w:rsidTr="001506C6" w14:paraId="7792C2F9" w14:textId="77777777">
        <w:trPr>
          <w:trHeight w:val="300"/>
        </w:trPr>
        <w:tc>
          <w:tcPr>
            <w:tcW w:w="1830" w:type="dxa"/>
            <w:tcBorders>
              <w:top w:val="single" w:color="12263F" w:sz="4" w:space="0"/>
              <w:left w:val="single" w:color="12263F" w:sz="4" w:space="0"/>
              <w:bottom w:val="single" w:color="12263F" w:sz="4" w:space="0"/>
              <w:right w:val="single" w:color="F8F8F8" w:sz="4" w:space="0"/>
            </w:tcBorders>
            <w:shd w:val="clear" w:color="auto" w:fill="12263F"/>
            <w:hideMark/>
          </w:tcPr>
          <w:p w:rsidRPr="001506C6" w:rsidR="001506C6" w:rsidP="001506C6" w:rsidRDefault="001506C6" w14:paraId="1440AB29" w14:textId="77777777">
            <w:pPr>
              <w:spacing w:after="0"/>
              <w:ind w:left="-225" w:firstLine="210"/>
              <w:textAlignment w:val="baseline"/>
              <w:rPr>
                <w:rFonts w:ascii="Times New Roman" w:hAnsi="Times New Roman" w:eastAsia="Times New Roman"/>
                <w:color w:val="F5F5F5"/>
                <w:sz w:val="22"/>
                <w:szCs w:val="22"/>
                <w:lang w:val="en-GB" w:eastAsia="en-GB"/>
              </w:rPr>
            </w:pPr>
            <w:r w:rsidRPr="001506C6">
              <w:rPr>
                <w:rFonts w:eastAsia="Times New Roman" w:cs="Arial"/>
                <w:caps/>
                <w:color w:val="F8F8F8"/>
                <w:sz w:val="22"/>
                <w:szCs w:val="22"/>
                <w:lang w:val="en-GB" w:eastAsia="en-GB"/>
              </w:rPr>
              <w:t>Topic</w:t>
            </w:r>
            <w:r w:rsidRPr="001506C6">
              <w:rPr>
                <w:rFonts w:eastAsia="Times New Roman" w:cs="Arial"/>
                <w:color w:val="F8F8F8"/>
                <w:sz w:val="22"/>
                <w:szCs w:val="22"/>
                <w:lang w:val="en-GB" w:eastAsia="en-GB"/>
              </w:rPr>
              <w:t> </w:t>
            </w:r>
          </w:p>
        </w:tc>
        <w:tc>
          <w:tcPr>
            <w:tcW w:w="12885" w:type="dxa"/>
            <w:tcBorders>
              <w:top w:val="single" w:color="12263F" w:sz="4" w:space="0"/>
              <w:left w:val="single" w:color="F8F8F8" w:sz="4" w:space="0"/>
              <w:bottom w:val="single" w:color="12263F" w:sz="4" w:space="0"/>
              <w:right w:val="single" w:color="F8F8F8" w:sz="4" w:space="0"/>
            </w:tcBorders>
            <w:shd w:val="clear" w:color="auto" w:fill="12263F"/>
            <w:hideMark/>
          </w:tcPr>
          <w:p w:rsidRPr="001506C6" w:rsidR="001506C6" w:rsidP="001506C6" w:rsidRDefault="001506C6" w14:paraId="0FF2FAF8" w14:textId="77777777">
            <w:pPr>
              <w:spacing w:after="0"/>
              <w:textAlignment w:val="baseline"/>
              <w:rPr>
                <w:rFonts w:ascii="Times New Roman" w:hAnsi="Times New Roman" w:eastAsia="Times New Roman"/>
                <w:color w:val="F5F5F5"/>
                <w:sz w:val="22"/>
                <w:szCs w:val="22"/>
                <w:lang w:val="en-GB" w:eastAsia="en-GB"/>
              </w:rPr>
            </w:pPr>
            <w:r w:rsidRPr="001506C6">
              <w:rPr>
                <w:rFonts w:eastAsia="Times New Roman" w:cs="Arial"/>
                <w:caps/>
                <w:color w:val="F8F8F8"/>
                <w:sz w:val="22"/>
                <w:szCs w:val="22"/>
                <w:lang w:val="en-GB" w:eastAsia="en-GB"/>
              </w:rPr>
              <w:t>Pupils should know</w:t>
            </w:r>
            <w:r w:rsidRPr="001506C6">
              <w:rPr>
                <w:rFonts w:eastAsia="Times New Roman" w:cs="Arial"/>
                <w:color w:val="F8F8F8"/>
                <w:sz w:val="22"/>
                <w:szCs w:val="22"/>
                <w:lang w:val="en-GB" w:eastAsia="en-GB"/>
              </w:rPr>
              <w:t> </w:t>
            </w:r>
          </w:p>
        </w:tc>
      </w:tr>
      <w:tr w:rsidRPr="001506C6" w:rsidR="001506C6" w:rsidTr="001506C6" w14:paraId="3E447CE8" w14:textId="77777777">
        <w:trPr>
          <w:trHeight w:val="300"/>
        </w:trPr>
        <w:tc>
          <w:tcPr>
            <w:tcW w:w="1830" w:type="dxa"/>
            <w:tcBorders>
              <w:top w:val="single" w:color="B9B9B9" w:sz="4" w:space="0"/>
              <w:left w:val="single" w:color="B9B9B9" w:sz="4" w:space="0"/>
              <w:bottom w:val="single" w:color="B9B9B9" w:sz="4" w:space="0"/>
              <w:right w:val="single" w:color="B9B9B9" w:sz="4" w:space="0"/>
            </w:tcBorders>
            <w:hideMark/>
          </w:tcPr>
          <w:p w:rsidRPr="001506C6" w:rsidR="001506C6" w:rsidP="001506C6" w:rsidRDefault="001506C6" w14:paraId="544EC437" w14:textId="77777777">
            <w:pPr>
              <w:spacing w:after="0"/>
              <w:textAlignment w:val="baseline"/>
              <w:rPr>
                <w:rFonts w:ascii="Times New Roman" w:hAnsi="Times New Roman" w:eastAsia="Times New Roman"/>
                <w:sz w:val="22"/>
                <w:szCs w:val="22"/>
                <w:lang w:val="en-GB" w:eastAsia="en-GB"/>
              </w:rPr>
            </w:pPr>
            <w:r w:rsidRPr="001506C6">
              <w:rPr>
                <w:rFonts w:eastAsia="Times New Roman" w:cs="Arial"/>
                <w:sz w:val="22"/>
                <w:szCs w:val="22"/>
                <w:lang w:val="en-GB" w:eastAsia="en-GB"/>
              </w:rPr>
              <w:t>Families and people who care for me </w:t>
            </w:r>
          </w:p>
        </w:tc>
        <w:tc>
          <w:tcPr>
            <w:tcW w:w="12885" w:type="dxa"/>
            <w:tcBorders>
              <w:top w:val="single" w:color="B9B9B9" w:sz="4" w:space="0"/>
              <w:left w:val="single" w:color="B9B9B9" w:sz="4" w:space="0"/>
              <w:bottom w:val="single" w:color="B9B9B9" w:sz="4" w:space="0"/>
              <w:right w:val="single" w:color="B9B9B9" w:sz="4" w:space="0"/>
            </w:tcBorders>
            <w:hideMark/>
          </w:tcPr>
          <w:p w:rsidRPr="001506C6" w:rsidR="001506C6" w:rsidP="001506C6" w:rsidRDefault="001506C6" w14:paraId="6CCA5243" w14:textId="77777777">
            <w:pPr>
              <w:numPr>
                <w:ilvl w:val="0"/>
                <w:numId w:val="17"/>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That families are important for children growing up because they can give love, security and stability </w:t>
            </w:r>
          </w:p>
          <w:p w:rsidRPr="001506C6" w:rsidR="001506C6" w:rsidP="001506C6" w:rsidRDefault="001506C6" w14:paraId="28C2BDD7" w14:textId="77777777">
            <w:pPr>
              <w:numPr>
                <w:ilvl w:val="0"/>
                <w:numId w:val="18"/>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The characteristics of safe and happy family life, such as: commitment to each other, including in times of difficulty, protection and care for </w:t>
            </w:r>
            <w:r w:rsidRPr="001506C6">
              <w:rPr>
                <w:rFonts w:eastAsia="Times New Roman" w:cs="Arial"/>
                <w:sz w:val="22"/>
                <w:szCs w:val="22"/>
                <w:lang w:eastAsia="en-GB"/>
              </w:rPr>
              <w:t>children and other family members, the importance of spending time together and sharing each other’s lives</w:t>
            </w:r>
            <w:r w:rsidRPr="001506C6">
              <w:rPr>
                <w:rFonts w:eastAsia="Times New Roman" w:cs="Arial"/>
                <w:sz w:val="22"/>
                <w:szCs w:val="22"/>
                <w:lang w:val="en-GB" w:eastAsia="en-GB"/>
              </w:rPr>
              <w:t> </w:t>
            </w:r>
          </w:p>
          <w:p w:rsidRPr="001506C6" w:rsidR="001506C6" w:rsidP="001506C6" w:rsidRDefault="001506C6" w14:paraId="51F9B15A" w14:textId="77777777">
            <w:pPr>
              <w:numPr>
                <w:ilvl w:val="0"/>
                <w:numId w:val="19"/>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That other children’s families, either in school or in the wider world, sometimes look different from their own, but they should respect those differences and know that other families are also characterised by love and care </w:t>
            </w:r>
          </w:p>
          <w:p w:rsidRPr="001506C6" w:rsidR="001506C6" w:rsidP="001506C6" w:rsidRDefault="001506C6" w14:paraId="7315B823" w14:textId="77777777">
            <w:pPr>
              <w:numPr>
                <w:ilvl w:val="0"/>
                <w:numId w:val="20"/>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That stable, caring relationships are at the heart of safe and happy families, and are important for children’s security as they grow up </w:t>
            </w:r>
          </w:p>
          <w:p w:rsidRPr="001506C6" w:rsidR="001506C6" w:rsidP="001506C6" w:rsidRDefault="001506C6" w14:paraId="23460CE1" w14:textId="77777777">
            <w:pPr>
              <w:numPr>
                <w:ilvl w:val="0"/>
                <w:numId w:val="21"/>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That marriage and civil partnerships represent a formal and legally recognised commitment of 2 people to each other which is intended to be lifelong </w:t>
            </w:r>
          </w:p>
          <w:p w:rsidRPr="001506C6" w:rsidR="001506C6" w:rsidP="001506C6" w:rsidRDefault="001506C6" w14:paraId="5168D872" w14:textId="77777777">
            <w:pPr>
              <w:numPr>
                <w:ilvl w:val="0"/>
                <w:numId w:val="22"/>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How to recognise if family relationships are making them feel unhappy or unsafe, and how to seek help or advice from others if needed </w:t>
            </w:r>
          </w:p>
        </w:tc>
      </w:tr>
      <w:tr w:rsidRPr="001506C6" w:rsidR="001506C6" w:rsidTr="001506C6" w14:paraId="07802CD0" w14:textId="77777777">
        <w:trPr>
          <w:trHeight w:val="300"/>
        </w:trPr>
        <w:tc>
          <w:tcPr>
            <w:tcW w:w="1830" w:type="dxa"/>
            <w:tcBorders>
              <w:top w:val="single" w:color="B9B9B9" w:sz="4" w:space="0"/>
              <w:left w:val="single" w:color="B9B9B9" w:sz="4" w:space="0"/>
              <w:bottom w:val="single" w:color="B9B9B9" w:sz="4" w:space="0"/>
              <w:right w:val="single" w:color="B9B9B9" w:sz="4" w:space="0"/>
            </w:tcBorders>
            <w:hideMark/>
          </w:tcPr>
          <w:p w:rsidRPr="001506C6" w:rsidR="001506C6" w:rsidP="001506C6" w:rsidRDefault="001506C6" w14:paraId="6478B4E8" w14:textId="77777777">
            <w:pPr>
              <w:spacing w:after="0"/>
              <w:textAlignment w:val="baseline"/>
              <w:rPr>
                <w:rFonts w:ascii="Times New Roman" w:hAnsi="Times New Roman" w:eastAsia="Times New Roman"/>
                <w:sz w:val="22"/>
                <w:szCs w:val="22"/>
                <w:lang w:val="en-GB" w:eastAsia="en-GB"/>
              </w:rPr>
            </w:pPr>
            <w:r w:rsidRPr="001506C6">
              <w:rPr>
                <w:rFonts w:eastAsia="Times New Roman" w:cs="Arial"/>
                <w:sz w:val="22"/>
                <w:szCs w:val="22"/>
                <w:lang w:val="en-GB" w:eastAsia="en-GB"/>
              </w:rPr>
              <w:t>Caring friendships </w:t>
            </w:r>
          </w:p>
        </w:tc>
        <w:tc>
          <w:tcPr>
            <w:tcW w:w="12885" w:type="dxa"/>
            <w:tcBorders>
              <w:top w:val="single" w:color="B9B9B9" w:sz="4" w:space="0"/>
              <w:left w:val="single" w:color="B9B9B9" w:sz="4" w:space="0"/>
              <w:bottom w:val="single" w:color="B9B9B9" w:sz="4" w:space="0"/>
              <w:right w:val="single" w:color="B9B9B9" w:sz="4" w:space="0"/>
            </w:tcBorders>
            <w:hideMark/>
          </w:tcPr>
          <w:p w:rsidRPr="001506C6" w:rsidR="001506C6" w:rsidP="001506C6" w:rsidRDefault="001506C6" w14:paraId="05C12651" w14:textId="77777777">
            <w:pPr>
              <w:numPr>
                <w:ilvl w:val="0"/>
                <w:numId w:val="23"/>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How important friendships are in making us feel happy and secure, and how people choose and make friends </w:t>
            </w:r>
          </w:p>
          <w:p w:rsidRPr="001506C6" w:rsidR="001506C6" w:rsidP="001506C6" w:rsidRDefault="001506C6" w14:paraId="5DE79278" w14:textId="77777777">
            <w:pPr>
              <w:numPr>
                <w:ilvl w:val="0"/>
                <w:numId w:val="24"/>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The characteristics of friendships that lead to happiness and security, including: mutual respect, truthfulness, trust and trustworthiness, loyalty, kindness, generosity, sharing interests and experiences and support with problems and difficulties </w:t>
            </w:r>
          </w:p>
          <w:p w:rsidRPr="001506C6" w:rsidR="001506C6" w:rsidP="001506C6" w:rsidRDefault="001506C6" w14:paraId="17EAE368" w14:textId="77777777">
            <w:pPr>
              <w:numPr>
                <w:ilvl w:val="0"/>
                <w:numId w:val="25"/>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That healthy, caring and kind friendships are positive and welcoming towards others, and do not make others feel lonely or excluded. </w:t>
            </w:r>
            <w:r w:rsidRPr="001506C6">
              <w:rPr>
                <w:rFonts w:eastAsia="Times New Roman" w:cs="Arial"/>
                <w:sz w:val="22"/>
                <w:szCs w:val="22"/>
                <w:lang w:eastAsia="en-GB"/>
              </w:rPr>
              <w:t>Pupils should learn skills for developing caring, kind friendships</w:t>
            </w:r>
            <w:r w:rsidRPr="001506C6">
              <w:rPr>
                <w:rFonts w:eastAsia="Times New Roman" w:cs="Arial"/>
                <w:sz w:val="22"/>
                <w:szCs w:val="22"/>
                <w:lang w:val="en-GB" w:eastAsia="en-GB"/>
              </w:rPr>
              <w:t> </w:t>
            </w:r>
          </w:p>
          <w:p w:rsidRPr="001506C6" w:rsidR="001506C6" w:rsidP="001506C6" w:rsidRDefault="001506C6" w14:paraId="2922D025" w14:textId="77777777">
            <w:pPr>
              <w:numPr>
                <w:ilvl w:val="0"/>
                <w:numId w:val="26"/>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That not every child will have the friends they would like at all times, that most people feel lonely sometimes, and that there is no shame in feeling lonely or talking about it</w:t>
            </w:r>
            <w:r w:rsidRPr="001506C6">
              <w:rPr>
                <w:rFonts w:eastAsia="Times New Roman" w:cs="Arial"/>
                <w:sz w:val="22"/>
                <w:szCs w:val="22"/>
                <w:lang w:val="en-GB" w:eastAsia="en-GB"/>
              </w:rPr>
              <w:t> </w:t>
            </w:r>
          </w:p>
          <w:p w:rsidRPr="001506C6" w:rsidR="001506C6" w:rsidP="001506C6" w:rsidRDefault="001506C6" w14:paraId="3797DA3B" w14:textId="77777777">
            <w:pPr>
              <w:numPr>
                <w:ilvl w:val="0"/>
                <w:numId w:val="27"/>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That most friendships have ups and downs, and that these can often be worked through so that the friendship is repaired or even strengthened </w:t>
            </w:r>
          </w:p>
          <w:p w:rsidRPr="001506C6" w:rsidR="001506C6" w:rsidP="001506C6" w:rsidRDefault="001506C6" w14:paraId="579BEB83" w14:textId="77777777">
            <w:pPr>
              <w:numPr>
                <w:ilvl w:val="0"/>
                <w:numId w:val="28"/>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About managing conflict with kindness and respect, and that violence is never right  </w:t>
            </w:r>
          </w:p>
          <w:p w:rsidRPr="001506C6" w:rsidR="001506C6" w:rsidP="001506C6" w:rsidRDefault="001506C6" w14:paraId="13A6F7E1" w14:textId="77777777">
            <w:pPr>
              <w:numPr>
                <w:ilvl w:val="0"/>
                <w:numId w:val="29"/>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How to recognise when a friendship is making them feel unhappy or uncomfortable, and how to seek help or advice from others, if needed </w:t>
            </w:r>
          </w:p>
        </w:tc>
      </w:tr>
      <w:tr w:rsidRPr="001506C6" w:rsidR="001506C6" w:rsidTr="001506C6" w14:paraId="245709B7" w14:textId="77777777">
        <w:trPr>
          <w:trHeight w:val="300"/>
        </w:trPr>
        <w:tc>
          <w:tcPr>
            <w:tcW w:w="1830" w:type="dxa"/>
            <w:tcBorders>
              <w:top w:val="single" w:color="B9B9B9" w:sz="4" w:space="0"/>
              <w:left w:val="single" w:color="B9B9B9" w:sz="4" w:space="0"/>
              <w:bottom w:val="single" w:color="B9B9B9" w:sz="4" w:space="0"/>
              <w:right w:val="single" w:color="B9B9B9" w:sz="4" w:space="0"/>
            </w:tcBorders>
            <w:hideMark/>
          </w:tcPr>
          <w:p w:rsidRPr="001506C6" w:rsidR="001506C6" w:rsidP="001506C6" w:rsidRDefault="001506C6" w14:paraId="5B43D245" w14:textId="77777777">
            <w:pPr>
              <w:spacing w:after="0"/>
              <w:textAlignment w:val="baseline"/>
              <w:rPr>
                <w:rFonts w:ascii="Times New Roman" w:hAnsi="Times New Roman" w:eastAsia="Times New Roman"/>
                <w:sz w:val="22"/>
                <w:szCs w:val="22"/>
                <w:lang w:val="en-GB" w:eastAsia="en-GB"/>
              </w:rPr>
            </w:pPr>
            <w:r w:rsidRPr="001506C6">
              <w:rPr>
                <w:rFonts w:eastAsia="Times New Roman" w:cs="Arial"/>
                <w:sz w:val="22"/>
                <w:szCs w:val="22"/>
                <w:lang w:val="en-GB" w:eastAsia="en-GB"/>
              </w:rPr>
              <w:t>Respectful, kind relationships </w:t>
            </w:r>
          </w:p>
        </w:tc>
        <w:tc>
          <w:tcPr>
            <w:tcW w:w="12885" w:type="dxa"/>
            <w:tcBorders>
              <w:top w:val="single" w:color="B9B9B9" w:sz="4" w:space="0"/>
              <w:left w:val="single" w:color="B9B9B9" w:sz="4" w:space="0"/>
              <w:bottom w:val="single" w:color="B9B9B9" w:sz="4" w:space="0"/>
              <w:right w:val="single" w:color="B9B9B9" w:sz="4" w:space="0"/>
            </w:tcBorders>
            <w:hideMark/>
          </w:tcPr>
          <w:p w:rsidRPr="001506C6" w:rsidR="001506C6" w:rsidP="001506C6" w:rsidRDefault="001506C6" w14:paraId="53E68F6F" w14:textId="77777777">
            <w:pPr>
              <w:numPr>
                <w:ilvl w:val="0"/>
                <w:numId w:val="30"/>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The importance of respecting others, including in families and friendships. Pupils should be encouraged to discuss how we can balance the needs and wishes of different people, and why this can be complicated</w:t>
            </w:r>
            <w:r w:rsidRPr="001506C6">
              <w:rPr>
                <w:rFonts w:eastAsia="Times New Roman" w:cs="Arial"/>
                <w:sz w:val="22"/>
                <w:szCs w:val="22"/>
                <w:lang w:val="en-GB" w:eastAsia="en-GB"/>
              </w:rPr>
              <w:t> </w:t>
            </w:r>
          </w:p>
          <w:p w:rsidRPr="001506C6" w:rsidR="001506C6" w:rsidP="001506C6" w:rsidRDefault="001506C6" w14:paraId="4F198484" w14:textId="77777777">
            <w:pPr>
              <w:numPr>
                <w:ilvl w:val="0"/>
                <w:numId w:val="31"/>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The importance of setting and respecting healthy boundaries in all relationships with friends, family, peers and adults</w:t>
            </w:r>
            <w:r w:rsidRPr="001506C6">
              <w:rPr>
                <w:rFonts w:eastAsia="Times New Roman" w:cs="Arial"/>
                <w:sz w:val="22"/>
                <w:szCs w:val="22"/>
                <w:lang w:val="en-GB" w:eastAsia="en-GB"/>
              </w:rPr>
              <w:t> </w:t>
            </w:r>
          </w:p>
          <w:p w:rsidRPr="001506C6" w:rsidR="001506C6" w:rsidP="001506C6" w:rsidRDefault="001506C6" w14:paraId="20FDAB13" w14:textId="77777777">
            <w:pPr>
              <w:numPr>
                <w:ilvl w:val="0"/>
                <w:numId w:val="32"/>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How to communicate effectively: how to be assertive and express needs and boundaries and manage feelings, including disappointment and frustration </w:t>
            </w:r>
            <w:r w:rsidRPr="001506C6">
              <w:rPr>
                <w:rFonts w:eastAsia="Times New Roman" w:cs="Arial"/>
                <w:sz w:val="22"/>
                <w:szCs w:val="22"/>
                <w:lang w:val="en-GB" w:eastAsia="en-GB"/>
              </w:rPr>
              <w:t> </w:t>
            </w:r>
          </w:p>
          <w:p w:rsidRPr="001506C6" w:rsidR="001506C6" w:rsidP="001506C6" w:rsidRDefault="001506C6" w14:paraId="3E98B9B1" w14:textId="77777777">
            <w:pPr>
              <w:numPr>
                <w:ilvl w:val="0"/>
                <w:numId w:val="33"/>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That they can expect to be treated with respect and the importance of respecting others, including those who are different (for example: physically, in character, personality or background), or make different choices, or have different preferences or beliefs</w:t>
            </w:r>
            <w:r w:rsidRPr="001506C6">
              <w:rPr>
                <w:rFonts w:eastAsia="Times New Roman" w:cs="Arial"/>
                <w:sz w:val="22"/>
                <w:szCs w:val="22"/>
                <w:lang w:val="en-GB" w:eastAsia="en-GB"/>
              </w:rPr>
              <w:t> </w:t>
            </w:r>
          </w:p>
          <w:p w:rsidRPr="001506C6" w:rsidR="001506C6" w:rsidP="001506C6" w:rsidRDefault="001506C6" w14:paraId="04188136" w14:textId="77777777">
            <w:pPr>
              <w:numPr>
                <w:ilvl w:val="0"/>
                <w:numId w:val="34"/>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The practical steps they can take in a range of different contexts to improve or support their relationships</w:t>
            </w:r>
            <w:r w:rsidRPr="001506C6">
              <w:rPr>
                <w:rFonts w:eastAsia="Times New Roman" w:cs="Arial"/>
                <w:sz w:val="22"/>
                <w:szCs w:val="22"/>
                <w:lang w:val="en-GB" w:eastAsia="en-GB"/>
              </w:rPr>
              <w:t> </w:t>
            </w:r>
          </w:p>
          <w:p w:rsidRPr="001506C6" w:rsidR="001506C6" w:rsidP="001506C6" w:rsidRDefault="001506C6" w14:paraId="3B21BA27" w14:textId="77777777">
            <w:pPr>
              <w:numPr>
                <w:ilvl w:val="0"/>
                <w:numId w:val="35"/>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The conventions of courtesy and manners</w:t>
            </w:r>
            <w:r w:rsidRPr="001506C6">
              <w:rPr>
                <w:rFonts w:eastAsia="Times New Roman" w:cs="Arial"/>
                <w:sz w:val="22"/>
                <w:szCs w:val="22"/>
                <w:lang w:val="en-GB" w:eastAsia="en-GB"/>
              </w:rPr>
              <w:t> </w:t>
            </w:r>
          </w:p>
          <w:p w:rsidRPr="001506C6" w:rsidR="001506C6" w:rsidP="001506C6" w:rsidRDefault="001506C6" w14:paraId="17EF333A" w14:textId="77777777">
            <w:pPr>
              <w:numPr>
                <w:ilvl w:val="0"/>
                <w:numId w:val="36"/>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The importance of self-respect and how this links to their own happiness. They should have opportunities to consider issues like self-esteem and building a sense of their own identity</w:t>
            </w:r>
            <w:r w:rsidRPr="001506C6">
              <w:rPr>
                <w:rFonts w:eastAsia="Times New Roman" w:cs="Arial"/>
                <w:sz w:val="22"/>
                <w:szCs w:val="22"/>
                <w:lang w:val="en-GB" w:eastAsia="en-GB"/>
              </w:rPr>
              <w:t> </w:t>
            </w:r>
          </w:p>
          <w:p w:rsidRPr="001506C6" w:rsidR="001506C6" w:rsidP="001506C6" w:rsidRDefault="001506C6" w14:paraId="4E8CEF5E" w14:textId="77777777">
            <w:pPr>
              <w:numPr>
                <w:ilvl w:val="0"/>
                <w:numId w:val="37"/>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Pupils should have opportunities to discuss the difference between being assertive and being controlling, and the difference between being kind to other people and neglecting your own needs. </w:t>
            </w:r>
            <w:r w:rsidRPr="001506C6">
              <w:rPr>
                <w:rFonts w:eastAsia="Times New Roman" w:cs="Arial"/>
                <w:sz w:val="22"/>
                <w:szCs w:val="22"/>
                <w:lang w:val="en-GB" w:eastAsia="en-GB"/>
              </w:rPr>
              <w:t> </w:t>
            </w:r>
          </w:p>
          <w:p w:rsidRPr="001506C6" w:rsidR="001506C6" w:rsidP="001506C6" w:rsidRDefault="001506C6" w14:paraId="0FC7C4F0" w14:textId="77777777">
            <w:pPr>
              <w:numPr>
                <w:ilvl w:val="0"/>
                <w:numId w:val="38"/>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About different types of bullying (including cyberbullying), the impact of bullying, responsibilities of bystanders (primarily reporting bullying to an adult) and how to get help </w:t>
            </w:r>
          </w:p>
          <w:p w:rsidRPr="001506C6" w:rsidR="001506C6" w:rsidP="001506C6" w:rsidRDefault="001506C6" w14:paraId="7DDAF237" w14:textId="77777777">
            <w:pPr>
              <w:numPr>
                <w:ilvl w:val="0"/>
                <w:numId w:val="39"/>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How to seek help when needed, including when they are concerned about violence, harm, or when they are unsure who to trust</w:t>
            </w:r>
            <w:r w:rsidRPr="001506C6">
              <w:rPr>
                <w:rFonts w:eastAsia="Times New Roman" w:cs="Arial"/>
                <w:sz w:val="22"/>
                <w:szCs w:val="22"/>
                <w:lang w:val="en-GB" w:eastAsia="en-GB"/>
              </w:rPr>
              <w:t> </w:t>
            </w:r>
          </w:p>
          <w:p w:rsidRPr="001506C6" w:rsidR="001506C6" w:rsidP="001506C6" w:rsidRDefault="001506C6" w14:paraId="538B2FAD" w14:textId="77777777">
            <w:pPr>
              <w:numPr>
                <w:ilvl w:val="0"/>
                <w:numId w:val="40"/>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What a stereotype is, and how stereotypes can be unfair, negative or destructive</w:t>
            </w:r>
            <w:r w:rsidRPr="001506C6">
              <w:rPr>
                <w:rFonts w:eastAsia="Times New Roman" w:cs="Arial"/>
                <w:sz w:val="22"/>
                <w:szCs w:val="22"/>
                <w:lang w:eastAsia="en-GB"/>
              </w:rPr>
              <w:t> or lead to bullying and how to challenge a stereotype </w:t>
            </w:r>
            <w:r w:rsidRPr="001506C6">
              <w:rPr>
                <w:rFonts w:eastAsia="Times New Roman" w:cs="Arial"/>
                <w:sz w:val="22"/>
                <w:szCs w:val="22"/>
                <w:lang w:val="en-GB" w:eastAsia="en-GB"/>
              </w:rPr>
              <w:t> </w:t>
            </w:r>
          </w:p>
          <w:p w:rsidRPr="001506C6" w:rsidR="001506C6" w:rsidP="001506C6" w:rsidRDefault="001506C6" w14:paraId="1DB0D7E4" w14:textId="77777777">
            <w:pPr>
              <w:spacing w:after="0"/>
              <w:ind w:left="330"/>
              <w:textAlignment w:val="baseline"/>
              <w:rPr>
                <w:rFonts w:ascii="Times New Roman" w:hAnsi="Times New Roman" w:eastAsia="Times New Roman"/>
                <w:sz w:val="22"/>
                <w:szCs w:val="22"/>
                <w:lang w:val="en-GB" w:eastAsia="en-GB"/>
              </w:rPr>
            </w:pPr>
            <w:r w:rsidRPr="001506C6">
              <w:rPr>
                <w:rFonts w:eastAsia="Times New Roman" w:cs="Arial"/>
                <w:sz w:val="22"/>
                <w:szCs w:val="22"/>
                <w:lang w:val="en-GB" w:eastAsia="en-GB"/>
              </w:rPr>
              <w:t> </w:t>
            </w:r>
          </w:p>
        </w:tc>
      </w:tr>
      <w:tr w:rsidRPr="001506C6" w:rsidR="001506C6" w:rsidTr="001506C6" w14:paraId="68E4832E" w14:textId="77777777">
        <w:trPr>
          <w:trHeight w:val="300"/>
        </w:trPr>
        <w:tc>
          <w:tcPr>
            <w:tcW w:w="1830" w:type="dxa"/>
            <w:tcBorders>
              <w:top w:val="single" w:color="B9B9B9" w:sz="4" w:space="0"/>
              <w:left w:val="single" w:color="B9B9B9" w:sz="4" w:space="0"/>
              <w:bottom w:val="single" w:color="B9B9B9" w:sz="4" w:space="0"/>
              <w:right w:val="single" w:color="B9B9B9" w:sz="4" w:space="0"/>
            </w:tcBorders>
            <w:hideMark/>
          </w:tcPr>
          <w:p w:rsidRPr="001506C6" w:rsidR="001506C6" w:rsidP="001506C6" w:rsidRDefault="001506C6" w14:paraId="3A1C7AB0" w14:textId="77777777">
            <w:pPr>
              <w:spacing w:after="0"/>
              <w:textAlignment w:val="baseline"/>
              <w:rPr>
                <w:rFonts w:ascii="Times New Roman" w:hAnsi="Times New Roman" w:eastAsia="Times New Roman"/>
                <w:sz w:val="22"/>
                <w:szCs w:val="22"/>
                <w:lang w:val="en-GB" w:eastAsia="en-GB"/>
              </w:rPr>
            </w:pPr>
            <w:r w:rsidRPr="001506C6">
              <w:rPr>
                <w:rFonts w:eastAsia="Times New Roman" w:cs="Arial"/>
                <w:sz w:val="22"/>
                <w:szCs w:val="22"/>
                <w:lang w:val="en-GB" w:eastAsia="en-GB"/>
              </w:rPr>
              <w:t>Online safety and awareness  </w:t>
            </w:r>
          </w:p>
        </w:tc>
        <w:tc>
          <w:tcPr>
            <w:tcW w:w="12885" w:type="dxa"/>
            <w:tcBorders>
              <w:top w:val="single" w:color="B9B9B9" w:sz="4" w:space="0"/>
              <w:left w:val="single" w:color="B9B9B9" w:sz="4" w:space="0"/>
              <w:bottom w:val="single" w:color="B9B9B9" w:sz="4" w:space="0"/>
              <w:right w:val="single" w:color="B9B9B9" w:sz="4" w:space="0"/>
            </w:tcBorders>
            <w:hideMark/>
          </w:tcPr>
          <w:p w:rsidRPr="001506C6" w:rsidR="001506C6" w:rsidP="001506C6" w:rsidRDefault="001506C6" w14:paraId="719B772B" w14:textId="77777777">
            <w:pPr>
              <w:numPr>
                <w:ilvl w:val="0"/>
                <w:numId w:val="41"/>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That people sometimes behave differently online, including by pretending to be someone they are not and/or pretending to be a child  </w:t>
            </w:r>
          </w:p>
          <w:p w:rsidRPr="001506C6" w:rsidR="001506C6" w:rsidP="001506C6" w:rsidRDefault="001506C6" w14:paraId="7437A687" w14:textId="77777777">
            <w:pPr>
              <w:numPr>
                <w:ilvl w:val="0"/>
                <w:numId w:val="42"/>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That the same principles apply to online relationships as to face-to face relationships, including the importance of respect for others online including when we are anonymous </w:t>
            </w:r>
          </w:p>
          <w:p w:rsidRPr="001506C6" w:rsidR="001506C6" w:rsidP="001506C6" w:rsidRDefault="001506C6" w14:paraId="15FC7744" w14:textId="77777777">
            <w:pPr>
              <w:numPr>
                <w:ilvl w:val="0"/>
                <w:numId w:val="43"/>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The rules and principles for keeping safe online, how to recognise risks, harmful content and contact, and how to report them </w:t>
            </w:r>
          </w:p>
          <w:p w:rsidRPr="001506C6" w:rsidR="001506C6" w:rsidP="001506C6" w:rsidRDefault="001506C6" w14:paraId="117826AD" w14:textId="77777777">
            <w:pPr>
              <w:numPr>
                <w:ilvl w:val="0"/>
                <w:numId w:val="44"/>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That there is a minimum age for joining most social media sites which protects children from inappropriate content or unsafe content with older social media users, who may be strangers, including other children and adults</w:t>
            </w:r>
            <w:r w:rsidRPr="001506C6">
              <w:rPr>
                <w:rFonts w:eastAsia="Times New Roman" w:cs="Arial"/>
                <w:sz w:val="22"/>
                <w:szCs w:val="22"/>
                <w:lang w:val="en-GB" w:eastAsia="en-GB"/>
              </w:rPr>
              <w:t> </w:t>
            </w:r>
          </w:p>
          <w:p w:rsidRPr="001506C6" w:rsidR="001506C6" w:rsidP="001506C6" w:rsidRDefault="001506C6" w14:paraId="49706C73" w14:textId="77777777">
            <w:pPr>
              <w:numPr>
                <w:ilvl w:val="0"/>
                <w:numId w:val="45"/>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That it’s important to be cautious about sharing any information about themselves online, and how to use privacy and location settings to protect their information online </w:t>
            </w:r>
          </w:p>
          <w:p w:rsidRPr="001506C6" w:rsidR="001506C6" w:rsidP="001506C6" w:rsidRDefault="001506C6" w14:paraId="78FD5B0E" w14:textId="77777777">
            <w:pPr>
              <w:numPr>
                <w:ilvl w:val="0"/>
                <w:numId w:val="46"/>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How to critically consider their online friendships and sources of information, including awareness of the risks associated with people they have never met </w:t>
            </w:r>
          </w:p>
          <w:p w:rsidRPr="001506C6" w:rsidR="001506C6" w:rsidP="001506C6" w:rsidRDefault="001506C6" w14:paraId="2A9B1BC7" w14:textId="77777777">
            <w:pPr>
              <w:numPr>
                <w:ilvl w:val="0"/>
                <w:numId w:val="47"/>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How information and data is shared and used online, including where pictures or words might be circulated  </w:t>
            </w:r>
          </w:p>
          <w:p w:rsidRPr="001506C6" w:rsidR="001506C6" w:rsidP="001506C6" w:rsidRDefault="001506C6" w14:paraId="1B856628" w14:textId="77777777">
            <w:pPr>
              <w:numPr>
                <w:ilvl w:val="0"/>
                <w:numId w:val="48"/>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Online risks, including that any material provided online might be circulated, and that once a picture or words has been circulated there is no way of deleting it everywhere and no control over where it ends up</w:t>
            </w:r>
            <w:r w:rsidRPr="001506C6">
              <w:rPr>
                <w:rFonts w:eastAsia="Times New Roman" w:cs="Arial"/>
                <w:sz w:val="22"/>
                <w:szCs w:val="22"/>
                <w:lang w:val="en-GB" w:eastAsia="en-GB"/>
              </w:rPr>
              <w:t> </w:t>
            </w:r>
          </w:p>
          <w:p w:rsidRPr="001506C6" w:rsidR="001506C6" w:rsidP="001506C6" w:rsidRDefault="001506C6" w14:paraId="67ACBD3C" w14:textId="77777777">
            <w:pPr>
              <w:numPr>
                <w:ilvl w:val="0"/>
                <w:numId w:val="49"/>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eastAsia="en-GB"/>
              </w:rPr>
              <w:t>That the internet contains a lot of content that can be inappropriate and upsetting for children, and where to go for advice and support when they feel worried or concerned about something they have seen or engaged with online</w:t>
            </w:r>
            <w:r w:rsidRPr="001506C6">
              <w:rPr>
                <w:rFonts w:eastAsia="Times New Roman" w:cs="Arial"/>
                <w:sz w:val="22"/>
                <w:szCs w:val="22"/>
                <w:lang w:val="en-GB" w:eastAsia="en-GB"/>
              </w:rPr>
              <w:t> </w:t>
            </w:r>
          </w:p>
        </w:tc>
      </w:tr>
      <w:tr w:rsidRPr="001506C6" w:rsidR="001506C6" w:rsidTr="001506C6" w14:paraId="1A200375" w14:textId="77777777">
        <w:trPr>
          <w:trHeight w:val="300"/>
        </w:trPr>
        <w:tc>
          <w:tcPr>
            <w:tcW w:w="1830" w:type="dxa"/>
            <w:tcBorders>
              <w:top w:val="single" w:color="B9B9B9" w:sz="4" w:space="0"/>
              <w:left w:val="single" w:color="B9B9B9" w:sz="4" w:space="0"/>
              <w:bottom w:val="single" w:color="B9B9B9" w:sz="4" w:space="0"/>
              <w:right w:val="single" w:color="B9B9B9" w:sz="4" w:space="0"/>
            </w:tcBorders>
            <w:hideMark/>
          </w:tcPr>
          <w:p w:rsidRPr="001506C6" w:rsidR="001506C6" w:rsidP="001506C6" w:rsidRDefault="001506C6" w14:paraId="21897A7E" w14:textId="77777777">
            <w:pPr>
              <w:spacing w:after="0"/>
              <w:textAlignment w:val="baseline"/>
              <w:rPr>
                <w:rFonts w:ascii="Times New Roman" w:hAnsi="Times New Roman" w:eastAsia="Times New Roman"/>
                <w:sz w:val="22"/>
                <w:szCs w:val="22"/>
                <w:lang w:val="en-GB" w:eastAsia="en-GB"/>
              </w:rPr>
            </w:pPr>
            <w:r w:rsidRPr="001506C6">
              <w:rPr>
                <w:rFonts w:eastAsia="Times New Roman" w:cs="Arial"/>
                <w:sz w:val="22"/>
                <w:szCs w:val="22"/>
                <w:lang w:val="en-GB" w:eastAsia="en-GB"/>
              </w:rPr>
              <w:t>Being safe </w:t>
            </w:r>
          </w:p>
        </w:tc>
        <w:tc>
          <w:tcPr>
            <w:tcW w:w="12885" w:type="dxa"/>
            <w:tcBorders>
              <w:top w:val="single" w:color="B9B9B9" w:sz="4" w:space="0"/>
              <w:left w:val="single" w:color="B9B9B9" w:sz="4" w:space="0"/>
              <w:bottom w:val="single" w:color="B9B9B9" w:sz="4" w:space="0"/>
              <w:right w:val="single" w:color="B9B9B9" w:sz="4" w:space="0"/>
            </w:tcBorders>
            <w:hideMark/>
          </w:tcPr>
          <w:p w:rsidRPr="001506C6" w:rsidR="001506C6" w:rsidP="001506C6" w:rsidRDefault="001506C6" w14:paraId="322CF423" w14:textId="77777777">
            <w:pPr>
              <w:numPr>
                <w:ilvl w:val="0"/>
                <w:numId w:val="50"/>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What sorts of boundaries are appropriate in friendships with peers and others (including in a digital context). </w:t>
            </w:r>
            <w:r w:rsidRPr="001506C6">
              <w:rPr>
                <w:rFonts w:eastAsia="Times New Roman" w:cs="Arial"/>
                <w:sz w:val="22"/>
                <w:szCs w:val="22"/>
                <w:lang w:eastAsia="en-GB"/>
              </w:rPr>
              <w:t>This can include learning about boundaries in play and in negotiations about space, toys, books, resources for example</w:t>
            </w:r>
            <w:r w:rsidRPr="001506C6">
              <w:rPr>
                <w:rFonts w:eastAsia="Times New Roman" w:cs="Arial"/>
                <w:sz w:val="22"/>
                <w:szCs w:val="22"/>
                <w:lang w:val="en-GB" w:eastAsia="en-GB"/>
              </w:rPr>
              <w:t> </w:t>
            </w:r>
          </w:p>
          <w:p w:rsidRPr="001506C6" w:rsidR="001506C6" w:rsidP="001506C6" w:rsidRDefault="001506C6" w14:paraId="019EBDAF" w14:textId="77777777">
            <w:pPr>
              <w:numPr>
                <w:ilvl w:val="0"/>
                <w:numId w:val="51"/>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About the </w:t>
            </w:r>
            <w:r w:rsidRPr="001506C6">
              <w:rPr>
                <w:rFonts w:eastAsia="Times New Roman" w:cs="Arial"/>
                <w:sz w:val="22"/>
                <w:szCs w:val="22"/>
                <w:lang w:eastAsia="en-GB"/>
              </w:rPr>
              <w:t>concept</w:t>
            </w:r>
            <w:r w:rsidRPr="001506C6">
              <w:rPr>
                <w:rFonts w:eastAsia="Times New Roman" w:cs="Arial"/>
                <w:sz w:val="22"/>
                <w:szCs w:val="22"/>
                <w:lang w:val="en-GB" w:eastAsia="en-GB"/>
              </w:rPr>
              <w:t> of privacy and the implications of it for both children and adults, including that it’s not always right to keep secrets if they relate to being safe </w:t>
            </w:r>
          </w:p>
          <w:p w:rsidRPr="001506C6" w:rsidR="001506C6" w:rsidP="001506C6" w:rsidRDefault="001506C6" w14:paraId="41DF8351" w14:textId="77777777">
            <w:pPr>
              <w:numPr>
                <w:ilvl w:val="0"/>
                <w:numId w:val="52"/>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That each person’s body belongs to them, and the differences between appropriate and inappropriate or unsafe physical, and other, contact </w:t>
            </w:r>
          </w:p>
          <w:p w:rsidRPr="001506C6" w:rsidR="001506C6" w:rsidP="001506C6" w:rsidRDefault="001506C6" w14:paraId="36BDA2BA" w14:textId="77777777">
            <w:pPr>
              <w:numPr>
                <w:ilvl w:val="0"/>
                <w:numId w:val="53"/>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How to respond safely and appropriately to adults they may encounter (in all contexts, including online) including those they do/don’t know  </w:t>
            </w:r>
          </w:p>
          <w:p w:rsidRPr="001506C6" w:rsidR="001506C6" w:rsidP="001506C6" w:rsidRDefault="001506C6" w14:paraId="241898E2" w14:textId="77777777">
            <w:pPr>
              <w:numPr>
                <w:ilvl w:val="0"/>
                <w:numId w:val="54"/>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How to recognise </w:t>
            </w:r>
            <w:r w:rsidRPr="001506C6">
              <w:rPr>
                <w:rFonts w:eastAsia="Times New Roman" w:cs="Arial"/>
                <w:sz w:val="22"/>
                <w:szCs w:val="22"/>
                <w:lang w:eastAsia="en-GB"/>
              </w:rPr>
              <w:t>when a relationship is harmful or dangerous, including skills for recognising who to trust and who not to trust</w:t>
            </w:r>
            <w:r w:rsidRPr="001506C6">
              <w:rPr>
                <w:rFonts w:eastAsia="Times New Roman" w:cs="Arial"/>
                <w:sz w:val="22"/>
                <w:szCs w:val="22"/>
                <w:lang w:val="en-GB" w:eastAsia="en-GB"/>
              </w:rPr>
              <w:t> </w:t>
            </w:r>
          </w:p>
          <w:p w:rsidRPr="001506C6" w:rsidR="001506C6" w:rsidP="001506C6" w:rsidRDefault="001506C6" w14:paraId="5EADCB60" w14:textId="77777777">
            <w:pPr>
              <w:numPr>
                <w:ilvl w:val="0"/>
                <w:numId w:val="55"/>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How to report concerns or abuse, </w:t>
            </w:r>
            <w:r w:rsidRPr="001506C6">
              <w:rPr>
                <w:rFonts w:eastAsia="Times New Roman" w:cs="Arial"/>
                <w:sz w:val="22"/>
                <w:szCs w:val="22"/>
                <w:lang w:eastAsia="en-GB"/>
              </w:rPr>
              <w:t>about something seen online or experienced in real life, or feelings of being unsafe or feeling bad about any adult, and the</w:t>
            </w:r>
            <w:r w:rsidRPr="001506C6">
              <w:rPr>
                <w:rFonts w:eastAsia="Times New Roman" w:cs="Arial"/>
                <w:sz w:val="22"/>
                <w:szCs w:val="22"/>
                <w:lang w:val="en-GB" w:eastAsia="en-GB"/>
              </w:rPr>
              <w:t> vocabulary and confidence needed to do so </w:t>
            </w:r>
          </w:p>
          <w:p w:rsidRPr="001506C6" w:rsidR="001506C6" w:rsidP="001506C6" w:rsidRDefault="001506C6" w14:paraId="4C600155" w14:textId="77777777">
            <w:pPr>
              <w:numPr>
                <w:ilvl w:val="0"/>
                <w:numId w:val="56"/>
              </w:numPr>
              <w:spacing w:after="0"/>
              <w:ind w:left="165" w:firstLine="0"/>
              <w:textAlignment w:val="baseline"/>
              <w:rPr>
                <w:rFonts w:eastAsia="Times New Roman" w:cs="Arial"/>
                <w:sz w:val="22"/>
                <w:szCs w:val="22"/>
                <w:lang w:val="en-GB" w:eastAsia="en-GB"/>
              </w:rPr>
            </w:pPr>
            <w:r w:rsidRPr="001506C6">
              <w:rPr>
                <w:rFonts w:eastAsia="Times New Roman" w:cs="Arial"/>
                <w:sz w:val="22"/>
                <w:szCs w:val="22"/>
                <w:lang w:val="en-GB" w:eastAsia="en-GB"/>
              </w:rPr>
              <w:t>Where to get advice, for example from their family, school and/or other sources </w:t>
            </w:r>
          </w:p>
        </w:tc>
      </w:tr>
    </w:tbl>
    <w:p w:rsidRPr="00672366" w:rsidR="001506C6" w:rsidP="00672366" w:rsidRDefault="001506C6" w14:paraId="021193E6" w14:textId="77777777">
      <w:pPr>
        <w:spacing w:after="240"/>
        <w:rPr>
          <w:rFonts w:eastAsia="Arial" w:cs="Arial"/>
          <w:sz w:val="22"/>
          <w:szCs w:val="22"/>
          <w:lang w:val="en-GB"/>
        </w:rPr>
        <w:sectPr w:rsidRPr="00672366" w:rsidR="001506C6" w:rsidSect="001506C6">
          <w:pgSz w:w="16840" w:h="11900" w:orient="landscape" w:code="9"/>
          <w:pgMar w:top="1077" w:right="992" w:bottom="1077" w:left="1701" w:header="397" w:footer="227" w:gutter="0"/>
          <w:cols w:space="708"/>
          <w:titlePg/>
          <w:docGrid w:linePitch="360"/>
        </w:sectPr>
      </w:pPr>
    </w:p>
    <w:p w:rsidRPr="00672366" w:rsidR="002C1E61" w:rsidP="00672366" w:rsidRDefault="002C1E61" w14:paraId="5B4CF1A9" w14:textId="52C59C7F">
      <w:pPr>
        <w:spacing w:after="240"/>
        <w:rPr>
          <w:rFonts w:eastAsia="Arial" w:cs="Arial"/>
          <w:sz w:val="22"/>
          <w:szCs w:val="22"/>
          <w:lang w:val="en-GB"/>
        </w:rPr>
      </w:pPr>
    </w:p>
    <w:sectPr w:rsidRPr="00672366" w:rsidR="002C1E61" w:rsidSect="007F687F">
      <w:pgSz w:w="11900" w:h="16840" w:orient="portrait" w:code="9"/>
      <w:pgMar w:top="992" w:right="1077" w:bottom="1701" w:left="1077" w:header="39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962C6" w:rsidP="00626EDA" w:rsidRDefault="008962C6" w14:paraId="3CD94726" w14:textId="77777777">
      <w:r>
        <w:separator/>
      </w:r>
    </w:p>
  </w:endnote>
  <w:endnote w:type="continuationSeparator" w:id="0">
    <w:p w:rsidR="008962C6" w:rsidP="00626EDA" w:rsidRDefault="008962C6" w14:paraId="58DE5CC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sdt>
    <w:sdtPr>
      <w:rPr>
        <w:sz w:val="20"/>
        <w:szCs w:val="20"/>
      </w:rPr>
      <w:id w:val="1728636285"/>
      <w:docPartObj>
        <w:docPartGallery w:val="Page Numbers (Top of Page)"/>
        <w:docPartUnique/>
      </w:docPartObj>
    </w:sdtPr>
    <w:sdtEndPr>
      <w:rPr>
        <w:sz w:val="16"/>
        <w:szCs w:val="16"/>
      </w:rPr>
    </w:sdtEndPr>
    <w:sdtContent>
      <w:p w:rsidR="008F1952" w:rsidP="00243267" w:rsidRDefault="00AF429A" w14:paraId="30A60D41" w14:textId="77777777">
        <w:pPr>
          <w:pStyle w:val="Footer"/>
          <w:jc w:val="right"/>
          <w:rPr>
            <w:b/>
            <w:bCs/>
            <w:sz w:val="20"/>
            <w:szCs w:val="20"/>
          </w:rPr>
        </w:pPr>
        <w:r w:rsidRPr="00243267">
          <w:rPr>
            <w:sz w:val="20"/>
            <w:szCs w:val="20"/>
          </w:rPr>
          <w:t xml:space="preserve">Page </w:t>
        </w:r>
        <w:r w:rsidRPr="00243267">
          <w:rPr>
            <w:b/>
            <w:bCs/>
            <w:sz w:val="20"/>
            <w:szCs w:val="20"/>
          </w:rPr>
          <w:fldChar w:fldCharType="begin"/>
        </w:r>
        <w:r w:rsidRPr="00243267">
          <w:rPr>
            <w:b/>
            <w:bCs/>
            <w:sz w:val="20"/>
            <w:szCs w:val="20"/>
          </w:rPr>
          <w:instrText xml:space="preserve"> PAGE </w:instrText>
        </w:r>
        <w:r w:rsidRPr="00243267">
          <w:rPr>
            <w:b/>
            <w:bCs/>
            <w:sz w:val="20"/>
            <w:szCs w:val="20"/>
          </w:rPr>
          <w:fldChar w:fldCharType="separate"/>
        </w:r>
        <w:r w:rsidRPr="00243267">
          <w:rPr>
            <w:b/>
            <w:bCs/>
            <w:noProof/>
            <w:sz w:val="20"/>
            <w:szCs w:val="20"/>
          </w:rPr>
          <w:t>2</w:t>
        </w:r>
        <w:r w:rsidRPr="00243267">
          <w:rPr>
            <w:b/>
            <w:bCs/>
            <w:sz w:val="20"/>
            <w:szCs w:val="20"/>
          </w:rPr>
          <w:fldChar w:fldCharType="end"/>
        </w:r>
        <w:r w:rsidRPr="00243267">
          <w:rPr>
            <w:sz w:val="20"/>
            <w:szCs w:val="20"/>
          </w:rPr>
          <w:t xml:space="preserve"> of </w:t>
        </w:r>
        <w:r w:rsidRPr="00243267">
          <w:rPr>
            <w:b/>
            <w:bCs/>
            <w:sz w:val="20"/>
            <w:szCs w:val="20"/>
          </w:rPr>
          <w:fldChar w:fldCharType="begin"/>
        </w:r>
        <w:r w:rsidRPr="00243267">
          <w:rPr>
            <w:b/>
            <w:bCs/>
            <w:sz w:val="20"/>
            <w:szCs w:val="20"/>
          </w:rPr>
          <w:instrText xml:space="preserve"> NUMPAGES  </w:instrText>
        </w:r>
        <w:r w:rsidRPr="00243267">
          <w:rPr>
            <w:b/>
            <w:bCs/>
            <w:sz w:val="20"/>
            <w:szCs w:val="20"/>
          </w:rPr>
          <w:fldChar w:fldCharType="separate"/>
        </w:r>
        <w:r w:rsidRPr="00243267">
          <w:rPr>
            <w:b/>
            <w:bCs/>
            <w:noProof/>
            <w:sz w:val="20"/>
            <w:szCs w:val="20"/>
          </w:rPr>
          <w:t>2</w:t>
        </w:r>
        <w:r w:rsidRPr="00243267">
          <w:rPr>
            <w:b/>
            <w:bCs/>
            <w:sz w:val="20"/>
            <w:szCs w:val="20"/>
          </w:rPr>
          <w:fldChar w:fldCharType="end"/>
        </w:r>
      </w:p>
      <w:p w:rsidR="00F63182" w:rsidP="00243267" w:rsidRDefault="008F1952" w14:paraId="3E132636" w14:textId="77777777">
        <w:pPr>
          <w:pStyle w:val="Footer"/>
          <w:jc w:val="right"/>
          <w:rPr>
            <w:sz w:val="20"/>
            <w:szCs w:val="20"/>
          </w:rPr>
        </w:pPr>
        <w:r w:rsidRPr="008F1952">
          <w:rPr>
            <w:noProof/>
            <w:sz w:val="20"/>
            <w:szCs w:val="20"/>
          </w:rPr>
          <w:drawing>
            <wp:inline distT="0" distB="0" distL="0" distR="0" wp14:anchorId="4AD09F68" wp14:editId="44C9C0E3">
              <wp:extent cx="5962650" cy="228600"/>
              <wp:effectExtent l="0" t="0" r="0" b="0"/>
              <wp:docPr id="997104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228600"/>
                      </a:xfrm>
                      <a:prstGeom prst="rect">
                        <a:avLst/>
                      </a:prstGeom>
                      <a:noFill/>
                      <a:ln>
                        <a:noFill/>
                      </a:ln>
                    </pic:spPr>
                  </pic:pic>
                </a:graphicData>
              </a:graphic>
            </wp:inline>
          </w:drawing>
        </w:r>
      </w:p>
      <w:p w:rsidRPr="00F63182" w:rsidR="00AF429A" w:rsidP="00F63182" w:rsidRDefault="009F7FFA" w14:paraId="37D7D6B5" w14:textId="032BB032">
        <w:pPr>
          <w:pStyle w:val="Footer"/>
          <w:spacing w:after="0"/>
          <w:jc w:val="right"/>
        </w:pPr>
      </w:p>
    </w:sdtContent>
  </w:sdt>
  <w:p w:rsidRPr="00AF429A" w:rsidR="00FE3F15" w:rsidP="00AF429A" w:rsidRDefault="00FE3F15" w14:paraId="45B6DC65" w14:textId="694936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17598" w:rsidRDefault="00617598" w14:paraId="25A3B355" w14:textId="14239614">
    <w:pPr>
      <w:pStyle w:val="Footer"/>
    </w:pPr>
    <w:r w:rsidRPr="008F1952">
      <w:rPr>
        <w:noProof/>
        <w:sz w:val="20"/>
        <w:szCs w:val="20"/>
      </w:rPr>
      <w:drawing>
        <wp:inline distT="0" distB="0" distL="0" distR="0" wp14:anchorId="34413AB5" wp14:editId="4576097F">
          <wp:extent cx="5962650" cy="228600"/>
          <wp:effectExtent l="0" t="0" r="0" b="0"/>
          <wp:docPr id="1256970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228600"/>
                  </a:xfrm>
                  <a:prstGeom prst="rect">
                    <a:avLst/>
                  </a:prstGeom>
                  <a:noFill/>
                  <a:ln>
                    <a:noFill/>
                  </a:ln>
                </pic:spPr>
              </pic:pic>
            </a:graphicData>
          </a:graphic>
        </wp:inline>
      </w:drawing>
    </w:r>
  </w:p>
  <w:p w:rsidRPr="00A92D89" w:rsidR="00617598" w:rsidRDefault="00617598" w14:paraId="034CD0BF" w14:textId="77777777">
    <w:pPr>
      <w:pStyle w:val="Footer"/>
      <w:rPr>
        <w:sz w:val="32"/>
        <w:szCs w:val="3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962C6" w:rsidP="00626EDA" w:rsidRDefault="008962C6" w14:paraId="12FBAE62" w14:textId="77777777">
      <w:r>
        <w:separator/>
      </w:r>
    </w:p>
  </w:footnote>
  <w:footnote w:type="continuationSeparator" w:id="0">
    <w:p w:rsidR="008962C6" w:rsidP="00626EDA" w:rsidRDefault="008962C6" w14:paraId="0CC9715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E3F15" w:rsidRDefault="00AF429A" w14:paraId="67EB4054" w14:textId="41573A62">
    <w:r>
      <w:rPr>
        <w:noProof/>
      </w:rPr>
      <w:drawing>
        <wp:anchor distT="0" distB="0" distL="114300" distR="114300" simplePos="0" relativeHeight="251658240" behindDoc="1" locked="0" layoutInCell="1" allowOverlap="1" wp14:anchorId="0B7378E9" wp14:editId="7F2BA3F6">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E3F15" w:rsidP="009F116B" w:rsidRDefault="009F7FFA" w14:paraId="609B90C9" w14:textId="45519E25">
    <w:pPr>
      <w:jc w:val="right"/>
    </w:pPr>
    <w:sdt>
      <w:sdtPr>
        <w:id w:val="-1664236167"/>
        <w:docPartObj>
          <w:docPartGallery w:val="Watermarks"/>
          <w:docPartUnique/>
        </w:docPartObj>
      </w:sdtPr>
      <w:sdtContent>
        <w:r>
          <w:rPr>
            <w:noProof/>
          </w:rPr>
          <w:pict w14:anchorId="4A67A8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style="position:absolute;left:0;text-align:left;margin-left:0;margin-top:0;width:412.4pt;height:247.45pt;rotation:315;z-index:-251658239;mso-position-horizontal:center;mso-position-horizontal-relative:margin;mso-position-vertical:center;mso-position-vertical-relative:margin" o:spid="_x0000_s1026" o:allowincell="f" fillcolor="silver" stroked="f" type="#_x0000_t136">
              <v:fill opacity=".5"/>
              <v:textpath style="font-family:&quot;Calibri&quot;;font-size:1pt" string="DRAFT"/>
              <w10:wrap anchorx="margin" anchory="margin"/>
            </v:shape>
          </w:pict>
        </w:r>
      </w:sdtContent>
    </w:sdt>
    <w:r w:rsidRPr="009F116B" w:rsidR="009F116B">
      <w:t xml:space="preserve"> </w:t>
    </w:r>
    <w:r w:rsidRPr="009F116B" w:rsidR="009F116B">
      <w:rPr>
        <w:noProof/>
      </w:rPr>
      <w:drawing>
        <wp:inline distT="0" distB="0" distL="0" distR="0" wp14:anchorId="3C1914A2" wp14:editId="022EE704">
          <wp:extent cx="876300" cy="872641"/>
          <wp:effectExtent l="0" t="0" r="0" b="3810"/>
          <wp:docPr id="1543402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581" cy="8779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3F15" w:rsidRDefault="00FE3F15" w14:paraId="7BACE6D8" w14:textId="77777777"/>
  <w:p w:rsidR="00FE3F15" w:rsidP="00FE3F15" w:rsidRDefault="00FE3F15" w14:paraId="3320E39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36pt;height:30pt" o:bullet="t" type="#_x0000_t75">
        <v:imagedata o:title="Tick" r:id="rId1"/>
      </v:shape>
    </w:pict>
  </w:numPicBullet>
  <w:numPicBullet w:numPicBulletId="1">
    <w:pict>
      <v:shape id="_x0000_i1026" style="width:30pt;height:30pt" o:bullet="t" type="#_x0000_t75">
        <v:imagedata o:title="Cross" r:id="rId2"/>
      </v:shape>
    </w:pict>
  </w:numPicBullet>
  <w:numPicBullet w:numPicBulletId="2">
    <w:pict>
      <v:shape id="_x0000_i1027" style="width:209.25pt;height:332.25pt" o:bullet="t" type="#_x0000_t75" w14:anchorId="3F1336BF">
        <v:imagedata o:title="TK_LOGO_POINTER_RGB_bullet_blue" r:id="rId3"/>
      </v:shape>
    </w:pict>
  </w:numPicBullet>
  <w:numPicBullet w:numPicBulletId="3">
    <w:pict>
      <v:shape id="_x0000_i1028" style="width:567pt;height:903.75pt" o:bullet="t" type="#_x0000_t75">
        <v:imagedata o:title="Blue Pointer-01-01" r:id="rId4"/>
      </v:shape>
    </w:pict>
  </w:numPicBullet>
  <w:abstractNum w:abstractNumId="0" w15:restartNumberingAfterBreak="0">
    <w:nsid w:val="00F97A07"/>
    <w:multiLevelType w:val="multilevel"/>
    <w:tmpl w:val="738C4A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1356C6E"/>
    <w:multiLevelType w:val="multilevel"/>
    <w:tmpl w:val="F238E2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278737B"/>
    <w:multiLevelType w:val="multilevel"/>
    <w:tmpl w:val="E8F491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28F5BA6"/>
    <w:multiLevelType w:val="multilevel"/>
    <w:tmpl w:val="71BC94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7" w15:restartNumberingAfterBreak="0">
    <w:nsid w:val="0D7A269D"/>
    <w:multiLevelType w:val="multilevel"/>
    <w:tmpl w:val="6D6668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360" w:hanging="360"/>
      </w:pPr>
      <w:rPr>
        <w:rFonts w:hint="default" w:ascii="Symbol" w:hAnsi="Symbo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044968"/>
    <w:multiLevelType w:val="multilevel"/>
    <w:tmpl w:val="D3586C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08A2744"/>
    <w:multiLevelType w:val="multilevel"/>
    <w:tmpl w:val="44A0FC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30900AE"/>
    <w:multiLevelType w:val="multilevel"/>
    <w:tmpl w:val="860A9E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3943842"/>
    <w:multiLevelType w:val="multilevel"/>
    <w:tmpl w:val="12FA77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4B75A3B"/>
    <w:multiLevelType w:val="multilevel"/>
    <w:tmpl w:val="B3AA19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14BB0CBF"/>
    <w:multiLevelType w:val="hybridMultilevel"/>
    <w:tmpl w:val="4210CD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5076E98"/>
    <w:multiLevelType w:val="multilevel"/>
    <w:tmpl w:val="F43403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152D0FDC"/>
    <w:multiLevelType w:val="multilevel"/>
    <w:tmpl w:val="5A98D3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16130ED7"/>
    <w:multiLevelType w:val="multilevel"/>
    <w:tmpl w:val="019035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1A2F344A"/>
    <w:multiLevelType w:val="multilevel"/>
    <w:tmpl w:val="77EC36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1DFB6423"/>
    <w:multiLevelType w:val="multilevel"/>
    <w:tmpl w:val="E0A261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E3517CF"/>
    <w:multiLevelType w:val="multilevel"/>
    <w:tmpl w:val="18ACC3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1F715B2B"/>
    <w:multiLevelType w:val="multilevel"/>
    <w:tmpl w:val="9642DE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20840D72"/>
    <w:multiLevelType w:val="multilevel"/>
    <w:tmpl w:val="0EE25E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227EB184"/>
    <w:multiLevelType w:val="hybridMultilevel"/>
    <w:tmpl w:val="FFFFFFFF"/>
    <w:lvl w:ilvl="0" w:tplc="AD6460DE">
      <w:start w:val="1"/>
      <w:numFmt w:val="bullet"/>
      <w:lvlText w:val=""/>
      <w:lvlJc w:val="left"/>
      <w:pPr>
        <w:ind w:left="720" w:hanging="360"/>
      </w:pPr>
      <w:rPr>
        <w:rFonts w:hint="default" w:ascii="Symbol" w:hAnsi="Symbol"/>
      </w:rPr>
    </w:lvl>
    <w:lvl w:ilvl="1" w:tplc="9C24A986">
      <w:start w:val="1"/>
      <w:numFmt w:val="bullet"/>
      <w:lvlText w:val="o"/>
      <w:lvlJc w:val="left"/>
      <w:pPr>
        <w:ind w:left="1440" w:hanging="360"/>
      </w:pPr>
      <w:rPr>
        <w:rFonts w:hint="default" w:ascii="Courier New" w:hAnsi="Courier New"/>
      </w:rPr>
    </w:lvl>
    <w:lvl w:ilvl="2" w:tplc="2834AB80">
      <w:start w:val="1"/>
      <w:numFmt w:val="bullet"/>
      <w:lvlText w:val=""/>
      <w:lvlJc w:val="left"/>
      <w:pPr>
        <w:ind w:left="2160" w:hanging="360"/>
      </w:pPr>
      <w:rPr>
        <w:rFonts w:hint="default" w:ascii="Wingdings" w:hAnsi="Wingdings"/>
      </w:rPr>
    </w:lvl>
    <w:lvl w:ilvl="3" w:tplc="C4662ABE">
      <w:start w:val="1"/>
      <w:numFmt w:val="bullet"/>
      <w:lvlText w:val=""/>
      <w:lvlJc w:val="left"/>
      <w:pPr>
        <w:ind w:left="2880" w:hanging="360"/>
      </w:pPr>
      <w:rPr>
        <w:rFonts w:hint="default" w:ascii="Symbol" w:hAnsi="Symbol"/>
      </w:rPr>
    </w:lvl>
    <w:lvl w:ilvl="4" w:tplc="2C0299E6">
      <w:start w:val="1"/>
      <w:numFmt w:val="bullet"/>
      <w:lvlText w:val="o"/>
      <w:lvlJc w:val="left"/>
      <w:pPr>
        <w:ind w:left="3600" w:hanging="360"/>
      </w:pPr>
      <w:rPr>
        <w:rFonts w:hint="default" w:ascii="Courier New" w:hAnsi="Courier New"/>
      </w:rPr>
    </w:lvl>
    <w:lvl w:ilvl="5" w:tplc="9CF6EFFE">
      <w:start w:val="1"/>
      <w:numFmt w:val="bullet"/>
      <w:lvlText w:val=""/>
      <w:lvlJc w:val="left"/>
      <w:pPr>
        <w:ind w:left="4320" w:hanging="360"/>
      </w:pPr>
      <w:rPr>
        <w:rFonts w:hint="default" w:ascii="Wingdings" w:hAnsi="Wingdings"/>
      </w:rPr>
    </w:lvl>
    <w:lvl w:ilvl="6" w:tplc="8BC80E36">
      <w:start w:val="1"/>
      <w:numFmt w:val="bullet"/>
      <w:lvlText w:val=""/>
      <w:lvlJc w:val="left"/>
      <w:pPr>
        <w:ind w:left="5040" w:hanging="360"/>
      </w:pPr>
      <w:rPr>
        <w:rFonts w:hint="default" w:ascii="Symbol" w:hAnsi="Symbol"/>
      </w:rPr>
    </w:lvl>
    <w:lvl w:ilvl="7" w:tplc="879E21AE">
      <w:start w:val="1"/>
      <w:numFmt w:val="bullet"/>
      <w:lvlText w:val="o"/>
      <w:lvlJc w:val="left"/>
      <w:pPr>
        <w:ind w:left="5760" w:hanging="360"/>
      </w:pPr>
      <w:rPr>
        <w:rFonts w:hint="default" w:ascii="Courier New" w:hAnsi="Courier New"/>
      </w:rPr>
    </w:lvl>
    <w:lvl w:ilvl="8" w:tplc="50E6144C">
      <w:start w:val="1"/>
      <w:numFmt w:val="bullet"/>
      <w:lvlText w:val=""/>
      <w:lvlJc w:val="left"/>
      <w:pPr>
        <w:ind w:left="6480" w:hanging="360"/>
      </w:pPr>
      <w:rPr>
        <w:rFonts w:hint="default" w:ascii="Wingdings" w:hAnsi="Wingdings"/>
      </w:rPr>
    </w:lvl>
  </w:abstractNum>
  <w:abstractNum w:abstractNumId="23" w15:restartNumberingAfterBreak="0">
    <w:nsid w:val="24591EF5"/>
    <w:multiLevelType w:val="multilevel"/>
    <w:tmpl w:val="A73291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25A600F5"/>
    <w:multiLevelType w:val="multilevel"/>
    <w:tmpl w:val="A502CF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27786B49"/>
    <w:multiLevelType w:val="multilevel"/>
    <w:tmpl w:val="30662E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27B4D292"/>
    <w:multiLevelType w:val="hybridMultilevel"/>
    <w:tmpl w:val="0DCC93D6"/>
    <w:lvl w:ilvl="0" w:tplc="16DEBBDE">
      <w:start w:val="1"/>
      <w:numFmt w:val="decimal"/>
      <w:lvlText w:val="%1."/>
      <w:lvlJc w:val="left"/>
      <w:pPr>
        <w:ind w:left="1440" w:hanging="720"/>
      </w:pPr>
    </w:lvl>
    <w:lvl w:ilvl="1" w:tplc="B492CA12">
      <w:start w:val="1"/>
      <w:numFmt w:val="lowerLetter"/>
      <w:lvlText w:val="%2."/>
      <w:lvlJc w:val="left"/>
      <w:pPr>
        <w:ind w:left="1440" w:hanging="360"/>
      </w:pPr>
    </w:lvl>
    <w:lvl w:ilvl="2" w:tplc="A900187E">
      <w:start w:val="1"/>
      <w:numFmt w:val="lowerRoman"/>
      <w:lvlText w:val="%3."/>
      <w:lvlJc w:val="right"/>
      <w:pPr>
        <w:ind w:left="2160" w:hanging="180"/>
      </w:pPr>
    </w:lvl>
    <w:lvl w:ilvl="3" w:tplc="E0CCA56E">
      <w:start w:val="1"/>
      <w:numFmt w:val="decimal"/>
      <w:lvlText w:val="%4."/>
      <w:lvlJc w:val="left"/>
      <w:pPr>
        <w:ind w:left="2880" w:hanging="360"/>
      </w:pPr>
    </w:lvl>
    <w:lvl w:ilvl="4" w:tplc="F2D81368">
      <w:start w:val="1"/>
      <w:numFmt w:val="lowerLetter"/>
      <w:lvlText w:val="%5."/>
      <w:lvlJc w:val="left"/>
      <w:pPr>
        <w:ind w:left="3600" w:hanging="360"/>
      </w:pPr>
    </w:lvl>
    <w:lvl w:ilvl="5" w:tplc="F7F62E30">
      <w:start w:val="1"/>
      <w:numFmt w:val="lowerRoman"/>
      <w:lvlText w:val="%6."/>
      <w:lvlJc w:val="right"/>
      <w:pPr>
        <w:ind w:left="4320" w:hanging="180"/>
      </w:pPr>
    </w:lvl>
    <w:lvl w:ilvl="6" w:tplc="2D92BB8E">
      <w:start w:val="1"/>
      <w:numFmt w:val="decimal"/>
      <w:lvlText w:val="%7."/>
      <w:lvlJc w:val="left"/>
      <w:pPr>
        <w:ind w:left="5040" w:hanging="360"/>
      </w:pPr>
    </w:lvl>
    <w:lvl w:ilvl="7" w:tplc="ED18732A">
      <w:start w:val="1"/>
      <w:numFmt w:val="lowerLetter"/>
      <w:lvlText w:val="%8."/>
      <w:lvlJc w:val="left"/>
      <w:pPr>
        <w:ind w:left="5760" w:hanging="360"/>
      </w:pPr>
    </w:lvl>
    <w:lvl w:ilvl="8" w:tplc="A9B89CD0">
      <w:start w:val="1"/>
      <w:numFmt w:val="lowerRoman"/>
      <w:lvlText w:val="%9."/>
      <w:lvlJc w:val="right"/>
      <w:pPr>
        <w:ind w:left="6480" w:hanging="180"/>
      </w:pPr>
    </w:lvl>
  </w:abstractNum>
  <w:abstractNum w:abstractNumId="27" w15:restartNumberingAfterBreak="0">
    <w:nsid w:val="291A0401"/>
    <w:multiLevelType w:val="multilevel"/>
    <w:tmpl w:val="93FC9D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29573811"/>
    <w:multiLevelType w:val="multilevel"/>
    <w:tmpl w:val="519A08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35536680"/>
    <w:multiLevelType w:val="multilevel"/>
    <w:tmpl w:val="F642F3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38FC6520"/>
    <w:multiLevelType w:val="multilevel"/>
    <w:tmpl w:val="B0C2AB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3D64569E"/>
    <w:multiLevelType w:val="multilevel"/>
    <w:tmpl w:val="5F8856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44B81735"/>
    <w:multiLevelType w:val="multilevel"/>
    <w:tmpl w:val="E3EA1D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45312ABB"/>
    <w:multiLevelType w:val="multilevel"/>
    <w:tmpl w:val="1E3A13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459A6FEA"/>
    <w:multiLevelType w:val="hybridMultilevel"/>
    <w:tmpl w:val="712ABD8E"/>
    <w:lvl w:ilvl="0" w:tplc="DD18A33C">
      <w:start w:val="1"/>
      <w:numFmt w:val="bullet"/>
      <w:pStyle w:val="3Bulletedcopyblue"/>
      <w:lvlText w:val=""/>
      <w:lvlJc w:val="left"/>
      <w:pPr>
        <w:ind w:left="340" w:hanging="170"/>
      </w:pPr>
      <w:rPr>
        <w:rFonts w:hint="default" w:ascii="Symbol" w:hAnsi="Symbol"/>
      </w:rPr>
    </w:lvl>
    <w:lvl w:ilvl="1" w:tplc="BE5A0392" w:tentative="1">
      <w:start w:val="1"/>
      <w:numFmt w:val="bullet"/>
      <w:lvlText w:val="o"/>
      <w:lvlJc w:val="left"/>
      <w:pPr>
        <w:ind w:left="3410" w:hanging="360"/>
      </w:pPr>
      <w:rPr>
        <w:rFonts w:hint="default" w:ascii="Courier New" w:hAnsi="Courier New"/>
      </w:rPr>
    </w:lvl>
    <w:lvl w:ilvl="2" w:tplc="48E6065A" w:tentative="1">
      <w:start w:val="1"/>
      <w:numFmt w:val="bullet"/>
      <w:lvlText w:val=""/>
      <w:lvlJc w:val="left"/>
      <w:pPr>
        <w:ind w:left="4130" w:hanging="360"/>
      </w:pPr>
      <w:rPr>
        <w:rFonts w:hint="default" w:ascii="Wingdings" w:hAnsi="Wingdings"/>
      </w:rPr>
    </w:lvl>
    <w:lvl w:ilvl="3" w:tplc="F2B469BE" w:tentative="1">
      <w:start w:val="1"/>
      <w:numFmt w:val="bullet"/>
      <w:lvlText w:val=""/>
      <w:lvlJc w:val="left"/>
      <w:pPr>
        <w:ind w:left="4850" w:hanging="360"/>
      </w:pPr>
      <w:rPr>
        <w:rFonts w:hint="default" w:ascii="Symbol" w:hAnsi="Symbol"/>
      </w:rPr>
    </w:lvl>
    <w:lvl w:ilvl="4" w:tplc="F6BE6D06" w:tentative="1">
      <w:start w:val="1"/>
      <w:numFmt w:val="bullet"/>
      <w:lvlText w:val="o"/>
      <w:lvlJc w:val="left"/>
      <w:pPr>
        <w:ind w:left="5570" w:hanging="360"/>
      </w:pPr>
      <w:rPr>
        <w:rFonts w:hint="default" w:ascii="Courier New" w:hAnsi="Courier New"/>
      </w:rPr>
    </w:lvl>
    <w:lvl w:ilvl="5" w:tplc="E10658C6" w:tentative="1">
      <w:start w:val="1"/>
      <w:numFmt w:val="bullet"/>
      <w:lvlText w:val=""/>
      <w:lvlJc w:val="left"/>
      <w:pPr>
        <w:ind w:left="6290" w:hanging="360"/>
      </w:pPr>
      <w:rPr>
        <w:rFonts w:hint="default" w:ascii="Wingdings" w:hAnsi="Wingdings"/>
      </w:rPr>
    </w:lvl>
    <w:lvl w:ilvl="6" w:tplc="F87C58F6" w:tentative="1">
      <w:start w:val="1"/>
      <w:numFmt w:val="bullet"/>
      <w:lvlText w:val=""/>
      <w:lvlJc w:val="left"/>
      <w:pPr>
        <w:ind w:left="7010" w:hanging="360"/>
      </w:pPr>
      <w:rPr>
        <w:rFonts w:hint="default" w:ascii="Symbol" w:hAnsi="Symbol"/>
      </w:rPr>
    </w:lvl>
    <w:lvl w:ilvl="7" w:tplc="5AB403C2" w:tentative="1">
      <w:start w:val="1"/>
      <w:numFmt w:val="bullet"/>
      <w:lvlText w:val="o"/>
      <w:lvlJc w:val="left"/>
      <w:pPr>
        <w:ind w:left="7730" w:hanging="360"/>
      </w:pPr>
      <w:rPr>
        <w:rFonts w:hint="default" w:ascii="Courier New" w:hAnsi="Courier New"/>
      </w:rPr>
    </w:lvl>
    <w:lvl w:ilvl="8" w:tplc="7666AA8E" w:tentative="1">
      <w:start w:val="1"/>
      <w:numFmt w:val="bullet"/>
      <w:lvlText w:val=""/>
      <w:lvlJc w:val="left"/>
      <w:pPr>
        <w:ind w:left="8450" w:hanging="360"/>
      </w:pPr>
      <w:rPr>
        <w:rFonts w:hint="default" w:ascii="Wingdings" w:hAnsi="Wingdings"/>
      </w:rPr>
    </w:lvl>
  </w:abstractNum>
  <w:abstractNum w:abstractNumId="35" w15:restartNumberingAfterBreak="0">
    <w:nsid w:val="46D9462C"/>
    <w:multiLevelType w:val="multilevel"/>
    <w:tmpl w:val="98940B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4A473EDF"/>
    <w:multiLevelType w:val="multilevel"/>
    <w:tmpl w:val="3ECEF2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50D251CA"/>
    <w:multiLevelType w:val="multilevel"/>
    <w:tmpl w:val="D1FC68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531F159D"/>
    <w:multiLevelType w:val="multilevel"/>
    <w:tmpl w:val="AF12FA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53D145E4"/>
    <w:multiLevelType w:val="hybridMultilevel"/>
    <w:tmpl w:val="E28EF0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55597CDA"/>
    <w:multiLevelType w:val="multilevel"/>
    <w:tmpl w:val="17C099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5D1AA217"/>
    <w:multiLevelType w:val="hybridMultilevel"/>
    <w:tmpl w:val="32843F4A"/>
    <w:lvl w:ilvl="0" w:tplc="7172945C">
      <w:start w:val="1"/>
      <w:numFmt w:val="bullet"/>
      <w:lvlText w:val=""/>
      <w:lvlJc w:val="left"/>
      <w:pPr>
        <w:ind w:left="720" w:hanging="360"/>
      </w:pPr>
      <w:rPr>
        <w:rFonts w:hint="default" w:ascii="Symbol" w:hAnsi="Symbol"/>
      </w:rPr>
    </w:lvl>
    <w:lvl w:ilvl="1" w:tplc="38A8D644">
      <w:start w:val="1"/>
      <w:numFmt w:val="bullet"/>
      <w:lvlText w:val="o"/>
      <w:lvlJc w:val="left"/>
      <w:pPr>
        <w:ind w:left="1440" w:hanging="360"/>
      </w:pPr>
      <w:rPr>
        <w:rFonts w:hint="default" w:ascii="Courier New" w:hAnsi="Courier New"/>
      </w:rPr>
    </w:lvl>
    <w:lvl w:ilvl="2" w:tplc="86F86FD6">
      <w:start w:val="1"/>
      <w:numFmt w:val="bullet"/>
      <w:lvlText w:val=""/>
      <w:lvlJc w:val="left"/>
      <w:pPr>
        <w:ind w:left="2160" w:hanging="360"/>
      </w:pPr>
      <w:rPr>
        <w:rFonts w:hint="default" w:ascii="Wingdings" w:hAnsi="Wingdings"/>
      </w:rPr>
    </w:lvl>
    <w:lvl w:ilvl="3" w:tplc="F3D83196">
      <w:start w:val="1"/>
      <w:numFmt w:val="bullet"/>
      <w:lvlText w:val=""/>
      <w:lvlJc w:val="left"/>
      <w:pPr>
        <w:ind w:left="2880" w:hanging="360"/>
      </w:pPr>
      <w:rPr>
        <w:rFonts w:hint="default" w:ascii="Symbol" w:hAnsi="Symbol"/>
      </w:rPr>
    </w:lvl>
    <w:lvl w:ilvl="4" w:tplc="B838B290">
      <w:start w:val="1"/>
      <w:numFmt w:val="bullet"/>
      <w:lvlText w:val="o"/>
      <w:lvlJc w:val="left"/>
      <w:pPr>
        <w:ind w:left="3600" w:hanging="360"/>
      </w:pPr>
      <w:rPr>
        <w:rFonts w:hint="default" w:ascii="Courier New" w:hAnsi="Courier New"/>
      </w:rPr>
    </w:lvl>
    <w:lvl w:ilvl="5" w:tplc="EB70D5FA">
      <w:start w:val="1"/>
      <w:numFmt w:val="bullet"/>
      <w:lvlText w:val=""/>
      <w:lvlJc w:val="left"/>
      <w:pPr>
        <w:ind w:left="4320" w:hanging="360"/>
      </w:pPr>
      <w:rPr>
        <w:rFonts w:hint="default" w:ascii="Wingdings" w:hAnsi="Wingdings"/>
      </w:rPr>
    </w:lvl>
    <w:lvl w:ilvl="6" w:tplc="770EE348">
      <w:start w:val="1"/>
      <w:numFmt w:val="bullet"/>
      <w:lvlText w:val=""/>
      <w:lvlJc w:val="left"/>
      <w:pPr>
        <w:ind w:left="5040" w:hanging="360"/>
      </w:pPr>
      <w:rPr>
        <w:rFonts w:hint="default" w:ascii="Symbol" w:hAnsi="Symbol"/>
      </w:rPr>
    </w:lvl>
    <w:lvl w:ilvl="7" w:tplc="E1E21B22">
      <w:start w:val="1"/>
      <w:numFmt w:val="bullet"/>
      <w:lvlText w:val="o"/>
      <w:lvlJc w:val="left"/>
      <w:pPr>
        <w:ind w:left="5760" w:hanging="360"/>
      </w:pPr>
      <w:rPr>
        <w:rFonts w:hint="default" w:ascii="Courier New" w:hAnsi="Courier New"/>
      </w:rPr>
    </w:lvl>
    <w:lvl w:ilvl="8" w:tplc="2C20329C">
      <w:start w:val="1"/>
      <w:numFmt w:val="bullet"/>
      <w:lvlText w:val=""/>
      <w:lvlJc w:val="left"/>
      <w:pPr>
        <w:ind w:left="6480" w:hanging="360"/>
      </w:pPr>
      <w:rPr>
        <w:rFonts w:hint="default" w:ascii="Wingdings" w:hAnsi="Wingdings"/>
      </w:rPr>
    </w:lvl>
  </w:abstractNum>
  <w:abstractNum w:abstractNumId="43" w15:restartNumberingAfterBreak="0">
    <w:nsid w:val="5D3F12B2"/>
    <w:multiLevelType w:val="hybridMultilevel"/>
    <w:tmpl w:val="EC24AC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5D890FAB"/>
    <w:multiLevelType w:val="multilevel"/>
    <w:tmpl w:val="6DE08FB8"/>
    <w:styleLink w:val="CurrentList1"/>
    <w:lvl w:ilvl="0">
      <w:start w:val="1"/>
      <w:numFmt w:val="bullet"/>
      <w:lvlText w:val=""/>
      <w:lvlPicBulletId w:val="2"/>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45" w15:restartNumberingAfterBreak="0">
    <w:nsid w:val="6113582E"/>
    <w:multiLevelType w:val="multilevel"/>
    <w:tmpl w:val="316EAA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61CD3C0A"/>
    <w:multiLevelType w:val="multilevel"/>
    <w:tmpl w:val="0E1A5D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64A97907"/>
    <w:multiLevelType w:val="multilevel"/>
    <w:tmpl w:val="923813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65362554"/>
    <w:multiLevelType w:val="multilevel"/>
    <w:tmpl w:val="92F8C8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66BB64EF"/>
    <w:multiLevelType w:val="multilevel"/>
    <w:tmpl w:val="CAC6B3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683B628C"/>
    <w:multiLevelType w:val="multilevel"/>
    <w:tmpl w:val="D45A11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69150E66"/>
    <w:multiLevelType w:val="multilevel"/>
    <w:tmpl w:val="22765F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6CA1C357"/>
    <w:multiLevelType w:val="hybridMultilevel"/>
    <w:tmpl w:val="2EF0210C"/>
    <w:lvl w:ilvl="0" w:tplc="4210BC02">
      <w:start w:val="1"/>
      <w:numFmt w:val="bullet"/>
      <w:lvlText w:val=""/>
      <w:lvlJc w:val="left"/>
      <w:pPr>
        <w:ind w:left="720" w:hanging="360"/>
      </w:pPr>
      <w:rPr>
        <w:rFonts w:hint="default" w:ascii="Symbol" w:hAnsi="Symbol"/>
      </w:rPr>
    </w:lvl>
    <w:lvl w:ilvl="1" w:tplc="26BA219C">
      <w:start w:val="1"/>
      <w:numFmt w:val="bullet"/>
      <w:lvlText w:val="o"/>
      <w:lvlJc w:val="left"/>
      <w:pPr>
        <w:ind w:left="1440" w:hanging="360"/>
      </w:pPr>
      <w:rPr>
        <w:rFonts w:hint="default" w:ascii="Courier New" w:hAnsi="Courier New"/>
      </w:rPr>
    </w:lvl>
    <w:lvl w:ilvl="2" w:tplc="AA7E3C84">
      <w:start w:val="1"/>
      <w:numFmt w:val="bullet"/>
      <w:lvlText w:val=""/>
      <w:lvlJc w:val="left"/>
      <w:pPr>
        <w:ind w:left="2160" w:hanging="360"/>
      </w:pPr>
      <w:rPr>
        <w:rFonts w:hint="default" w:ascii="Wingdings" w:hAnsi="Wingdings"/>
      </w:rPr>
    </w:lvl>
    <w:lvl w:ilvl="3" w:tplc="2612F040">
      <w:start w:val="1"/>
      <w:numFmt w:val="bullet"/>
      <w:lvlText w:val=""/>
      <w:lvlJc w:val="left"/>
      <w:pPr>
        <w:ind w:left="2880" w:hanging="360"/>
      </w:pPr>
      <w:rPr>
        <w:rFonts w:hint="default" w:ascii="Symbol" w:hAnsi="Symbol"/>
      </w:rPr>
    </w:lvl>
    <w:lvl w:ilvl="4" w:tplc="609E2492">
      <w:start w:val="1"/>
      <w:numFmt w:val="bullet"/>
      <w:lvlText w:val="o"/>
      <w:lvlJc w:val="left"/>
      <w:pPr>
        <w:ind w:left="3600" w:hanging="360"/>
      </w:pPr>
      <w:rPr>
        <w:rFonts w:hint="default" w:ascii="Courier New" w:hAnsi="Courier New"/>
      </w:rPr>
    </w:lvl>
    <w:lvl w:ilvl="5" w:tplc="4C5CB830">
      <w:start w:val="1"/>
      <w:numFmt w:val="bullet"/>
      <w:lvlText w:val=""/>
      <w:lvlJc w:val="left"/>
      <w:pPr>
        <w:ind w:left="4320" w:hanging="360"/>
      </w:pPr>
      <w:rPr>
        <w:rFonts w:hint="default" w:ascii="Wingdings" w:hAnsi="Wingdings"/>
      </w:rPr>
    </w:lvl>
    <w:lvl w:ilvl="6" w:tplc="BEF40BA2">
      <w:start w:val="1"/>
      <w:numFmt w:val="bullet"/>
      <w:lvlText w:val=""/>
      <w:lvlJc w:val="left"/>
      <w:pPr>
        <w:ind w:left="5040" w:hanging="360"/>
      </w:pPr>
      <w:rPr>
        <w:rFonts w:hint="default" w:ascii="Symbol" w:hAnsi="Symbol"/>
      </w:rPr>
    </w:lvl>
    <w:lvl w:ilvl="7" w:tplc="9426101E">
      <w:start w:val="1"/>
      <w:numFmt w:val="bullet"/>
      <w:lvlText w:val="o"/>
      <w:lvlJc w:val="left"/>
      <w:pPr>
        <w:ind w:left="5760" w:hanging="360"/>
      </w:pPr>
      <w:rPr>
        <w:rFonts w:hint="default" w:ascii="Courier New" w:hAnsi="Courier New"/>
      </w:rPr>
    </w:lvl>
    <w:lvl w:ilvl="8" w:tplc="8AD487BA">
      <w:start w:val="1"/>
      <w:numFmt w:val="bullet"/>
      <w:lvlText w:val=""/>
      <w:lvlJc w:val="left"/>
      <w:pPr>
        <w:ind w:left="6480" w:hanging="360"/>
      </w:pPr>
      <w:rPr>
        <w:rFonts w:hint="default" w:ascii="Wingdings" w:hAnsi="Wingdings"/>
      </w:rPr>
    </w:lvl>
  </w:abstractNum>
  <w:abstractNum w:abstractNumId="53" w15:restartNumberingAfterBreak="0">
    <w:nsid w:val="701C3FE0"/>
    <w:multiLevelType w:val="multilevel"/>
    <w:tmpl w:val="7AE41D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74EE2658"/>
    <w:multiLevelType w:val="multilevel"/>
    <w:tmpl w:val="70B2EB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74F93F18"/>
    <w:multiLevelType w:val="multilevel"/>
    <w:tmpl w:val="795AF1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753B25A7"/>
    <w:multiLevelType w:val="multilevel"/>
    <w:tmpl w:val="748811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7611456F"/>
    <w:multiLevelType w:val="multilevel"/>
    <w:tmpl w:val="E9EC81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77C04B6D"/>
    <w:multiLevelType w:val="multilevel"/>
    <w:tmpl w:val="CA98AB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7C3436B1"/>
    <w:multiLevelType w:val="hybridMultilevel"/>
    <w:tmpl w:val="7B48F628"/>
    <w:lvl w:ilvl="0" w:tplc="4FDC43C4">
      <w:start w:val="1"/>
      <w:numFmt w:val="bullet"/>
      <w:pStyle w:val="4Bulletedcopyblue"/>
      <w:lvlText w:val=""/>
      <w:lvlPicBulletId w:val="2"/>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62" w15:restartNumberingAfterBreak="0">
    <w:nsid w:val="7E207264"/>
    <w:multiLevelType w:val="multilevel"/>
    <w:tmpl w:val="61E2AC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7EFC6DC3"/>
    <w:multiLevelType w:val="multilevel"/>
    <w:tmpl w:val="288A85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056468323">
    <w:abstractNumId w:val="52"/>
  </w:num>
  <w:num w:numId="2" w16cid:durableId="1778333602">
    <w:abstractNumId w:val="42"/>
  </w:num>
  <w:num w:numId="3" w16cid:durableId="1994946185">
    <w:abstractNumId w:val="26"/>
  </w:num>
  <w:num w:numId="4" w16cid:durableId="683825911">
    <w:abstractNumId w:val="61"/>
  </w:num>
  <w:num w:numId="5" w16cid:durableId="511409897">
    <w:abstractNumId w:val="37"/>
  </w:num>
  <w:num w:numId="6" w16cid:durableId="281302442">
    <w:abstractNumId w:val="5"/>
  </w:num>
  <w:num w:numId="7" w16cid:durableId="1734959640">
    <w:abstractNumId w:val="58"/>
  </w:num>
  <w:num w:numId="8" w16cid:durableId="560288526">
    <w:abstractNumId w:val="60"/>
  </w:num>
  <w:num w:numId="9" w16cid:durableId="1609388359">
    <w:abstractNumId w:val="4"/>
  </w:num>
  <w:num w:numId="10" w16cid:durableId="1113675662">
    <w:abstractNumId w:val="6"/>
  </w:num>
  <w:num w:numId="11" w16cid:durableId="1001590814">
    <w:abstractNumId w:val="44"/>
  </w:num>
  <w:num w:numId="12" w16cid:durableId="1321159776">
    <w:abstractNumId w:val="34"/>
  </w:num>
  <w:num w:numId="13" w16cid:durableId="741638050">
    <w:abstractNumId w:val="7"/>
  </w:num>
  <w:num w:numId="14" w16cid:durableId="1801608828">
    <w:abstractNumId w:val="53"/>
  </w:num>
  <w:num w:numId="15" w16cid:durableId="1636061987">
    <w:abstractNumId w:val="30"/>
  </w:num>
  <w:num w:numId="16" w16cid:durableId="328799971">
    <w:abstractNumId w:val="55"/>
  </w:num>
  <w:num w:numId="17" w16cid:durableId="242183403">
    <w:abstractNumId w:val="59"/>
  </w:num>
  <w:num w:numId="18" w16cid:durableId="528834662">
    <w:abstractNumId w:val="39"/>
  </w:num>
  <w:num w:numId="19" w16cid:durableId="1236624107">
    <w:abstractNumId w:val="57"/>
  </w:num>
  <w:num w:numId="20" w16cid:durableId="281378527">
    <w:abstractNumId w:val="8"/>
  </w:num>
  <w:num w:numId="21" w16cid:durableId="1836452024">
    <w:abstractNumId w:val="38"/>
  </w:num>
  <w:num w:numId="22" w16cid:durableId="192304996">
    <w:abstractNumId w:val="35"/>
  </w:num>
  <w:num w:numId="23" w16cid:durableId="1552762606">
    <w:abstractNumId w:val="20"/>
  </w:num>
  <w:num w:numId="24" w16cid:durableId="2076974910">
    <w:abstractNumId w:val="33"/>
  </w:num>
  <w:num w:numId="25" w16cid:durableId="13967381">
    <w:abstractNumId w:val="63"/>
  </w:num>
  <w:num w:numId="26" w16cid:durableId="2099330166">
    <w:abstractNumId w:val="24"/>
  </w:num>
  <w:num w:numId="27" w16cid:durableId="48963541">
    <w:abstractNumId w:val="31"/>
  </w:num>
  <w:num w:numId="28" w16cid:durableId="565603219">
    <w:abstractNumId w:val="11"/>
  </w:num>
  <w:num w:numId="29" w16cid:durableId="115223369">
    <w:abstractNumId w:val="19"/>
  </w:num>
  <w:num w:numId="30" w16cid:durableId="1325741551">
    <w:abstractNumId w:val="36"/>
  </w:num>
  <w:num w:numId="31" w16cid:durableId="1420637702">
    <w:abstractNumId w:val="49"/>
  </w:num>
  <w:num w:numId="32" w16cid:durableId="490607626">
    <w:abstractNumId w:val="0"/>
  </w:num>
  <w:num w:numId="33" w16cid:durableId="1014847560">
    <w:abstractNumId w:val="1"/>
  </w:num>
  <w:num w:numId="34" w16cid:durableId="1009258084">
    <w:abstractNumId w:val="46"/>
  </w:num>
  <w:num w:numId="35" w16cid:durableId="1996254421">
    <w:abstractNumId w:val="15"/>
  </w:num>
  <w:num w:numId="36" w16cid:durableId="582764859">
    <w:abstractNumId w:val="62"/>
  </w:num>
  <w:num w:numId="37" w16cid:durableId="88232977">
    <w:abstractNumId w:val="29"/>
  </w:num>
  <w:num w:numId="38" w16cid:durableId="1100874635">
    <w:abstractNumId w:val="32"/>
  </w:num>
  <w:num w:numId="39" w16cid:durableId="1661349042">
    <w:abstractNumId w:val="47"/>
  </w:num>
  <w:num w:numId="40" w16cid:durableId="22444211">
    <w:abstractNumId w:val="10"/>
  </w:num>
  <w:num w:numId="41" w16cid:durableId="137572415">
    <w:abstractNumId w:val="27"/>
  </w:num>
  <w:num w:numId="42" w16cid:durableId="1868790080">
    <w:abstractNumId w:val="2"/>
  </w:num>
  <w:num w:numId="43" w16cid:durableId="240453983">
    <w:abstractNumId w:val="16"/>
  </w:num>
  <w:num w:numId="44" w16cid:durableId="1797866914">
    <w:abstractNumId w:val="45"/>
  </w:num>
  <w:num w:numId="45" w16cid:durableId="1200051114">
    <w:abstractNumId w:val="12"/>
  </w:num>
  <w:num w:numId="46" w16cid:durableId="1734891161">
    <w:abstractNumId w:val="3"/>
  </w:num>
  <w:num w:numId="47" w16cid:durableId="2074114209">
    <w:abstractNumId w:val="41"/>
  </w:num>
  <w:num w:numId="48" w16cid:durableId="2086566636">
    <w:abstractNumId w:val="50"/>
  </w:num>
  <w:num w:numId="49" w16cid:durableId="1496993459">
    <w:abstractNumId w:val="48"/>
  </w:num>
  <w:num w:numId="50" w16cid:durableId="2035449585">
    <w:abstractNumId w:val="17"/>
  </w:num>
  <w:num w:numId="51" w16cid:durableId="2084375022">
    <w:abstractNumId w:val="21"/>
  </w:num>
  <w:num w:numId="52" w16cid:durableId="1740980821">
    <w:abstractNumId w:val="56"/>
  </w:num>
  <w:num w:numId="53" w16cid:durableId="1177617172">
    <w:abstractNumId w:val="18"/>
  </w:num>
  <w:num w:numId="54" w16cid:durableId="1129591488">
    <w:abstractNumId w:val="51"/>
  </w:num>
  <w:num w:numId="55" w16cid:durableId="1633752306">
    <w:abstractNumId w:val="54"/>
  </w:num>
  <w:num w:numId="56" w16cid:durableId="1869488937">
    <w:abstractNumId w:val="25"/>
  </w:num>
  <w:num w:numId="57" w16cid:durableId="1916209951">
    <w:abstractNumId w:val="9"/>
  </w:num>
  <w:num w:numId="58" w16cid:durableId="1901090097">
    <w:abstractNumId w:val="28"/>
  </w:num>
  <w:num w:numId="59" w16cid:durableId="1196582904">
    <w:abstractNumId w:val="23"/>
  </w:num>
  <w:num w:numId="60" w16cid:durableId="1064647627">
    <w:abstractNumId w:val="14"/>
  </w:num>
  <w:num w:numId="61" w16cid:durableId="1303197027">
    <w:abstractNumId w:val="22"/>
  </w:num>
  <w:num w:numId="62" w16cid:durableId="144664372">
    <w:abstractNumId w:val="13"/>
  </w:num>
  <w:num w:numId="63" w16cid:durableId="2050450861">
    <w:abstractNumId w:val="43"/>
  </w:num>
  <w:num w:numId="64" w16cid:durableId="273707908">
    <w:abstractNumId w:val="4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189"/>
    <w:rsid w:val="0000280C"/>
    <w:rsid w:val="0000390F"/>
    <w:rsid w:val="00012399"/>
    <w:rsid w:val="00012B7B"/>
    <w:rsid w:val="00015B1A"/>
    <w:rsid w:val="00021FCE"/>
    <w:rsid w:val="0002254B"/>
    <w:rsid w:val="000247CA"/>
    <w:rsid w:val="00026691"/>
    <w:rsid w:val="00030F88"/>
    <w:rsid w:val="0003571E"/>
    <w:rsid w:val="00043813"/>
    <w:rsid w:val="00046340"/>
    <w:rsid w:val="00047B10"/>
    <w:rsid w:val="0005246A"/>
    <w:rsid w:val="000526F6"/>
    <w:rsid w:val="00053765"/>
    <w:rsid w:val="00053B7C"/>
    <w:rsid w:val="000611BC"/>
    <w:rsid w:val="000637C9"/>
    <w:rsid w:val="00065D4C"/>
    <w:rsid w:val="000666CD"/>
    <w:rsid w:val="000802AD"/>
    <w:rsid w:val="000806F6"/>
    <w:rsid w:val="00082050"/>
    <w:rsid w:val="00082AD0"/>
    <w:rsid w:val="00085197"/>
    <w:rsid w:val="0008752C"/>
    <w:rsid w:val="00087787"/>
    <w:rsid w:val="000961E1"/>
    <w:rsid w:val="000A1A4A"/>
    <w:rsid w:val="000A2DB3"/>
    <w:rsid w:val="000A569F"/>
    <w:rsid w:val="000A6CBA"/>
    <w:rsid w:val="000B0A58"/>
    <w:rsid w:val="000B2CE7"/>
    <w:rsid w:val="000B77E5"/>
    <w:rsid w:val="000C5218"/>
    <w:rsid w:val="000D0BE6"/>
    <w:rsid w:val="000D14E8"/>
    <w:rsid w:val="000D243A"/>
    <w:rsid w:val="000D37BA"/>
    <w:rsid w:val="000D508E"/>
    <w:rsid w:val="000D6968"/>
    <w:rsid w:val="000E305E"/>
    <w:rsid w:val="000F0AC7"/>
    <w:rsid w:val="000F5932"/>
    <w:rsid w:val="0010083B"/>
    <w:rsid w:val="00106699"/>
    <w:rsid w:val="001068F2"/>
    <w:rsid w:val="00107E1D"/>
    <w:rsid w:val="00112014"/>
    <w:rsid w:val="00116F8D"/>
    <w:rsid w:val="001200D2"/>
    <w:rsid w:val="001201E4"/>
    <w:rsid w:val="00120A38"/>
    <w:rsid w:val="001235FA"/>
    <w:rsid w:val="001240A5"/>
    <w:rsid w:val="0012786E"/>
    <w:rsid w:val="001357C9"/>
    <w:rsid w:val="00142516"/>
    <w:rsid w:val="00146148"/>
    <w:rsid w:val="001462E6"/>
    <w:rsid w:val="001506C6"/>
    <w:rsid w:val="00153809"/>
    <w:rsid w:val="001566F2"/>
    <w:rsid w:val="00156E32"/>
    <w:rsid w:val="001571D6"/>
    <w:rsid w:val="0017045F"/>
    <w:rsid w:val="001714F0"/>
    <w:rsid w:val="0017297B"/>
    <w:rsid w:val="0018188D"/>
    <w:rsid w:val="00182567"/>
    <w:rsid w:val="0018570A"/>
    <w:rsid w:val="001860C7"/>
    <w:rsid w:val="001915F4"/>
    <w:rsid w:val="001978C4"/>
    <w:rsid w:val="001A57E9"/>
    <w:rsid w:val="001B1AF4"/>
    <w:rsid w:val="001B2301"/>
    <w:rsid w:val="001B4CEB"/>
    <w:rsid w:val="001C0A92"/>
    <w:rsid w:val="001C0B9D"/>
    <w:rsid w:val="001C1603"/>
    <w:rsid w:val="001E3CA3"/>
    <w:rsid w:val="001E4800"/>
    <w:rsid w:val="001E5957"/>
    <w:rsid w:val="001F1CCA"/>
    <w:rsid w:val="001F2B16"/>
    <w:rsid w:val="001F6BA3"/>
    <w:rsid w:val="001F784D"/>
    <w:rsid w:val="00202406"/>
    <w:rsid w:val="002077DD"/>
    <w:rsid w:val="00222AB9"/>
    <w:rsid w:val="00222B16"/>
    <w:rsid w:val="0022643A"/>
    <w:rsid w:val="00235450"/>
    <w:rsid w:val="00237BB9"/>
    <w:rsid w:val="00243267"/>
    <w:rsid w:val="00252038"/>
    <w:rsid w:val="0025275C"/>
    <w:rsid w:val="00262C9B"/>
    <w:rsid w:val="0026366A"/>
    <w:rsid w:val="00263FAF"/>
    <w:rsid w:val="00266675"/>
    <w:rsid w:val="002732DA"/>
    <w:rsid w:val="002733D1"/>
    <w:rsid w:val="00275D5E"/>
    <w:rsid w:val="00276709"/>
    <w:rsid w:val="00276FFE"/>
    <w:rsid w:val="002856A3"/>
    <w:rsid w:val="00290490"/>
    <w:rsid w:val="002920A5"/>
    <w:rsid w:val="002977B5"/>
    <w:rsid w:val="002B1F2D"/>
    <w:rsid w:val="002B293D"/>
    <w:rsid w:val="002B78DA"/>
    <w:rsid w:val="002C0888"/>
    <w:rsid w:val="002C1E61"/>
    <w:rsid w:val="002C7A6E"/>
    <w:rsid w:val="002E16E7"/>
    <w:rsid w:val="002E3705"/>
    <w:rsid w:val="002E419B"/>
    <w:rsid w:val="002E5D89"/>
    <w:rsid w:val="002E7562"/>
    <w:rsid w:val="002E7A51"/>
    <w:rsid w:val="002F2AC2"/>
    <w:rsid w:val="002F4E11"/>
    <w:rsid w:val="002F62AB"/>
    <w:rsid w:val="002F6F77"/>
    <w:rsid w:val="002F79D4"/>
    <w:rsid w:val="00301A0D"/>
    <w:rsid w:val="00302E9E"/>
    <w:rsid w:val="00306AA8"/>
    <w:rsid w:val="003107BD"/>
    <w:rsid w:val="0031236F"/>
    <w:rsid w:val="0031242F"/>
    <w:rsid w:val="00313BFB"/>
    <w:rsid w:val="003221D9"/>
    <w:rsid w:val="003270B2"/>
    <w:rsid w:val="003365A2"/>
    <w:rsid w:val="00340ABD"/>
    <w:rsid w:val="00341155"/>
    <w:rsid w:val="0035221D"/>
    <w:rsid w:val="00353F7F"/>
    <w:rsid w:val="00367B75"/>
    <w:rsid w:val="00372F45"/>
    <w:rsid w:val="00375061"/>
    <w:rsid w:val="003764C8"/>
    <w:rsid w:val="00376D5E"/>
    <w:rsid w:val="00376DA1"/>
    <w:rsid w:val="00377808"/>
    <w:rsid w:val="00377FFC"/>
    <w:rsid w:val="00386038"/>
    <w:rsid w:val="00387799"/>
    <w:rsid w:val="003934D5"/>
    <w:rsid w:val="003949E4"/>
    <w:rsid w:val="003A2DCB"/>
    <w:rsid w:val="003A5290"/>
    <w:rsid w:val="003B2D0B"/>
    <w:rsid w:val="003B2EB4"/>
    <w:rsid w:val="003B347B"/>
    <w:rsid w:val="003B57D2"/>
    <w:rsid w:val="003C1D02"/>
    <w:rsid w:val="003D4984"/>
    <w:rsid w:val="003D4E0B"/>
    <w:rsid w:val="003D7F0B"/>
    <w:rsid w:val="003E3E91"/>
    <w:rsid w:val="003F2BD9"/>
    <w:rsid w:val="003F6230"/>
    <w:rsid w:val="003F663B"/>
    <w:rsid w:val="004009AB"/>
    <w:rsid w:val="00401017"/>
    <w:rsid w:val="00404DED"/>
    <w:rsid w:val="00406F67"/>
    <w:rsid w:val="004072A4"/>
    <w:rsid w:val="00411BE9"/>
    <w:rsid w:val="00412979"/>
    <w:rsid w:val="004155AF"/>
    <w:rsid w:val="00416E2E"/>
    <w:rsid w:val="00421779"/>
    <w:rsid w:val="00430916"/>
    <w:rsid w:val="00442322"/>
    <w:rsid w:val="00450254"/>
    <w:rsid w:val="00451446"/>
    <w:rsid w:val="004570C7"/>
    <w:rsid w:val="0046077F"/>
    <w:rsid w:val="00465755"/>
    <w:rsid w:val="00466C35"/>
    <w:rsid w:val="00467382"/>
    <w:rsid w:val="004676FB"/>
    <w:rsid w:val="004736FF"/>
    <w:rsid w:val="00474892"/>
    <w:rsid w:val="00474F0A"/>
    <w:rsid w:val="004750A7"/>
    <w:rsid w:val="00484132"/>
    <w:rsid w:val="004868A4"/>
    <w:rsid w:val="00486A7F"/>
    <w:rsid w:val="00486A8D"/>
    <w:rsid w:val="00487E62"/>
    <w:rsid w:val="00492175"/>
    <w:rsid w:val="004944EE"/>
    <w:rsid w:val="004A1DBA"/>
    <w:rsid w:val="004A1E42"/>
    <w:rsid w:val="004A2511"/>
    <w:rsid w:val="004A780D"/>
    <w:rsid w:val="004B05BB"/>
    <w:rsid w:val="004B1BE3"/>
    <w:rsid w:val="004B35D7"/>
    <w:rsid w:val="004B3C9A"/>
    <w:rsid w:val="004B4133"/>
    <w:rsid w:val="004B446C"/>
    <w:rsid w:val="004C3321"/>
    <w:rsid w:val="004D238E"/>
    <w:rsid w:val="004D349B"/>
    <w:rsid w:val="004D3751"/>
    <w:rsid w:val="004D4CDE"/>
    <w:rsid w:val="004D6349"/>
    <w:rsid w:val="004E1531"/>
    <w:rsid w:val="004E299D"/>
    <w:rsid w:val="004E45DE"/>
    <w:rsid w:val="004F1505"/>
    <w:rsid w:val="004F463D"/>
    <w:rsid w:val="005008C4"/>
    <w:rsid w:val="005042ED"/>
    <w:rsid w:val="00507511"/>
    <w:rsid w:val="005103B1"/>
    <w:rsid w:val="005105E0"/>
    <w:rsid w:val="00510ED3"/>
    <w:rsid w:val="00512916"/>
    <w:rsid w:val="005133B6"/>
    <w:rsid w:val="005163F3"/>
    <w:rsid w:val="00521D39"/>
    <w:rsid w:val="00531C8C"/>
    <w:rsid w:val="0053288C"/>
    <w:rsid w:val="00543D26"/>
    <w:rsid w:val="00545935"/>
    <w:rsid w:val="00546F22"/>
    <w:rsid w:val="00547DB1"/>
    <w:rsid w:val="00554BBF"/>
    <w:rsid w:val="005556ED"/>
    <w:rsid w:val="00557F45"/>
    <w:rsid w:val="00560211"/>
    <w:rsid w:val="005615D5"/>
    <w:rsid w:val="00564345"/>
    <w:rsid w:val="00564CD3"/>
    <w:rsid w:val="005668B7"/>
    <w:rsid w:val="00573834"/>
    <w:rsid w:val="0057531B"/>
    <w:rsid w:val="0058213F"/>
    <w:rsid w:val="00584A10"/>
    <w:rsid w:val="005856B5"/>
    <w:rsid w:val="00585A10"/>
    <w:rsid w:val="00585FA7"/>
    <w:rsid w:val="00590890"/>
    <w:rsid w:val="00591F9B"/>
    <w:rsid w:val="00593363"/>
    <w:rsid w:val="005969EB"/>
    <w:rsid w:val="00597ED1"/>
    <w:rsid w:val="005A3395"/>
    <w:rsid w:val="005A6F89"/>
    <w:rsid w:val="005B12CF"/>
    <w:rsid w:val="005B1BF0"/>
    <w:rsid w:val="005B1D35"/>
    <w:rsid w:val="005B3CA6"/>
    <w:rsid w:val="005B4650"/>
    <w:rsid w:val="005B4CC3"/>
    <w:rsid w:val="005B7ADF"/>
    <w:rsid w:val="005D0D73"/>
    <w:rsid w:val="005D6A0F"/>
    <w:rsid w:val="005E06E7"/>
    <w:rsid w:val="005E26BD"/>
    <w:rsid w:val="005E5696"/>
    <w:rsid w:val="005F09C0"/>
    <w:rsid w:val="005F1A29"/>
    <w:rsid w:val="005F2519"/>
    <w:rsid w:val="00602ACA"/>
    <w:rsid w:val="0060413F"/>
    <w:rsid w:val="00611178"/>
    <w:rsid w:val="00617598"/>
    <w:rsid w:val="00617A12"/>
    <w:rsid w:val="00617D63"/>
    <w:rsid w:val="0062081D"/>
    <w:rsid w:val="006238A3"/>
    <w:rsid w:val="0062626B"/>
    <w:rsid w:val="00626EDA"/>
    <w:rsid w:val="006314D6"/>
    <w:rsid w:val="006349FB"/>
    <w:rsid w:val="0064013F"/>
    <w:rsid w:val="00643604"/>
    <w:rsid w:val="00643F3B"/>
    <w:rsid w:val="00645A9A"/>
    <w:rsid w:val="00656B4F"/>
    <w:rsid w:val="00660065"/>
    <w:rsid w:val="00662762"/>
    <w:rsid w:val="00662FA2"/>
    <w:rsid w:val="00664181"/>
    <w:rsid w:val="00664BA4"/>
    <w:rsid w:val="00671FE5"/>
    <w:rsid w:val="00672366"/>
    <w:rsid w:val="0067574B"/>
    <w:rsid w:val="006772C3"/>
    <w:rsid w:val="00680CD2"/>
    <w:rsid w:val="00683E94"/>
    <w:rsid w:val="006907BC"/>
    <w:rsid w:val="00691978"/>
    <w:rsid w:val="00692AF7"/>
    <w:rsid w:val="00693B95"/>
    <w:rsid w:val="00696CB8"/>
    <w:rsid w:val="006A37E2"/>
    <w:rsid w:val="006A5F30"/>
    <w:rsid w:val="006A66FD"/>
    <w:rsid w:val="006B32D6"/>
    <w:rsid w:val="006B6BE0"/>
    <w:rsid w:val="006D34CF"/>
    <w:rsid w:val="006D4CA1"/>
    <w:rsid w:val="006D6EA3"/>
    <w:rsid w:val="006E096D"/>
    <w:rsid w:val="006E2424"/>
    <w:rsid w:val="006E318B"/>
    <w:rsid w:val="006E3CA5"/>
    <w:rsid w:val="006E55CF"/>
    <w:rsid w:val="006F4714"/>
    <w:rsid w:val="006F569D"/>
    <w:rsid w:val="006F681E"/>
    <w:rsid w:val="006F7E8A"/>
    <w:rsid w:val="007070A1"/>
    <w:rsid w:val="007115DD"/>
    <w:rsid w:val="00715DD1"/>
    <w:rsid w:val="00720C2F"/>
    <w:rsid w:val="00720F19"/>
    <w:rsid w:val="00721448"/>
    <w:rsid w:val="007239F8"/>
    <w:rsid w:val="00723C74"/>
    <w:rsid w:val="0072620F"/>
    <w:rsid w:val="0072708F"/>
    <w:rsid w:val="00732459"/>
    <w:rsid w:val="00735B7D"/>
    <w:rsid w:val="00740AC8"/>
    <w:rsid w:val="00742309"/>
    <w:rsid w:val="00744B66"/>
    <w:rsid w:val="00746967"/>
    <w:rsid w:val="00751048"/>
    <w:rsid w:val="00756D83"/>
    <w:rsid w:val="00760368"/>
    <w:rsid w:val="0076710A"/>
    <w:rsid w:val="007718FC"/>
    <w:rsid w:val="00773E78"/>
    <w:rsid w:val="00777CF5"/>
    <w:rsid w:val="00781A44"/>
    <w:rsid w:val="00782F73"/>
    <w:rsid w:val="0078439C"/>
    <w:rsid w:val="00785BEE"/>
    <w:rsid w:val="0079123D"/>
    <w:rsid w:val="007946B0"/>
    <w:rsid w:val="0079551B"/>
    <w:rsid w:val="007A03B3"/>
    <w:rsid w:val="007A2411"/>
    <w:rsid w:val="007A3F64"/>
    <w:rsid w:val="007A7193"/>
    <w:rsid w:val="007A7E05"/>
    <w:rsid w:val="007B042B"/>
    <w:rsid w:val="007B2C0E"/>
    <w:rsid w:val="007B3588"/>
    <w:rsid w:val="007B4B07"/>
    <w:rsid w:val="007B54B1"/>
    <w:rsid w:val="007C0225"/>
    <w:rsid w:val="007C2768"/>
    <w:rsid w:val="007C5AC9"/>
    <w:rsid w:val="007D1F62"/>
    <w:rsid w:val="007D268D"/>
    <w:rsid w:val="007D558B"/>
    <w:rsid w:val="007E0096"/>
    <w:rsid w:val="007E217D"/>
    <w:rsid w:val="007E2C8A"/>
    <w:rsid w:val="007E3AD1"/>
    <w:rsid w:val="007E6128"/>
    <w:rsid w:val="007E612A"/>
    <w:rsid w:val="007F1ED5"/>
    <w:rsid w:val="007F25C0"/>
    <w:rsid w:val="007F2F4C"/>
    <w:rsid w:val="007F48A7"/>
    <w:rsid w:val="007F5B35"/>
    <w:rsid w:val="007F687F"/>
    <w:rsid w:val="007F788B"/>
    <w:rsid w:val="007F7A64"/>
    <w:rsid w:val="007F7C0A"/>
    <w:rsid w:val="008016B9"/>
    <w:rsid w:val="00805A94"/>
    <w:rsid w:val="008063D6"/>
    <w:rsid w:val="0080784C"/>
    <w:rsid w:val="00810419"/>
    <w:rsid w:val="008116A6"/>
    <w:rsid w:val="00811A6D"/>
    <w:rsid w:val="00813CD7"/>
    <w:rsid w:val="00816008"/>
    <w:rsid w:val="0082024C"/>
    <w:rsid w:val="00821025"/>
    <w:rsid w:val="008217BA"/>
    <w:rsid w:val="00827A03"/>
    <w:rsid w:val="008319E3"/>
    <w:rsid w:val="00833B66"/>
    <w:rsid w:val="00845CC1"/>
    <w:rsid w:val="008472C3"/>
    <w:rsid w:val="00851E71"/>
    <w:rsid w:val="00851F8D"/>
    <w:rsid w:val="00855DD0"/>
    <w:rsid w:val="008575AD"/>
    <w:rsid w:val="008651D1"/>
    <w:rsid w:val="00866E39"/>
    <w:rsid w:val="00870990"/>
    <w:rsid w:val="008735DD"/>
    <w:rsid w:val="00874C73"/>
    <w:rsid w:val="00877394"/>
    <w:rsid w:val="00877882"/>
    <w:rsid w:val="008838FD"/>
    <w:rsid w:val="00887DB6"/>
    <w:rsid w:val="00887E11"/>
    <w:rsid w:val="008941E7"/>
    <w:rsid w:val="008962C6"/>
    <w:rsid w:val="008A035C"/>
    <w:rsid w:val="008A0ED0"/>
    <w:rsid w:val="008A71EC"/>
    <w:rsid w:val="008B2216"/>
    <w:rsid w:val="008B34AF"/>
    <w:rsid w:val="008B4077"/>
    <w:rsid w:val="008C0964"/>
    <w:rsid w:val="008C0DA0"/>
    <w:rsid w:val="008C1059"/>
    <w:rsid w:val="008C1253"/>
    <w:rsid w:val="008C54F8"/>
    <w:rsid w:val="008C77B6"/>
    <w:rsid w:val="008D692F"/>
    <w:rsid w:val="008E0200"/>
    <w:rsid w:val="008E047B"/>
    <w:rsid w:val="008E11B4"/>
    <w:rsid w:val="008E4213"/>
    <w:rsid w:val="008E6EDF"/>
    <w:rsid w:val="008F1952"/>
    <w:rsid w:val="008F2ECD"/>
    <w:rsid w:val="008F4366"/>
    <w:rsid w:val="008F744A"/>
    <w:rsid w:val="008F7C2B"/>
    <w:rsid w:val="00901ACF"/>
    <w:rsid w:val="00903EE9"/>
    <w:rsid w:val="009122BB"/>
    <w:rsid w:val="00915A2A"/>
    <w:rsid w:val="009200EB"/>
    <w:rsid w:val="00921BB2"/>
    <w:rsid w:val="009314DC"/>
    <w:rsid w:val="00931675"/>
    <w:rsid w:val="00932E8D"/>
    <w:rsid w:val="00934F88"/>
    <w:rsid w:val="00944268"/>
    <w:rsid w:val="00945534"/>
    <w:rsid w:val="0095191F"/>
    <w:rsid w:val="0095718B"/>
    <w:rsid w:val="00965E0A"/>
    <w:rsid w:val="0096754A"/>
    <w:rsid w:val="00972D11"/>
    <w:rsid w:val="00974792"/>
    <w:rsid w:val="00982C75"/>
    <w:rsid w:val="00985839"/>
    <w:rsid w:val="00986AE5"/>
    <w:rsid w:val="00986E12"/>
    <w:rsid w:val="009872D2"/>
    <w:rsid w:val="0099114F"/>
    <w:rsid w:val="00992CC9"/>
    <w:rsid w:val="009A267F"/>
    <w:rsid w:val="009A2BA4"/>
    <w:rsid w:val="009A3990"/>
    <w:rsid w:val="009A448F"/>
    <w:rsid w:val="009B1472"/>
    <w:rsid w:val="009B1F2D"/>
    <w:rsid w:val="009B6C74"/>
    <w:rsid w:val="009B7319"/>
    <w:rsid w:val="009C5813"/>
    <w:rsid w:val="009C60B1"/>
    <w:rsid w:val="009D0048"/>
    <w:rsid w:val="009D1474"/>
    <w:rsid w:val="009D4BA6"/>
    <w:rsid w:val="009D773E"/>
    <w:rsid w:val="009E1D50"/>
    <w:rsid w:val="009E331F"/>
    <w:rsid w:val="009E40A7"/>
    <w:rsid w:val="009E66BF"/>
    <w:rsid w:val="009F116B"/>
    <w:rsid w:val="009F5ABF"/>
    <w:rsid w:val="009F5EBE"/>
    <w:rsid w:val="009F66A8"/>
    <w:rsid w:val="009F7CA8"/>
    <w:rsid w:val="009F7FFA"/>
    <w:rsid w:val="00A00BB3"/>
    <w:rsid w:val="00A0198F"/>
    <w:rsid w:val="00A03B7E"/>
    <w:rsid w:val="00A066DF"/>
    <w:rsid w:val="00A06FF6"/>
    <w:rsid w:val="00A07323"/>
    <w:rsid w:val="00A07B5A"/>
    <w:rsid w:val="00A10470"/>
    <w:rsid w:val="00A11328"/>
    <w:rsid w:val="00A20492"/>
    <w:rsid w:val="00A303D9"/>
    <w:rsid w:val="00A31352"/>
    <w:rsid w:val="00A36A00"/>
    <w:rsid w:val="00A37F92"/>
    <w:rsid w:val="00A44FC8"/>
    <w:rsid w:val="00A466EE"/>
    <w:rsid w:val="00A477BB"/>
    <w:rsid w:val="00A51B90"/>
    <w:rsid w:val="00A53E57"/>
    <w:rsid w:val="00A543FA"/>
    <w:rsid w:val="00A57162"/>
    <w:rsid w:val="00A62B49"/>
    <w:rsid w:val="00A6534E"/>
    <w:rsid w:val="00A66AAE"/>
    <w:rsid w:val="00A66C85"/>
    <w:rsid w:val="00A734A7"/>
    <w:rsid w:val="00A74F51"/>
    <w:rsid w:val="00A74FB8"/>
    <w:rsid w:val="00A80AA7"/>
    <w:rsid w:val="00A81301"/>
    <w:rsid w:val="00A8486F"/>
    <w:rsid w:val="00A85406"/>
    <w:rsid w:val="00A90A5E"/>
    <w:rsid w:val="00A91D2D"/>
    <w:rsid w:val="00A92D89"/>
    <w:rsid w:val="00A94EF9"/>
    <w:rsid w:val="00A96E03"/>
    <w:rsid w:val="00AA19F7"/>
    <w:rsid w:val="00AA2744"/>
    <w:rsid w:val="00AA537A"/>
    <w:rsid w:val="00AA5B1C"/>
    <w:rsid w:val="00AA6E73"/>
    <w:rsid w:val="00AB3F39"/>
    <w:rsid w:val="00AC651E"/>
    <w:rsid w:val="00AD2505"/>
    <w:rsid w:val="00AD3666"/>
    <w:rsid w:val="00AD6159"/>
    <w:rsid w:val="00AE18B3"/>
    <w:rsid w:val="00AE20E8"/>
    <w:rsid w:val="00AE292B"/>
    <w:rsid w:val="00AE2E08"/>
    <w:rsid w:val="00AF1AA3"/>
    <w:rsid w:val="00AF429A"/>
    <w:rsid w:val="00AF643F"/>
    <w:rsid w:val="00AF6CFC"/>
    <w:rsid w:val="00B01E60"/>
    <w:rsid w:val="00B021E7"/>
    <w:rsid w:val="00B0343A"/>
    <w:rsid w:val="00B06490"/>
    <w:rsid w:val="00B0786C"/>
    <w:rsid w:val="00B07FBF"/>
    <w:rsid w:val="00B13957"/>
    <w:rsid w:val="00B13A74"/>
    <w:rsid w:val="00B15BF7"/>
    <w:rsid w:val="00B161BC"/>
    <w:rsid w:val="00B21687"/>
    <w:rsid w:val="00B22B09"/>
    <w:rsid w:val="00B32B22"/>
    <w:rsid w:val="00B34AF2"/>
    <w:rsid w:val="00B37BFE"/>
    <w:rsid w:val="00B41B2B"/>
    <w:rsid w:val="00B42162"/>
    <w:rsid w:val="00B4263C"/>
    <w:rsid w:val="00B47565"/>
    <w:rsid w:val="00B5284A"/>
    <w:rsid w:val="00B5559F"/>
    <w:rsid w:val="00B613DC"/>
    <w:rsid w:val="00B6679E"/>
    <w:rsid w:val="00B66C99"/>
    <w:rsid w:val="00B66F6B"/>
    <w:rsid w:val="00B77543"/>
    <w:rsid w:val="00B81BD0"/>
    <w:rsid w:val="00B846C2"/>
    <w:rsid w:val="00B84F53"/>
    <w:rsid w:val="00B85015"/>
    <w:rsid w:val="00B9173B"/>
    <w:rsid w:val="00B95F60"/>
    <w:rsid w:val="00BA0D71"/>
    <w:rsid w:val="00BA21CA"/>
    <w:rsid w:val="00BA6FCA"/>
    <w:rsid w:val="00BC54EA"/>
    <w:rsid w:val="00BC62F9"/>
    <w:rsid w:val="00BD542C"/>
    <w:rsid w:val="00BE3E54"/>
    <w:rsid w:val="00BF01FB"/>
    <w:rsid w:val="00BF42C0"/>
    <w:rsid w:val="00C00F98"/>
    <w:rsid w:val="00C04DE0"/>
    <w:rsid w:val="00C053D2"/>
    <w:rsid w:val="00C071E3"/>
    <w:rsid w:val="00C11D62"/>
    <w:rsid w:val="00C12A3A"/>
    <w:rsid w:val="00C22056"/>
    <w:rsid w:val="00C22693"/>
    <w:rsid w:val="00C262B2"/>
    <w:rsid w:val="00C30840"/>
    <w:rsid w:val="00C31397"/>
    <w:rsid w:val="00C32453"/>
    <w:rsid w:val="00C33B23"/>
    <w:rsid w:val="00C4328C"/>
    <w:rsid w:val="00C44161"/>
    <w:rsid w:val="00C4507B"/>
    <w:rsid w:val="00C4589F"/>
    <w:rsid w:val="00C4731F"/>
    <w:rsid w:val="00C47415"/>
    <w:rsid w:val="00C50783"/>
    <w:rsid w:val="00C5088C"/>
    <w:rsid w:val="00C51C6A"/>
    <w:rsid w:val="00C54633"/>
    <w:rsid w:val="00C7532B"/>
    <w:rsid w:val="00C81A23"/>
    <w:rsid w:val="00C8231A"/>
    <w:rsid w:val="00C82995"/>
    <w:rsid w:val="00C8314B"/>
    <w:rsid w:val="00C84706"/>
    <w:rsid w:val="00C848F5"/>
    <w:rsid w:val="00C8707F"/>
    <w:rsid w:val="00C91F46"/>
    <w:rsid w:val="00C92473"/>
    <w:rsid w:val="00CA5565"/>
    <w:rsid w:val="00CA7C17"/>
    <w:rsid w:val="00CB1171"/>
    <w:rsid w:val="00CB3B87"/>
    <w:rsid w:val="00CB4115"/>
    <w:rsid w:val="00CB45F1"/>
    <w:rsid w:val="00CB61F6"/>
    <w:rsid w:val="00CC2222"/>
    <w:rsid w:val="00CC32F0"/>
    <w:rsid w:val="00CC51B6"/>
    <w:rsid w:val="00CC563E"/>
    <w:rsid w:val="00CC6332"/>
    <w:rsid w:val="00CD23C4"/>
    <w:rsid w:val="00CD2BC6"/>
    <w:rsid w:val="00CD58CF"/>
    <w:rsid w:val="00CD6C12"/>
    <w:rsid w:val="00CE0AAE"/>
    <w:rsid w:val="00CE1673"/>
    <w:rsid w:val="00CE2F8E"/>
    <w:rsid w:val="00CE53D7"/>
    <w:rsid w:val="00CE59F5"/>
    <w:rsid w:val="00CE5BBF"/>
    <w:rsid w:val="00CE6466"/>
    <w:rsid w:val="00CE69B1"/>
    <w:rsid w:val="00CF1936"/>
    <w:rsid w:val="00CF40FE"/>
    <w:rsid w:val="00CF553F"/>
    <w:rsid w:val="00CF5666"/>
    <w:rsid w:val="00D02EC6"/>
    <w:rsid w:val="00D03DDD"/>
    <w:rsid w:val="00D058B2"/>
    <w:rsid w:val="00D067A4"/>
    <w:rsid w:val="00D11C7E"/>
    <w:rsid w:val="00D12A4D"/>
    <w:rsid w:val="00D13D29"/>
    <w:rsid w:val="00D158DA"/>
    <w:rsid w:val="00D15BEE"/>
    <w:rsid w:val="00D202FE"/>
    <w:rsid w:val="00D21302"/>
    <w:rsid w:val="00D22249"/>
    <w:rsid w:val="00D249FB"/>
    <w:rsid w:val="00D30AFE"/>
    <w:rsid w:val="00D31917"/>
    <w:rsid w:val="00D32639"/>
    <w:rsid w:val="00D34362"/>
    <w:rsid w:val="00D35FA1"/>
    <w:rsid w:val="00D43E42"/>
    <w:rsid w:val="00D46C0E"/>
    <w:rsid w:val="00D505AD"/>
    <w:rsid w:val="00D508B4"/>
    <w:rsid w:val="00D52201"/>
    <w:rsid w:val="00D56F3D"/>
    <w:rsid w:val="00D60BAB"/>
    <w:rsid w:val="00D6123A"/>
    <w:rsid w:val="00D620A5"/>
    <w:rsid w:val="00D64113"/>
    <w:rsid w:val="00D64CB8"/>
    <w:rsid w:val="00D64D1C"/>
    <w:rsid w:val="00D667EF"/>
    <w:rsid w:val="00D66885"/>
    <w:rsid w:val="00D73256"/>
    <w:rsid w:val="00D84F57"/>
    <w:rsid w:val="00D86752"/>
    <w:rsid w:val="00D93CF9"/>
    <w:rsid w:val="00D95CAD"/>
    <w:rsid w:val="00D95FA0"/>
    <w:rsid w:val="00DA2A7D"/>
    <w:rsid w:val="00DA4266"/>
    <w:rsid w:val="00DA43DE"/>
    <w:rsid w:val="00DA5725"/>
    <w:rsid w:val="00DA7F11"/>
    <w:rsid w:val="00DB14E5"/>
    <w:rsid w:val="00DB3217"/>
    <w:rsid w:val="00DB4973"/>
    <w:rsid w:val="00DB67B8"/>
    <w:rsid w:val="00DC2830"/>
    <w:rsid w:val="00DC28D6"/>
    <w:rsid w:val="00DC4C0F"/>
    <w:rsid w:val="00DC555D"/>
    <w:rsid w:val="00DC5706"/>
    <w:rsid w:val="00DC5FAC"/>
    <w:rsid w:val="00DD4183"/>
    <w:rsid w:val="00DD5F50"/>
    <w:rsid w:val="00DD6BBC"/>
    <w:rsid w:val="00DE20FD"/>
    <w:rsid w:val="00DE736A"/>
    <w:rsid w:val="00DF0D87"/>
    <w:rsid w:val="00DF21CB"/>
    <w:rsid w:val="00DF38B1"/>
    <w:rsid w:val="00DF66B4"/>
    <w:rsid w:val="00E00085"/>
    <w:rsid w:val="00E0210E"/>
    <w:rsid w:val="00E027AC"/>
    <w:rsid w:val="00E063B8"/>
    <w:rsid w:val="00E0727F"/>
    <w:rsid w:val="00E14D1C"/>
    <w:rsid w:val="00E2044B"/>
    <w:rsid w:val="00E22CFF"/>
    <w:rsid w:val="00E248C5"/>
    <w:rsid w:val="00E24FDF"/>
    <w:rsid w:val="00E26F9F"/>
    <w:rsid w:val="00E3210F"/>
    <w:rsid w:val="00E33748"/>
    <w:rsid w:val="00E33E75"/>
    <w:rsid w:val="00E345BE"/>
    <w:rsid w:val="00E36879"/>
    <w:rsid w:val="00E45B93"/>
    <w:rsid w:val="00E50FEB"/>
    <w:rsid w:val="00E547D2"/>
    <w:rsid w:val="00E5617F"/>
    <w:rsid w:val="00E56B7D"/>
    <w:rsid w:val="00E56D09"/>
    <w:rsid w:val="00E606E8"/>
    <w:rsid w:val="00E647C9"/>
    <w:rsid w:val="00E647DF"/>
    <w:rsid w:val="00E701E6"/>
    <w:rsid w:val="00E7382A"/>
    <w:rsid w:val="00E757B0"/>
    <w:rsid w:val="00E763E4"/>
    <w:rsid w:val="00E77970"/>
    <w:rsid w:val="00E81DC0"/>
    <w:rsid w:val="00E82606"/>
    <w:rsid w:val="00E831C4"/>
    <w:rsid w:val="00E8753E"/>
    <w:rsid w:val="00E9136B"/>
    <w:rsid w:val="00E9243E"/>
    <w:rsid w:val="00E95A67"/>
    <w:rsid w:val="00E96037"/>
    <w:rsid w:val="00E96811"/>
    <w:rsid w:val="00E9773F"/>
    <w:rsid w:val="00EA090D"/>
    <w:rsid w:val="00EA12D0"/>
    <w:rsid w:val="00EA29DE"/>
    <w:rsid w:val="00EA5BA4"/>
    <w:rsid w:val="00EB1DFB"/>
    <w:rsid w:val="00EB7FF7"/>
    <w:rsid w:val="00EC4F4D"/>
    <w:rsid w:val="00EC6398"/>
    <w:rsid w:val="00EC6653"/>
    <w:rsid w:val="00ED3760"/>
    <w:rsid w:val="00ED7979"/>
    <w:rsid w:val="00EE658F"/>
    <w:rsid w:val="00EF22F0"/>
    <w:rsid w:val="00EF3672"/>
    <w:rsid w:val="00EF631F"/>
    <w:rsid w:val="00F0114A"/>
    <w:rsid w:val="00F01EF3"/>
    <w:rsid w:val="00F02A4E"/>
    <w:rsid w:val="00F06022"/>
    <w:rsid w:val="00F07A16"/>
    <w:rsid w:val="00F101E2"/>
    <w:rsid w:val="00F139E0"/>
    <w:rsid w:val="00F14DD1"/>
    <w:rsid w:val="00F252F7"/>
    <w:rsid w:val="00F30844"/>
    <w:rsid w:val="00F40048"/>
    <w:rsid w:val="00F413AD"/>
    <w:rsid w:val="00F4349E"/>
    <w:rsid w:val="00F43975"/>
    <w:rsid w:val="00F519DC"/>
    <w:rsid w:val="00F555D3"/>
    <w:rsid w:val="00F5649F"/>
    <w:rsid w:val="00F57276"/>
    <w:rsid w:val="00F62263"/>
    <w:rsid w:val="00F62B1A"/>
    <w:rsid w:val="00F63182"/>
    <w:rsid w:val="00F65D4E"/>
    <w:rsid w:val="00F731E4"/>
    <w:rsid w:val="00F767CA"/>
    <w:rsid w:val="00F82220"/>
    <w:rsid w:val="00F84228"/>
    <w:rsid w:val="00F91BB2"/>
    <w:rsid w:val="00F9563C"/>
    <w:rsid w:val="00F95ACB"/>
    <w:rsid w:val="00F967C2"/>
    <w:rsid w:val="00F97422"/>
    <w:rsid w:val="00F97695"/>
    <w:rsid w:val="00FA4874"/>
    <w:rsid w:val="00FA4EC5"/>
    <w:rsid w:val="00FB014E"/>
    <w:rsid w:val="00FB4AEB"/>
    <w:rsid w:val="00FB5544"/>
    <w:rsid w:val="00FB554F"/>
    <w:rsid w:val="00FB5D5F"/>
    <w:rsid w:val="00FB6E23"/>
    <w:rsid w:val="00FC1884"/>
    <w:rsid w:val="00FC3385"/>
    <w:rsid w:val="00FC3DB3"/>
    <w:rsid w:val="00FD126C"/>
    <w:rsid w:val="00FD29C8"/>
    <w:rsid w:val="00FE042D"/>
    <w:rsid w:val="00FE0722"/>
    <w:rsid w:val="00FE1EB8"/>
    <w:rsid w:val="00FE3F15"/>
    <w:rsid w:val="00FE47E6"/>
    <w:rsid w:val="00FE4F2D"/>
    <w:rsid w:val="00FE4FB6"/>
    <w:rsid w:val="00FE58AB"/>
    <w:rsid w:val="00FF07D3"/>
    <w:rsid w:val="00FF5B3D"/>
    <w:rsid w:val="00FF6622"/>
    <w:rsid w:val="00FF6E36"/>
    <w:rsid w:val="01A1CA2E"/>
    <w:rsid w:val="01CFB793"/>
    <w:rsid w:val="01FDDE74"/>
    <w:rsid w:val="025B15F2"/>
    <w:rsid w:val="0307F759"/>
    <w:rsid w:val="03544F72"/>
    <w:rsid w:val="03EB431C"/>
    <w:rsid w:val="0430E3EA"/>
    <w:rsid w:val="0493BD6E"/>
    <w:rsid w:val="04D47E0B"/>
    <w:rsid w:val="04F0E1F4"/>
    <w:rsid w:val="04F83E04"/>
    <w:rsid w:val="04FC3B69"/>
    <w:rsid w:val="0507252F"/>
    <w:rsid w:val="05DEBBCF"/>
    <w:rsid w:val="05E13A10"/>
    <w:rsid w:val="05F4EA4F"/>
    <w:rsid w:val="0613C2EC"/>
    <w:rsid w:val="06828F6B"/>
    <w:rsid w:val="06AD8100"/>
    <w:rsid w:val="06BF7CE2"/>
    <w:rsid w:val="0732AE0F"/>
    <w:rsid w:val="073B81D9"/>
    <w:rsid w:val="0752513E"/>
    <w:rsid w:val="0752BEA5"/>
    <w:rsid w:val="07EF0854"/>
    <w:rsid w:val="0822EDF7"/>
    <w:rsid w:val="08D94B6D"/>
    <w:rsid w:val="0A1E6F78"/>
    <w:rsid w:val="0A242F03"/>
    <w:rsid w:val="0A6898A0"/>
    <w:rsid w:val="0AB300D3"/>
    <w:rsid w:val="0B2C2AE5"/>
    <w:rsid w:val="0B72D005"/>
    <w:rsid w:val="0C0E3E8C"/>
    <w:rsid w:val="0C5EC8B3"/>
    <w:rsid w:val="0CD7774B"/>
    <w:rsid w:val="0CF85112"/>
    <w:rsid w:val="0D898D1E"/>
    <w:rsid w:val="0DF30FBA"/>
    <w:rsid w:val="0E00016A"/>
    <w:rsid w:val="0E394EC4"/>
    <w:rsid w:val="0E767561"/>
    <w:rsid w:val="0ECDA974"/>
    <w:rsid w:val="0F92B089"/>
    <w:rsid w:val="0FE195C4"/>
    <w:rsid w:val="0FE27262"/>
    <w:rsid w:val="0FE5B8A2"/>
    <w:rsid w:val="10D3F21A"/>
    <w:rsid w:val="10F160F5"/>
    <w:rsid w:val="1141F13B"/>
    <w:rsid w:val="1188F787"/>
    <w:rsid w:val="11D1A33F"/>
    <w:rsid w:val="11D822EF"/>
    <w:rsid w:val="120AED8B"/>
    <w:rsid w:val="128DACCC"/>
    <w:rsid w:val="1326BC60"/>
    <w:rsid w:val="137DFC92"/>
    <w:rsid w:val="13AB4B2C"/>
    <w:rsid w:val="13BDC552"/>
    <w:rsid w:val="14204EC0"/>
    <w:rsid w:val="1448C5CB"/>
    <w:rsid w:val="155227A9"/>
    <w:rsid w:val="15685F8E"/>
    <w:rsid w:val="156E2894"/>
    <w:rsid w:val="16A4BFDB"/>
    <w:rsid w:val="176974CE"/>
    <w:rsid w:val="187085C8"/>
    <w:rsid w:val="18726467"/>
    <w:rsid w:val="18C3DA5F"/>
    <w:rsid w:val="19EEB2BE"/>
    <w:rsid w:val="1A454D94"/>
    <w:rsid w:val="1A52516C"/>
    <w:rsid w:val="1B795ABA"/>
    <w:rsid w:val="1C40203F"/>
    <w:rsid w:val="1C60D599"/>
    <w:rsid w:val="1C8F6BD9"/>
    <w:rsid w:val="1CBEFABA"/>
    <w:rsid w:val="1CC2CC16"/>
    <w:rsid w:val="1CD96928"/>
    <w:rsid w:val="1D5EBA9E"/>
    <w:rsid w:val="1DC53958"/>
    <w:rsid w:val="1DF1D537"/>
    <w:rsid w:val="1E266D53"/>
    <w:rsid w:val="1E68CD2F"/>
    <w:rsid w:val="1EE2156C"/>
    <w:rsid w:val="1F13E2E3"/>
    <w:rsid w:val="1FA6FBBE"/>
    <w:rsid w:val="1FF510C0"/>
    <w:rsid w:val="2060AC3E"/>
    <w:rsid w:val="20CD6BD9"/>
    <w:rsid w:val="20D64BE7"/>
    <w:rsid w:val="2124A273"/>
    <w:rsid w:val="214F9762"/>
    <w:rsid w:val="217B0F3C"/>
    <w:rsid w:val="21D818AC"/>
    <w:rsid w:val="222B8B70"/>
    <w:rsid w:val="2287229B"/>
    <w:rsid w:val="22F3DA58"/>
    <w:rsid w:val="23A974B7"/>
    <w:rsid w:val="244D0250"/>
    <w:rsid w:val="24F44B5E"/>
    <w:rsid w:val="253E5072"/>
    <w:rsid w:val="25A74256"/>
    <w:rsid w:val="25F48932"/>
    <w:rsid w:val="260D1B7A"/>
    <w:rsid w:val="26EF68C3"/>
    <w:rsid w:val="277D87D9"/>
    <w:rsid w:val="27FBDE92"/>
    <w:rsid w:val="281A7BB6"/>
    <w:rsid w:val="28D96417"/>
    <w:rsid w:val="2A0F957D"/>
    <w:rsid w:val="2A949763"/>
    <w:rsid w:val="2AC98E29"/>
    <w:rsid w:val="2B3C8412"/>
    <w:rsid w:val="2B58A385"/>
    <w:rsid w:val="2C186561"/>
    <w:rsid w:val="2CCC849D"/>
    <w:rsid w:val="2D16B901"/>
    <w:rsid w:val="2D5E3A09"/>
    <w:rsid w:val="2D6480F6"/>
    <w:rsid w:val="2D6F8599"/>
    <w:rsid w:val="2D7FA614"/>
    <w:rsid w:val="2D8EF860"/>
    <w:rsid w:val="2E44F6DD"/>
    <w:rsid w:val="2EB6E540"/>
    <w:rsid w:val="2F11F757"/>
    <w:rsid w:val="3000579E"/>
    <w:rsid w:val="3012C245"/>
    <w:rsid w:val="3028D152"/>
    <w:rsid w:val="3041A754"/>
    <w:rsid w:val="306EC1FD"/>
    <w:rsid w:val="307F7D36"/>
    <w:rsid w:val="30D73C78"/>
    <w:rsid w:val="30DED141"/>
    <w:rsid w:val="3102BA2B"/>
    <w:rsid w:val="312BC0C5"/>
    <w:rsid w:val="31A66AEF"/>
    <w:rsid w:val="330926F7"/>
    <w:rsid w:val="33298F91"/>
    <w:rsid w:val="3495728A"/>
    <w:rsid w:val="34D4A6F4"/>
    <w:rsid w:val="34E6D0B4"/>
    <w:rsid w:val="34E9F4E4"/>
    <w:rsid w:val="34EA102A"/>
    <w:rsid w:val="35357FA1"/>
    <w:rsid w:val="3593C1A5"/>
    <w:rsid w:val="3694823B"/>
    <w:rsid w:val="38148D0A"/>
    <w:rsid w:val="389E440E"/>
    <w:rsid w:val="3928C724"/>
    <w:rsid w:val="396428FC"/>
    <w:rsid w:val="3964AA6E"/>
    <w:rsid w:val="39883B02"/>
    <w:rsid w:val="3992A1FF"/>
    <w:rsid w:val="3AD8503C"/>
    <w:rsid w:val="3B208CF5"/>
    <w:rsid w:val="3BDB2484"/>
    <w:rsid w:val="3C98DCE5"/>
    <w:rsid w:val="3CC252CF"/>
    <w:rsid w:val="3D0CAD49"/>
    <w:rsid w:val="3D356B0B"/>
    <w:rsid w:val="3DCB2835"/>
    <w:rsid w:val="3E1D2861"/>
    <w:rsid w:val="3E61B549"/>
    <w:rsid w:val="3FFF5681"/>
    <w:rsid w:val="40A55388"/>
    <w:rsid w:val="412248F0"/>
    <w:rsid w:val="414B047E"/>
    <w:rsid w:val="41FEDE75"/>
    <w:rsid w:val="42ADE1A5"/>
    <w:rsid w:val="42C3BE28"/>
    <w:rsid w:val="42DDB83F"/>
    <w:rsid w:val="43371631"/>
    <w:rsid w:val="43638C3B"/>
    <w:rsid w:val="4388DF61"/>
    <w:rsid w:val="438D60AF"/>
    <w:rsid w:val="43B3D6A4"/>
    <w:rsid w:val="44A40845"/>
    <w:rsid w:val="44D1578B"/>
    <w:rsid w:val="44DBA68A"/>
    <w:rsid w:val="45572E61"/>
    <w:rsid w:val="455FBB09"/>
    <w:rsid w:val="463E8644"/>
    <w:rsid w:val="46E4267E"/>
    <w:rsid w:val="473E1E22"/>
    <w:rsid w:val="475C6A05"/>
    <w:rsid w:val="47B8EED3"/>
    <w:rsid w:val="47DB163E"/>
    <w:rsid w:val="47E53469"/>
    <w:rsid w:val="48E88161"/>
    <w:rsid w:val="4AA03B98"/>
    <w:rsid w:val="4BE905E4"/>
    <w:rsid w:val="4BEC2A43"/>
    <w:rsid w:val="4BF554E3"/>
    <w:rsid w:val="4C006FD8"/>
    <w:rsid w:val="4C507FCA"/>
    <w:rsid w:val="4C649F54"/>
    <w:rsid w:val="4D2C3E7B"/>
    <w:rsid w:val="4D3DC8E5"/>
    <w:rsid w:val="4D6DEF01"/>
    <w:rsid w:val="4E88D963"/>
    <w:rsid w:val="4F8D07F4"/>
    <w:rsid w:val="502A55BC"/>
    <w:rsid w:val="50CB8458"/>
    <w:rsid w:val="5219B1FA"/>
    <w:rsid w:val="5259DFE5"/>
    <w:rsid w:val="5262168A"/>
    <w:rsid w:val="5370B500"/>
    <w:rsid w:val="53CA43DD"/>
    <w:rsid w:val="53FE1EC2"/>
    <w:rsid w:val="54F3F3D2"/>
    <w:rsid w:val="54F61CC3"/>
    <w:rsid w:val="54FFB52B"/>
    <w:rsid w:val="553D32FC"/>
    <w:rsid w:val="55CB970D"/>
    <w:rsid w:val="56128D98"/>
    <w:rsid w:val="567812BE"/>
    <w:rsid w:val="568D8DD3"/>
    <w:rsid w:val="56D6A316"/>
    <w:rsid w:val="57B2BF4E"/>
    <w:rsid w:val="57CFC635"/>
    <w:rsid w:val="5843D6DA"/>
    <w:rsid w:val="58A2CB8C"/>
    <w:rsid w:val="58CB42E3"/>
    <w:rsid w:val="59230B73"/>
    <w:rsid w:val="594DBF64"/>
    <w:rsid w:val="596E7EF6"/>
    <w:rsid w:val="5A5AD16D"/>
    <w:rsid w:val="5AB782AE"/>
    <w:rsid w:val="5AE521BE"/>
    <w:rsid w:val="5C0E3D40"/>
    <w:rsid w:val="5C14C75D"/>
    <w:rsid w:val="5E0843BD"/>
    <w:rsid w:val="5E1B2F34"/>
    <w:rsid w:val="5E92BB37"/>
    <w:rsid w:val="5EF7A12F"/>
    <w:rsid w:val="5EFE5D6C"/>
    <w:rsid w:val="5F3864AF"/>
    <w:rsid w:val="5F7B0F81"/>
    <w:rsid w:val="607230C6"/>
    <w:rsid w:val="60921C01"/>
    <w:rsid w:val="609549F3"/>
    <w:rsid w:val="61217557"/>
    <w:rsid w:val="61A292AF"/>
    <w:rsid w:val="61A3E6B9"/>
    <w:rsid w:val="620B9558"/>
    <w:rsid w:val="620D4188"/>
    <w:rsid w:val="6247E95A"/>
    <w:rsid w:val="6385D50F"/>
    <w:rsid w:val="639D4D01"/>
    <w:rsid w:val="63D86D40"/>
    <w:rsid w:val="64442124"/>
    <w:rsid w:val="64554C36"/>
    <w:rsid w:val="64605FD7"/>
    <w:rsid w:val="64E5790F"/>
    <w:rsid w:val="64F494B5"/>
    <w:rsid w:val="6545936C"/>
    <w:rsid w:val="65833DBC"/>
    <w:rsid w:val="65C21A7D"/>
    <w:rsid w:val="67BB55E6"/>
    <w:rsid w:val="681331CB"/>
    <w:rsid w:val="682FA7B2"/>
    <w:rsid w:val="686EB3F4"/>
    <w:rsid w:val="68992F76"/>
    <w:rsid w:val="68C0589E"/>
    <w:rsid w:val="68E1081C"/>
    <w:rsid w:val="6936D7D4"/>
    <w:rsid w:val="693E2498"/>
    <w:rsid w:val="69737888"/>
    <w:rsid w:val="6ABF92E7"/>
    <w:rsid w:val="6AF138E5"/>
    <w:rsid w:val="6B307FE7"/>
    <w:rsid w:val="6B60E094"/>
    <w:rsid w:val="6C4D9C0F"/>
    <w:rsid w:val="6C74EC74"/>
    <w:rsid w:val="6E2BDB1D"/>
    <w:rsid w:val="6E3F0CFB"/>
    <w:rsid w:val="6E66D84E"/>
    <w:rsid w:val="6ED46D35"/>
    <w:rsid w:val="6FE0F801"/>
    <w:rsid w:val="6FE3D8B6"/>
    <w:rsid w:val="70F2496A"/>
    <w:rsid w:val="712420E8"/>
    <w:rsid w:val="7160CD54"/>
    <w:rsid w:val="717637A2"/>
    <w:rsid w:val="71A70EE8"/>
    <w:rsid w:val="7216B163"/>
    <w:rsid w:val="721964FA"/>
    <w:rsid w:val="722FB6F5"/>
    <w:rsid w:val="72354872"/>
    <w:rsid w:val="726346E2"/>
    <w:rsid w:val="7266BA00"/>
    <w:rsid w:val="72B6F781"/>
    <w:rsid w:val="734D344C"/>
    <w:rsid w:val="73640629"/>
    <w:rsid w:val="73E3D7C1"/>
    <w:rsid w:val="7401D3DB"/>
    <w:rsid w:val="752C050F"/>
    <w:rsid w:val="76E2704C"/>
    <w:rsid w:val="770B5A22"/>
    <w:rsid w:val="7729DD16"/>
    <w:rsid w:val="774F7D05"/>
    <w:rsid w:val="776ED383"/>
    <w:rsid w:val="77C4DC61"/>
    <w:rsid w:val="77EA86A4"/>
    <w:rsid w:val="784CB353"/>
    <w:rsid w:val="797277AB"/>
    <w:rsid w:val="79A65C8C"/>
    <w:rsid w:val="7AA7FE71"/>
    <w:rsid w:val="7C811285"/>
    <w:rsid w:val="7D311736"/>
    <w:rsid w:val="7E8FF4CB"/>
    <w:rsid w:val="7ED9D552"/>
    <w:rsid w:val="7F6C8C7A"/>
    <w:rsid w:val="7FA6DC1F"/>
    <w:rsid w:val="7FF4690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60C33"/>
  <w15:chartTrackingRefBased/>
  <w15:docId w15:val="{D4150D21-460A-4BE6-B6C5-9551D3977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662FA2"/>
    <w:pPr>
      <w:spacing w:before="120"/>
      <w:outlineLvl w:val="0"/>
    </w:pPr>
    <w:rPr>
      <w:rFonts w:eastAsia="Calibri" w:cs="Arial"/>
      <w:b/>
      <w:color w:val="000000" w:themeColor="text1"/>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662FA2"/>
    <w:rPr>
      <w:rFonts w:eastAsia="Calibri" w:cs="Arial"/>
      <w:b/>
      <w:color w:val="000000" w:themeColor="text1"/>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5"/>
      </w:numPr>
      <w:suppressAutoHyphens/>
      <w:ind w:right="284"/>
    </w:pPr>
    <w:rPr>
      <w:rFonts w:cs="Arial"/>
      <w:b/>
      <w:sz w:val="24"/>
      <w:szCs w:val="20"/>
    </w:rPr>
  </w:style>
  <w:style w:type="paragraph" w:styleId="7DOsbullet" w:customStyle="1">
    <w:name w:val="7 DOs bullet"/>
    <w:basedOn w:val="Normal"/>
    <w:rsid w:val="00B846C2"/>
    <w:pPr>
      <w:numPr>
        <w:numId w:val="6"/>
      </w:numPr>
      <w:ind w:right="284"/>
    </w:pPr>
    <w:rPr>
      <w:rFonts w:cs="Arial"/>
      <w:b/>
      <w:sz w:val="24"/>
      <w:szCs w:val="20"/>
    </w:rPr>
  </w:style>
  <w:style w:type="paragraph" w:styleId="4Bulletedcopyblue" w:customStyle="1">
    <w:name w:val="4 Bulleted copy blue"/>
    <w:basedOn w:val="Normal"/>
    <w:qFormat/>
    <w:rsid w:val="00B846C2"/>
    <w:pPr>
      <w:numPr>
        <w:numId w:val="4"/>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7"/>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8"/>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9"/>
      </w:numPr>
    </w:pPr>
  </w:style>
  <w:style w:type="paragraph" w:styleId="Tablecopybulleted" w:customStyle="1">
    <w:name w:val="Table copy bulleted"/>
    <w:basedOn w:val="Tablebodycopy"/>
    <w:qFormat/>
    <w:rsid w:val="009122BB"/>
    <w:pPr>
      <w:numPr>
        <w:numId w:val="10"/>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qFormat/>
    <w:rsid w:val="007E2C8A"/>
    <w:pPr>
      <w:spacing w:before="240"/>
    </w:pPr>
    <w:rPr>
      <w:b/>
      <w:sz w:val="24"/>
    </w:rPr>
  </w:style>
  <w:style w:type="character" w:styleId="Subhead2Char" w:customStyle="1">
    <w:name w:val="Subhead 2 Char"/>
    <w:link w:val="Subhead2"/>
    <w:rsid w:val="007E2C8A"/>
    <w:rPr>
      <w:rFonts w:eastAsia="MS Mincho"/>
      <w:b/>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11"/>
      </w:numPr>
    </w:pPr>
  </w:style>
  <w:style w:type="paragraph" w:styleId="Default" w:customStyle="1">
    <w:name w:val="Default"/>
    <w:rsid w:val="00662FA2"/>
    <w:pPr>
      <w:autoSpaceDE w:val="0"/>
      <w:autoSpaceDN w:val="0"/>
      <w:adjustRightInd w:val="0"/>
    </w:pPr>
    <w:rPr>
      <w:rFonts w:eastAsia="Calibri" w:cs="Arial"/>
      <w:color w:val="000000"/>
      <w:sz w:val="24"/>
      <w:szCs w:val="24"/>
      <w:lang w:eastAsia="en-US"/>
    </w:rPr>
  </w:style>
  <w:style w:type="paragraph" w:styleId="Header">
    <w:name w:val="header"/>
    <w:basedOn w:val="Normal"/>
    <w:link w:val="HeaderChar"/>
    <w:uiPriority w:val="99"/>
    <w:semiHidden/>
    <w:unhideWhenUsed/>
    <w:rsid w:val="00720C2F"/>
    <w:pPr>
      <w:tabs>
        <w:tab w:val="center" w:pos="4513"/>
        <w:tab w:val="right" w:pos="9026"/>
      </w:tabs>
      <w:spacing w:after="0"/>
    </w:pPr>
  </w:style>
  <w:style w:type="character" w:styleId="HeaderChar" w:customStyle="1">
    <w:name w:val="Header Char"/>
    <w:basedOn w:val="DefaultParagraphFont"/>
    <w:link w:val="Header"/>
    <w:uiPriority w:val="99"/>
    <w:semiHidden/>
    <w:rsid w:val="00720C2F"/>
    <w:rPr>
      <w:rFonts w:eastAsia="MS Mincho"/>
      <w:szCs w:val="24"/>
      <w:lang w:val="en-US" w:eastAsia="en-US"/>
    </w:rPr>
  </w:style>
  <w:style w:type="paragraph" w:styleId="3Bulletedcopyblue" w:customStyle="1">
    <w:name w:val="3 Bulleted copy blue"/>
    <w:basedOn w:val="Normal"/>
    <w:uiPriority w:val="1"/>
    <w:qFormat/>
    <w:rsid w:val="1FF510C0"/>
    <w:pPr>
      <w:numPr>
        <w:numId w:val="12"/>
      </w:numPr>
    </w:pPr>
    <w:rPr>
      <w:rFonts w:cs="Arial"/>
    </w:rPr>
  </w:style>
  <w:style w:type="paragraph" w:styleId="1bodycopy" w:customStyle="1">
    <w:name w:val="1 body copy"/>
    <w:basedOn w:val="Normal"/>
    <w:link w:val="1bodycopyChar"/>
    <w:uiPriority w:val="1"/>
    <w:qFormat/>
    <w:rsid w:val="23A974B7"/>
  </w:style>
  <w:style w:type="character" w:styleId="1bodycopyChar" w:customStyle="1">
    <w:name w:val="1 body copy Char"/>
    <w:basedOn w:val="DefaultParagraphFont"/>
    <w:link w:val="1bodycopy"/>
    <w:uiPriority w:val="1"/>
    <w:rsid w:val="23A974B7"/>
    <w:rPr>
      <w:rFonts w:ascii="Arial" w:hAnsi="Arial" w:eastAsia="MS Mincho"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398223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61372843">
      <w:bodyDiv w:val="1"/>
      <w:marLeft w:val="0"/>
      <w:marRight w:val="0"/>
      <w:marTop w:val="0"/>
      <w:marBottom w:val="0"/>
      <w:divBdr>
        <w:top w:val="none" w:sz="0" w:space="0" w:color="auto"/>
        <w:left w:val="none" w:sz="0" w:space="0" w:color="auto"/>
        <w:bottom w:val="none" w:sz="0" w:space="0" w:color="auto"/>
        <w:right w:val="none" w:sz="0" w:space="0" w:color="auto"/>
      </w:divBdr>
      <w:divsChild>
        <w:div w:id="812984601">
          <w:marLeft w:val="0"/>
          <w:marRight w:val="0"/>
          <w:marTop w:val="0"/>
          <w:marBottom w:val="0"/>
          <w:divBdr>
            <w:top w:val="none" w:sz="0" w:space="0" w:color="auto"/>
            <w:left w:val="none" w:sz="0" w:space="0" w:color="auto"/>
            <w:bottom w:val="none" w:sz="0" w:space="0" w:color="auto"/>
            <w:right w:val="none" w:sz="0" w:space="0" w:color="auto"/>
          </w:divBdr>
        </w:div>
        <w:div w:id="852721575">
          <w:marLeft w:val="0"/>
          <w:marRight w:val="0"/>
          <w:marTop w:val="0"/>
          <w:marBottom w:val="0"/>
          <w:divBdr>
            <w:top w:val="none" w:sz="0" w:space="0" w:color="auto"/>
            <w:left w:val="none" w:sz="0" w:space="0" w:color="auto"/>
            <w:bottom w:val="none" w:sz="0" w:space="0" w:color="auto"/>
            <w:right w:val="none" w:sz="0" w:space="0" w:color="auto"/>
          </w:divBdr>
        </w:div>
        <w:div w:id="953438536">
          <w:marLeft w:val="0"/>
          <w:marRight w:val="0"/>
          <w:marTop w:val="0"/>
          <w:marBottom w:val="0"/>
          <w:divBdr>
            <w:top w:val="none" w:sz="0" w:space="0" w:color="auto"/>
            <w:left w:val="none" w:sz="0" w:space="0" w:color="auto"/>
            <w:bottom w:val="none" w:sz="0" w:space="0" w:color="auto"/>
            <w:right w:val="none" w:sz="0" w:space="0" w:color="auto"/>
          </w:divBdr>
        </w:div>
        <w:div w:id="1061562465">
          <w:marLeft w:val="0"/>
          <w:marRight w:val="0"/>
          <w:marTop w:val="0"/>
          <w:marBottom w:val="0"/>
          <w:divBdr>
            <w:top w:val="none" w:sz="0" w:space="0" w:color="auto"/>
            <w:left w:val="none" w:sz="0" w:space="0" w:color="auto"/>
            <w:bottom w:val="none" w:sz="0" w:space="0" w:color="auto"/>
            <w:right w:val="none" w:sz="0" w:space="0" w:color="auto"/>
          </w:divBdr>
        </w:div>
        <w:div w:id="1112506275">
          <w:marLeft w:val="0"/>
          <w:marRight w:val="0"/>
          <w:marTop w:val="0"/>
          <w:marBottom w:val="0"/>
          <w:divBdr>
            <w:top w:val="none" w:sz="0" w:space="0" w:color="auto"/>
            <w:left w:val="none" w:sz="0" w:space="0" w:color="auto"/>
            <w:bottom w:val="none" w:sz="0" w:space="0" w:color="auto"/>
            <w:right w:val="none" w:sz="0" w:space="0" w:color="auto"/>
          </w:divBdr>
          <w:divsChild>
            <w:div w:id="1512329353">
              <w:marLeft w:val="-75"/>
              <w:marRight w:val="0"/>
              <w:marTop w:val="30"/>
              <w:marBottom w:val="30"/>
              <w:divBdr>
                <w:top w:val="none" w:sz="0" w:space="0" w:color="auto"/>
                <w:left w:val="none" w:sz="0" w:space="0" w:color="auto"/>
                <w:bottom w:val="none" w:sz="0" w:space="0" w:color="auto"/>
                <w:right w:val="none" w:sz="0" w:space="0" w:color="auto"/>
              </w:divBdr>
              <w:divsChild>
                <w:div w:id="47265820">
                  <w:marLeft w:val="0"/>
                  <w:marRight w:val="0"/>
                  <w:marTop w:val="0"/>
                  <w:marBottom w:val="0"/>
                  <w:divBdr>
                    <w:top w:val="none" w:sz="0" w:space="0" w:color="auto"/>
                    <w:left w:val="none" w:sz="0" w:space="0" w:color="auto"/>
                    <w:bottom w:val="none" w:sz="0" w:space="0" w:color="auto"/>
                    <w:right w:val="none" w:sz="0" w:space="0" w:color="auto"/>
                  </w:divBdr>
                  <w:divsChild>
                    <w:div w:id="1542595333">
                      <w:marLeft w:val="0"/>
                      <w:marRight w:val="0"/>
                      <w:marTop w:val="0"/>
                      <w:marBottom w:val="0"/>
                      <w:divBdr>
                        <w:top w:val="none" w:sz="0" w:space="0" w:color="auto"/>
                        <w:left w:val="none" w:sz="0" w:space="0" w:color="auto"/>
                        <w:bottom w:val="none" w:sz="0" w:space="0" w:color="auto"/>
                        <w:right w:val="none" w:sz="0" w:space="0" w:color="auto"/>
                      </w:divBdr>
                    </w:div>
                  </w:divsChild>
                </w:div>
                <w:div w:id="254288417">
                  <w:marLeft w:val="0"/>
                  <w:marRight w:val="0"/>
                  <w:marTop w:val="0"/>
                  <w:marBottom w:val="0"/>
                  <w:divBdr>
                    <w:top w:val="none" w:sz="0" w:space="0" w:color="auto"/>
                    <w:left w:val="none" w:sz="0" w:space="0" w:color="auto"/>
                    <w:bottom w:val="none" w:sz="0" w:space="0" w:color="auto"/>
                    <w:right w:val="none" w:sz="0" w:space="0" w:color="auto"/>
                  </w:divBdr>
                  <w:divsChild>
                    <w:div w:id="753086274">
                      <w:marLeft w:val="0"/>
                      <w:marRight w:val="0"/>
                      <w:marTop w:val="0"/>
                      <w:marBottom w:val="0"/>
                      <w:divBdr>
                        <w:top w:val="none" w:sz="0" w:space="0" w:color="auto"/>
                        <w:left w:val="none" w:sz="0" w:space="0" w:color="auto"/>
                        <w:bottom w:val="none" w:sz="0" w:space="0" w:color="auto"/>
                        <w:right w:val="none" w:sz="0" w:space="0" w:color="auto"/>
                      </w:divBdr>
                    </w:div>
                  </w:divsChild>
                </w:div>
                <w:div w:id="270095000">
                  <w:marLeft w:val="0"/>
                  <w:marRight w:val="0"/>
                  <w:marTop w:val="0"/>
                  <w:marBottom w:val="0"/>
                  <w:divBdr>
                    <w:top w:val="none" w:sz="0" w:space="0" w:color="auto"/>
                    <w:left w:val="none" w:sz="0" w:space="0" w:color="auto"/>
                    <w:bottom w:val="none" w:sz="0" w:space="0" w:color="auto"/>
                    <w:right w:val="none" w:sz="0" w:space="0" w:color="auto"/>
                  </w:divBdr>
                  <w:divsChild>
                    <w:div w:id="2127188281">
                      <w:marLeft w:val="0"/>
                      <w:marRight w:val="0"/>
                      <w:marTop w:val="0"/>
                      <w:marBottom w:val="0"/>
                      <w:divBdr>
                        <w:top w:val="none" w:sz="0" w:space="0" w:color="auto"/>
                        <w:left w:val="none" w:sz="0" w:space="0" w:color="auto"/>
                        <w:bottom w:val="none" w:sz="0" w:space="0" w:color="auto"/>
                        <w:right w:val="none" w:sz="0" w:space="0" w:color="auto"/>
                      </w:divBdr>
                    </w:div>
                  </w:divsChild>
                </w:div>
                <w:div w:id="339895610">
                  <w:marLeft w:val="0"/>
                  <w:marRight w:val="0"/>
                  <w:marTop w:val="0"/>
                  <w:marBottom w:val="0"/>
                  <w:divBdr>
                    <w:top w:val="none" w:sz="0" w:space="0" w:color="auto"/>
                    <w:left w:val="none" w:sz="0" w:space="0" w:color="auto"/>
                    <w:bottom w:val="none" w:sz="0" w:space="0" w:color="auto"/>
                    <w:right w:val="none" w:sz="0" w:space="0" w:color="auto"/>
                  </w:divBdr>
                  <w:divsChild>
                    <w:div w:id="664287150">
                      <w:marLeft w:val="0"/>
                      <w:marRight w:val="0"/>
                      <w:marTop w:val="0"/>
                      <w:marBottom w:val="0"/>
                      <w:divBdr>
                        <w:top w:val="none" w:sz="0" w:space="0" w:color="auto"/>
                        <w:left w:val="none" w:sz="0" w:space="0" w:color="auto"/>
                        <w:bottom w:val="none" w:sz="0" w:space="0" w:color="auto"/>
                        <w:right w:val="none" w:sz="0" w:space="0" w:color="auto"/>
                      </w:divBdr>
                    </w:div>
                  </w:divsChild>
                </w:div>
                <w:div w:id="382557775">
                  <w:marLeft w:val="0"/>
                  <w:marRight w:val="0"/>
                  <w:marTop w:val="0"/>
                  <w:marBottom w:val="0"/>
                  <w:divBdr>
                    <w:top w:val="none" w:sz="0" w:space="0" w:color="auto"/>
                    <w:left w:val="none" w:sz="0" w:space="0" w:color="auto"/>
                    <w:bottom w:val="none" w:sz="0" w:space="0" w:color="auto"/>
                    <w:right w:val="none" w:sz="0" w:space="0" w:color="auto"/>
                  </w:divBdr>
                  <w:divsChild>
                    <w:div w:id="892037922">
                      <w:marLeft w:val="0"/>
                      <w:marRight w:val="0"/>
                      <w:marTop w:val="0"/>
                      <w:marBottom w:val="0"/>
                      <w:divBdr>
                        <w:top w:val="none" w:sz="0" w:space="0" w:color="auto"/>
                        <w:left w:val="none" w:sz="0" w:space="0" w:color="auto"/>
                        <w:bottom w:val="none" w:sz="0" w:space="0" w:color="auto"/>
                        <w:right w:val="none" w:sz="0" w:space="0" w:color="auto"/>
                      </w:divBdr>
                    </w:div>
                  </w:divsChild>
                </w:div>
                <w:div w:id="524753333">
                  <w:marLeft w:val="0"/>
                  <w:marRight w:val="0"/>
                  <w:marTop w:val="0"/>
                  <w:marBottom w:val="0"/>
                  <w:divBdr>
                    <w:top w:val="none" w:sz="0" w:space="0" w:color="auto"/>
                    <w:left w:val="none" w:sz="0" w:space="0" w:color="auto"/>
                    <w:bottom w:val="none" w:sz="0" w:space="0" w:color="auto"/>
                    <w:right w:val="none" w:sz="0" w:space="0" w:color="auto"/>
                  </w:divBdr>
                  <w:divsChild>
                    <w:div w:id="701440867">
                      <w:marLeft w:val="0"/>
                      <w:marRight w:val="0"/>
                      <w:marTop w:val="0"/>
                      <w:marBottom w:val="0"/>
                      <w:divBdr>
                        <w:top w:val="none" w:sz="0" w:space="0" w:color="auto"/>
                        <w:left w:val="none" w:sz="0" w:space="0" w:color="auto"/>
                        <w:bottom w:val="none" w:sz="0" w:space="0" w:color="auto"/>
                        <w:right w:val="none" w:sz="0" w:space="0" w:color="auto"/>
                      </w:divBdr>
                    </w:div>
                  </w:divsChild>
                </w:div>
                <w:div w:id="532885206">
                  <w:marLeft w:val="0"/>
                  <w:marRight w:val="0"/>
                  <w:marTop w:val="0"/>
                  <w:marBottom w:val="0"/>
                  <w:divBdr>
                    <w:top w:val="none" w:sz="0" w:space="0" w:color="auto"/>
                    <w:left w:val="none" w:sz="0" w:space="0" w:color="auto"/>
                    <w:bottom w:val="none" w:sz="0" w:space="0" w:color="auto"/>
                    <w:right w:val="none" w:sz="0" w:space="0" w:color="auto"/>
                  </w:divBdr>
                  <w:divsChild>
                    <w:div w:id="1622953960">
                      <w:marLeft w:val="0"/>
                      <w:marRight w:val="0"/>
                      <w:marTop w:val="0"/>
                      <w:marBottom w:val="0"/>
                      <w:divBdr>
                        <w:top w:val="none" w:sz="0" w:space="0" w:color="auto"/>
                        <w:left w:val="none" w:sz="0" w:space="0" w:color="auto"/>
                        <w:bottom w:val="none" w:sz="0" w:space="0" w:color="auto"/>
                        <w:right w:val="none" w:sz="0" w:space="0" w:color="auto"/>
                      </w:divBdr>
                    </w:div>
                  </w:divsChild>
                </w:div>
                <w:div w:id="537279159">
                  <w:marLeft w:val="0"/>
                  <w:marRight w:val="0"/>
                  <w:marTop w:val="0"/>
                  <w:marBottom w:val="0"/>
                  <w:divBdr>
                    <w:top w:val="none" w:sz="0" w:space="0" w:color="auto"/>
                    <w:left w:val="none" w:sz="0" w:space="0" w:color="auto"/>
                    <w:bottom w:val="none" w:sz="0" w:space="0" w:color="auto"/>
                    <w:right w:val="none" w:sz="0" w:space="0" w:color="auto"/>
                  </w:divBdr>
                  <w:divsChild>
                    <w:div w:id="772290037">
                      <w:marLeft w:val="0"/>
                      <w:marRight w:val="0"/>
                      <w:marTop w:val="0"/>
                      <w:marBottom w:val="0"/>
                      <w:divBdr>
                        <w:top w:val="none" w:sz="0" w:space="0" w:color="auto"/>
                        <w:left w:val="none" w:sz="0" w:space="0" w:color="auto"/>
                        <w:bottom w:val="none" w:sz="0" w:space="0" w:color="auto"/>
                        <w:right w:val="none" w:sz="0" w:space="0" w:color="auto"/>
                      </w:divBdr>
                    </w:div>
                  </w:divsChild>
                </w:div>
                <w:div w:id="633292263">
                  <w:marLeft w:val="0"/>
                  <w:marRight w:val="0"/>
                  <w:marTop w:val="0"/>
                  <w:marBottom w:val="0"/>
                  <w:divBdr>
                    <w:top w:val="none" w:sz="0" w:space="0" w:color="auto"/>
                    <w:left w:val="none" w:sz="0" w:space="0" w:color="auto"/>
                    <w:bottom w:val="none" w:sz="0" w:space="0" w:color="auto"/>
                    <w:right w:val="none" w:sz="0" w:space="0" w:color="auto"/>
                  </w:divBdr>
                  <w:divsChild>
                    <w:div w:id="527835946">
                      <w:marLeft w:val="0"/>
                      <w:marRight w:val="0"/>
                      <w:marTop w:val="0"/>
                      <w:marBottom w:val="0"/>
                      <w:divBdr>
                        <w:top w:val="none" w:sz="0" w:space="0" w:color="auto"/>
                        <w:left w:val="none" w:sz="0" w:space="0" w:color="auto"/>
                        <w:bottom w:val="none" w:sz="0" w:space="0" w:color="auto"/>
                        <w:right w:val="none" w:sz="0" w:space="0" w:color="auto"/>
                      </w:divBdr>
                    </w:div>
                  </w:divsChild>
                </w:div>
                <w:div w:id="658000196">
                  <w:marLeft w:val="0"/>
                  <w:marRight w:val="0"/>
                  <w:marTop w:val="0"/>
                  <w:marBottom w:val="0"/>
                  <w:divBdr>
                    <w:top w:val="none" w:sz="0" w:space="0" w:color="auto"/>
                    <w:left w:val="none" w:sz="0" w:space="0" w:color="auto"/>
                    <w:bottom w:val="none" w:sz="0" w:space="0" w:color="auto"/>
                    <w:right w:val="none" w:sz="0" w:space="0" w:color="auto"/>
                  </w:divBdr>
                  <w:divsChild>
                    <w:div w:id="1174878453">
                      <w:marLeft w:val="0"/>
                      <w:marRight w:val="0"/>
                      <w:marTop w:val="0"/>
                      <w:marBottom w:val="0"/>
                      <w:divBdr>
                        <w:top w:val="none" w:sz="0" w:space="0" w:color="auto"/>
                        <w:left w:val="none" w:sz="0" w:space="0" w:color="auto"/>
                        <w:bottom w:val="none" w:sz="0" w:space="0" w:color="auto"/>
                        <w:right w:val="none" w:sz="0" w:space="0" w:color="auto"/>
                      </w:divBdr>
                    </w:div>
                  </w:divsChild>
                </w:div>
                <w:div w:id="679965654">
                  <w:marLeft w:val="0"/>
                  <w:marRight w:val="0"/>
                  <w:marTop w:val="0"/>
                  <w:marBottom w:val="0"/>
                  <w:divBdr>
                    <w:top w:val="none" w:sz="0" w:space="0" w:color="auto"/>
                    <w:left w:val="none" w:sz="0" w:space="0" w:color="auto"/>
                    <w:bottom w:val="none" w:sz="0" w:space="0" w:color="auto"/>
                    <w:right w:val="none" w:sz="0" w:space="0" w:color="auto"/>
                  </w:divBdr>
                  <w:divsChild>
                    <w:div w:id="408503615">
                      <w:marLeft w:val="0"/>
                      <w:marRight w:val="0"/>
                      <w:marTop w:val="0"/>
                      <w:marBottom w:val="0"/>
                      <w:divBdr>
                        <w:top w:val="none" w:sz="0" w:space="0" w:color="auto"/>
                        <w:left w:val="none" w:sz="0" w:space="0" w:color="auto"/>
                        <w:bottom w:val="none" w:sz="0" w:space="0" w:color="auto"/>
                        <w:right w:val="none" w:sz="0" w:space="0" w:color="auto"/>
                      </w:divBdr>
                    </w:div>
                  </w:divsChild>
                </w:div>
                <w:div w:id="694427356">
                  <w:marLeft w:val="0"/>
                  <w:marRight w:val="0"/>
                  <w:marTop w:val="0"/>
                  <w:marBottom w:val="0"/>
                  <w:divBdr>
                    <w:top w:val="none" w:sz="0" w:space="0" w:color="auto"/>
                    <w:left w:val="none" w:sz="0" w:space="0" w:color="auto"/>
                    <w:bottom w:val="none" w:sz="0" w:space="0" w:color="auto"/>
                    <w:right w:val="none" w:sz="0" w:space="0" w:color="auto"/>
                  </w:divBdr>
                  <w:divsChild>
                    <w:div w:id="441724831">
                      <w:marLeft w:val="0"/>
                      <w:marRight w:val="0"/>
                      <w:marTop w:val="0"/>
                      <w:marBottom w:val="0"/>
                      <w:divBdr>
                        <w:top w:val="none" w:sz="0" w:space="0" w:color="auto"/>
                        <w:left w:val="none" w:sz="0" w:space="0" w:color="auto"/>
                        <w:bottom w:val="none" w:sz="0" w:space="0" w:color="auto"/>
                        <w:right w:val="none" w:sz="0" w:space="0" w:color="auto"/>
                      </w:divBdr>
                    </w:div>
                    <w:div w:id="472333964">
                      <w:marLeft w:val="0"/>
                      <w:marRight w:val="0"/>
                      <w:marTop w:val="0"/>
                      <w:marBottom w:val="0"/>
                      <w:divBdr>
                        <w:top w:val="none" w:sz="0" w:space="0" w:color="auto"/>
                        <w:left w:val="none" w:sz="0" w:space="0" w:color="auto"/>
                        <w:bottom w:val="none" w:sz="0" w:space="0" w:color="auto"/>
                        <w:right w:val="none" w:sz="0" w:space="0" w:color="auto"/>
                      </w:divBdr>
                    </w:div>
                    <w:div w:id="614673742">
                      <w:marLeft w:val="0"/>
                      <w:marRight w:val="0"/>
                      <w:marTop w:val="0"/>
                      <w:marBottom w:val="0"/>
                      <w:divBdr>
                        <w:top w:val="none" w:sz="0" w:space="0" w:color="auto"/>
                        <w:left w:val="none" w:sz="0" w:space="0" w:color="auto"/>
                        <w:bottom w:val="none" w:sz="0" w:space="0" w:color="auto"/>
                        <w:right w:val="none" w:sz="0" w:space="0" w:color="auto"/>
                      </w:divBdr>
                    </w:div>
                    <w:div w:id="1122501857">
                      <w:marLeft w:val="0"/>
                      <w:marRight w:val="0"/>
                      <w:marTop w:val="0"/>
                      <w:marBottom w:val="0"/>
                      <w:divBdr>
                        <w:top w:val="none" w:sz="0" w:space="0" w:color="auto"/>
                        <w:left w:val="none" w:sz="0" w:space="0" w:color="auto"/>
                        <w:bottom w:val="none" w:sz="0" w:space="0" w:color="auto"/>
                        <w:right w:val="none" w:sz="0" w:space="0" w:color="auto"/>
                      </w:divBdr>
                    </w:div>
                  </w:divsChild>
                </w:div>
                <w:div w:id="705106830">
                  <w:marLeft w:val="0"/>
                  <w:marRight w:val="0"/>
                  <w:marTop w:val="0"/>
                  <w:marBottom w:val="0"/>
                  <w:divBdr>
                    <w:top w:val="none" w:sz="0" w:space="0" w:color="auto"/>
                    <w:left w:val="none" w:sz="0" w:space="0" w:color="auto"/>
                    <w:bottom w:val="none" w:sz="0" w:space="0" w:color="auto"/>
                    <w:right w:val="none" w:sz="0" w:space="0" w:color="auto"/>
                  </w:divBdr>
                  <w:divsChild>
                    <w:div w:id="1044670572">
                      <w:marLeft w:val="0"/>
                      <w:marRight w:val="0"/>
                      <w:marTop w:val="0"/>
                      <w:marBottom w:val="0"/>
                      <w:divBdr>
                        <w:top w:val="none" w:sz="0" w:space="0" w:color="auto"/>
                        <w:left w:val="none" w:sz="0" w:space="0" w:color="auto"/>
                        <w:bottom w:val="none" w:sz="0" w:space="0" w:color="auto"/>
                        <w:right w:val="none" w:sz="0" w:space="0" w:color="auto"/>
                      </w:divBdr>
                    </w:div>
                  </w:divsChild>
                </w:div>
                <w:div w:id="732388766">
                  <w:marLeft w:val="0"/>
                  <w:marRight w:val="0"/>
                  <w:marTop w:val="0"/>
                  <w:marBottom w:val="0"/>
                  <w:divBdr>
                    <w:top w:val="none" w:sz="0" w:space="0" w:color="auto"/>
                    <w:left w:val="none" w:sz="0" w:space="0" w:color="auto"/>
                    <w:bottom w:val="none" w:sz="0" w:space="0" w:color="auto"/>
                    <w:right w:val="none" w:sz="0" w:space="0" w:color="auto"/>
                  </w:divBdr>
                  <w:divsChild>
                    <w:div w:id="1265042437">
                      <w:marLeft w:val="0"/>
                      <w:marRight w:val="0"/>
                      <w:marTop w:val="0"/>
                      <w:marBottom w:val="0"/>
                      <w:divBdr>
                        <w:top w:val="none" w:sz="0" w:space="0" w:color="auto"/>
                        <w:left w:val="none" w:sz="0" w:space="0" w:color="auto"/>
                        <w:bottom w:val="none" w:sz="0" w:space="0" w:color="auto"/>
                        <w:right w:val="none" w:sz="0" w:space="0" w:color="auto"/>
                      </w:divBdr>
                    </w:div>
                  </w:divsChild>
                </w:div>
                <w:div w:id="763452582">
                  <w:marLeft w:val="0"/>
                  <w:marRight w:val="0"/>
                  <w:marTop w:val="0"/>
                  <w:marBottom w:val="0"/>
                  <w:divBdr>
                    <w:top w:val="none" w:sz="0" w:space="0" w:color="auto"/>
                    <w:left w:val="none" w:sz="0" w:space="0" w:color="auto"/>
                    <w:bottom w:val="none" w:sz="0" w:space="0" w:color="auto"/>
                    <w:right w:val="none" w:sz="0" w:space="0" w:color="auto"/>
                  </w:divBdr>
                  <w:divsChild>
                    <w:div w:id="1369447827">
                      <w:marLeft w:val="0"/>
                      <w:marRight w:val="0"/>
                      <w:marTop w:val="0"/>
                      <w:marBottom w:val="0"/>
                      <w:divBdr>
                        <w:top w:val="none" w:sz="0" w:space="0" w:color="auto"/>
                        <w:left w:val="none" w:sz="0" w:space="0" w:color="auto"/>
                        <w:bottom w:val="none" w:sz="0" w:space="0" w:color="auto"/>
                        <w:right w:val="none" w:sz="0" w:space="0" w:color="auto"/>
                      </w:divBdr>
                    </w:div>
                  </w:divsChild>
                </w:div>
                <w:div w:id="815338965">
                  <w:marLeft w:val="0"/>
                  <w:marRight w:val="0"/>
                  <w:marTop w:val="0"/>
                  <w:marBottom w:val="0"/>
                  <w:divBdr>
                    <w:top w:val="none" w:sz="0" w:space="0" w:color="auto"/>
                    <w:left w:val="none" w:sz="0" w:space="0" w:color="auto"/>
                    <w:bottom w:val="none" w:sz="0" w:space="0" w:color="auto"/>
                    <w:right w:val="none" w:sz="0" w:space="0" w:color="auto"/>
                  </w:divBdr>
                  <w:divsChild>
                    <w:div w:id="359551643">
                      <w:marLeft w:val="0"/>
                      <w:marRight w:val="0"/>
                      <w:marTop w:val="0"/>
                      <w:marBottom w:val="0"/>
                      <w:divBdr>
                        <w:top w:val="none" w:sz="0" w:space="0" w:color="auto"/>
                        <w:left w:val="none" w:sz="0" w:space="0" w:color="auto"/>
                        <w:bottom w:val="none" w:sz="0" w:space="0" w:color="auto"/>
                        <w:right w:val="none" w:sz="0" w:space="0" w:color="auto"/>
                      </w:divBdr>
                    </w:div>
                  </w:divsChild>
                </w:div>
                <w:div w:id="905921566">
                  <w:marLeft w:val="0"/>
                  <w:marRight w:val="0"/>
                  <w:marTop w:val="0"/>
                  <w:marBottom w:val="0"/>
                  <w:divBdr>
                    <w:top w:val="none" w:sz="0" w:space="0" w:color="auto"/>
                    <w:left w:val="none" w:sz="0" w:space="0" w:color="auto"/>
                    <w:bottom w:val="none" w:sz="0" w:space="0" w:color="auto"/>
                    <w:right w:val="none" w:sz="0" w:space="0" w:color="auto"/>
                  </w:divBdr>
                  <w:divsChild>
                    <w:div w:id="1452820173">
                      <w:marLeft w:val="0"/>
                      <w:marRight w:val="0"/>
                      <w:marTop w:val="0"/>
                      <w:marBottom w:val="0"/>
                      <w:divBdr>
                        <w:top w:val="none" w:sz="0" w:space="0" w:color="auto"/>
                        <w:left w:val="none" w:sz="0" w:space="0" w:color="auto"/>
                        <w:bottom w:val="none" w:sz="0" w:space="0" w:color="auto"/>
                        <w:right w:val="none" w:sz="0" w:space="0" w:color="auto"/>
                      </w:divBdr>
                    </w:div>
                  </w:divsChild>
                </w:div>
                <w:div w:id="928542788">
                  <w:marLeft w:val="0"/>
                  <w:marRight w:val="0"/>
                  <w:marTop w:val="0"/>
                  <w:marBottom w:val="0"/>
                  <w:divBdr>
                    <w:top w:val="none" w:sz="0" w:space="0" w:color="auto"/>
                    <w:left w:val="none" w:sz="0" w:space="0" w:color="auto"/>
                    <w:bottom w:val="none" w:sz="0" w:space="0" w:color="auto"/>
                    <w:right w:val="none" w:sz="0" w:space="0" w:color="auto"/>
                  </w:divBdr>
                  <w:divsChild>
                    <w:div w:id="957957340">
                      <w:marLeft w:val="0"/>
                      <w:marRight w:val="0"/>
                      <w:marTop w:val="0"/>
                      <w:marBottom w:val="0"/>
                      <w:divBdr>
                        <w:top w:val="none" w:sz="0" w:space="0" w:color="auto"/>
                        <w:left w:val="none" w:sz="0" w:space="0" w:color="auto"/>
                        <w:bottom w:val="none" w:sz="0" w:space="0" w:color="auto"/>
                        <w:right w:val="none" w:sz="0" w:space="0" w:color="auto"/>
                      </w:divBdr>
                    </w:div>
                  </w:divsChild>
                </w:div>
                <w:div w:id="1049458490">
                  <w:marLeft w:val="0"/>
                  <w:marRight w:val="0"/>
                  <w:marTop w:val="0"/>
                  <w:marBottom w:val="0"/>
                  <w:divBdr>
                    <w:top w:val="none" w:sz="0" w:space="0" w:color="auto"/>
                    <w:left w:val="none" w:sz="0" w:space="0" w:color="auto"/>
                    <w:bottom w:val="none" w:sz="0" w:space="0" w:color="auto"/>
                    <w:right w:val="none" w:sz="0" w:space="0" w:color="auto"/>
                  </w:divBdr>
                  <w:divsChild>
                    <w:div w:id="1672101600">
                      <w:marLeft w:val="0"/>
                      <w:marRight w:val="0"/>
                      <w:marTop w:val="0"/>
                      <w:marBottom w:val="0"/>
                      <w:divBdr>
                        <w:top w:val="none" w:sz="0" w:space="0" w:color="auto"/>
                        <w:left w:val="none" w:sz="0" w:space="0" w:color="auto"/>
                        <w:bottom w:val="none" w:sz="0" w:space="0" w:color="auto"/>
                        <w:right w:val="none" w:sz="0" w:space="0" w:color="auto"/>
                      </w:divBdr>
                    </w:div>
                  </w:divsChild>
                </w:div>
                <w:div w:id="1126268498">
                  <w:marLeft w:val="0"/>
                  <w:marRight w:val="0"/>
                  <w:marTop w:val="0"/>
                  <w:marBottom w:val="0"/>
                  <w:divBdr>
                    <w:top w:val="none" w:sz="0" w:space="0" w:color="auto"/>
                    <w:left w:val="none" w:sz="0" w:space="0" w:color="auto"/>
                    <w:bottom w:val="none" w:sz="0" w:space="0" w:color="auto"/>
                    <w:right w:val="none" w:sz="0" w:space="0" w:color="auto"/>
                  </w:divBdr>
                  <w:divsChild>
                    <w:div w:id="1159420245">
                      <w:marLeft w:val="0"/>
                      <w:marRight w:val="0"/>
                      <w:marTop w:val="0"/>
                      <w:marBottom w:val="0"/>
                      <w:divBdr>
                        <w:top w:val="none" w:sz="0" w:space="0" w:color="auto"/>
                        <w:left w:val="none" w:sz="0" w:space="0" w:color="auto"/>
                        <w:bottom w:val="none" w:sz="0" w:space="0" w:color="auto"/>
                        <w:right w:val="none" w:sz="0" w:space="0" w:color="auto"/>
                      </w:divBdr>
                    </w:div>
                  </w:divsChild>
                </w:div>
                <w:div w:id="1157301538">
                  <w:marLeft w:val="0"/>
                  <w:marRight w:val="0"/>
                  <w:marTop w:val="0"/>
                  <w:marBottom w:val="0"/>
                  <w:divBdr>
                    <w:top w:val="none" w:sz="0" w:space="0" w:color="auto"/>
                    <w:left w:val="none" w:sz="0" w:space="0" w:color="auto"/>
                    <w:bottom w:val="none" w:sz="0" w:space="0" w:color="auto"/>
                    <w:right w:val="none" w:sz="0" w:space="0" w:color="auto"/>
                  </w:divBdr>
                  <w:divsChild>
                    <w:div w:id="1006708430">
                      <w:marLeft w:val="0"/>
                      <w:marRight w:val="0"/>
                      <w:marTop w:val="0"/>
                      <w:marBottom w:val="0"/>
                      <w:divBdr>
                        <w:top w:val="none" w:sz="0" w:space="0" w:color="auto"/>
                        <w:left w:val="none" w:sz="0" w:space="0" w:color="auto"/>
                        <w:bottom w:val="none" w:sz="0" w:space="0" w:color="auto"/>
                        <w:right w:val="none" w:sz="0" w:space="0" w:color="auto"/>
                      </w:divBdr>
                    </w:div>
                  </w:divsChild>
                </w:div>
                <w:div w:id="1223760646">
                  <w:marLeft w:val="0"/>
                  <w:marRight w:val="0"/>
                  <w:marTop w:val="0"/>
                  <w:marBottom w:val="0"/>
                  <w:divBdr>
                    <w:top w:val="none" w:sz="0" w:space="0" w:color="auto"/>
                    <w:left w:val="none" w:sz="0" w:space="0" w:color="auto"/>
                    <w:bottom w:val="none" w:sz="0" w:space="0" w:color="auto"/>
                    <w:right w:val="none" w:sz="0" w:space="0" w:color="auto"/>
                  </w:divBdr>
                  <w:divsChild>
                    <w:div w:id="868375674">
                      <w:marLeft w:val="0"/>
                      <w:marRight w:val="0"/>
                      <w:marTop w:val="0"/>
                      <w:marBottom w:val="0"/>
                      <w:divBdr>
                        <w:top w:val="none" w:sz="0" w:space="0" w:color="auto"/>
                        <w:left w:val="none" w:sz="0" w:space="0" w:color="auto"/>
                        <w:bottom w:val="none" w:sz="0" w:space="0" w:color="auto"/>
                        <w:right w:val="none" w:sz="0" w:space="0" w:color="auto"/>
                      </w:divBdr>
                    </w:div>
                  </w:divsChild>
                </w:div>
                <w:div w:id="1253583105">
                  <w:marLeft w:val="0"/>
                  <w:marRight w:val="0"/>
                  <w:marTop w:val="0"/>
                  <w:marBottom w:val="0"/>
                  <w:divBdr>
                    <w:top w:val="none" w:sz="0" w:space="0" w:color="auto"/>
                    <w:left w:val="none" w:sz="0" w:space="0" w:color="auto"/>
                    <w:bottom w:val="none" w:sz="0" w:space="0" w:color="auto"/>
                    <w:right w:val="none" w:sz="0" w:space="0" w:color="auto"/>
                  </w:divBdr>
                  <w:divsChild>
                    <w:div w:id="2019379387">
                      <w:marLeft w:val="0"/>
                      <w:marRight w:val="0"/>
                      <w:marTop w:val="0"/>
                      <w:marBottom w:val="0"/>
                      <w:divBdr>
                        <w:top w:val="none" w:sz="0" w:space="0" w:color="auto"/>
                        <w:left w:val="none" w:sz="0" w:space="0" w:color="auto"/>
                        <w:bottom w:val="none" w:sz="0" w:space="0" w:color="auto"/>
                        <w:right w:val="none" w:sz="0" w:space="0" w:color="auto"/>
                      </w:divBdr>
                    </w:div>
                  </w:divsChild>
                </w:div>
                <w:div w:id="1421221855">
                  <w:marLeft w:val="0"/>
                  <w:marRight w:val="0"/>
                  <w:marTop w:val="0"/>
                  <w:marBottom w:val="0"/>
                  <w:divBdr>
                    <w:top w:val="none" w:sz="0" w:space="0" w:color="auto"/>
                    <w:left w:val="none" w:sz="0" w:space="0" w:color="auto"/>
                    <w:bottom w:val="none" w:sz="0" w:space="0" w:color="auto"/>
                    <w:right w:val="none" w:sz="0" w:space="0" w:color="auto"/>
                  </w:divBdr>
                  <w:divsChild>
                    <w:div w:id="476455330">
                      <w:marLeft w:val="0"/>
                      <w:marRight w:val="0"/>
                      <w:marTop w:val="0"/>
                      <w:marBottom w:val="0"/>
                      <w:divBdr>
                        <w:top w:val="none" w:sz="0" w:space="0" w:color="auto"/>
                        <w:left w:val="none" w:sz="0" w:space="0" w:color="auto"/>
                        <w:bottom w:val="none" w:sz="0" w:space="0" w:color="auto"/>
                        <w:right w:val="none" w:sz="0" w:space="0" w:color="auto"/>
                      </w:divBdr>
                    </w:div>
                  </w:divsChild>
                </w:div>
                <w:div w:id="1540431061">
                  <w:marLeft w:val="0"/>
                  <w:marRight w:val="0"/>
                  <w:marTop w:val="0"/>
                  <w:marBottom w:val="0"/>
                  <w:divBdr>
                    <w:top w:val="none" w:sz="0" w:space="0" w:color="auto"/>
                    <w:left w:val="none" w:sz="0" w:space="0" w:color="auto"/>
                    <w:bottom w:val="none" w:sz="0" w:space="0" w:color="auto"/>
                    <w:right w:val="none" w:sz="0" w:space="0" w:color="auto"/>
                  </w:divBdr>
                  <w:divsChild>
                    <w:div w:id="1501507766">
                      <w:marLeft w:val="0"/>
                      <w:marRight w:val="0"/>
                      <w:marTop w:val="0"/>
                      <w:marBottom w:val="0"/>
                      <w:divBdr>
                        <w:top w:val="none" w:sz="0" w:space="0" w:color="auto"/>
                        <w:left w:val="none" w:sz="0" w:space="0" w:color="auto"/>
                        <w:bottom w:val="none" w:sz="0" w:space="0" w:color="auto"/>
                        <w:right w:val="none" w:sz="0" w:space="0" w:color="auto"/>
                      </w:divBdr>
                    </w:div>
                  </w:divsChild>
                </w:div>
                <w:div w:id="1548568336">
                  <w:marLeft w:val="0"/>
                  <w:marRight w:val="0"/>
                  <w:marTop w:val="0"/>
                  <w:marBottom w:val="0"/>
                  <w:divBdr>
                    <w:top w:val="none" w:sz="0" w:space="0" w:color="auto"/>
                    <w:left w:val="none" w:sz="0" w:space="0" w:color="auto"/>
                    <w:bottom w:val="none" w:sz="0" w:space="0" w:color="auto"/>
                    <w:right w:val="none" w:sz="0" w:space="0" w:color="auto"/>
                  </w:divBdr>
                  <w:divsChild>
                    <w:div w:id="546842102">
                      <w:marLeft w:val="0"/>
                      <w:marRight w:val="0"/>
                      <w:marTop w:val="0"/>
                      <w:marBottom w:val="0"/>
                      <w:divBdr>
                        <w:top w:val="none" w:sz="0" w:space="0" w:color="auto"/>
                        <w:left w:val="none" w:sz="0" w:space="0" w:color="auto"/>
                        <w:bottom w:val="none" w:sz="0" w:space="0" w:color="auto"/>
                        <w:right w:val="none" w:sz="0" w:space="0" w:color="auto"/>
                      </w:divBdr>
                    </w:div>
                  </w:divsChild>
                </w:div>
                <w:div w:id="1563102897">
                  <w:marLeft w:val="0"/>
                  <w:marRight w:val="0"/>
                  <w:marTop w:val="0"/>
                  <w:marBottom w:val="0"/>
                  <w:divBdr>
                    <w:top w:val="none" w:sz="0" w:space="0" w:color="auto"/>
                    <w:left w:val="none" w:sz="0" w:space="0" w:color="auto"/>
                    <w:bottom w:val="none" w:sz="0" w:space="0" w:color="auto"/>
                    <w:right w:val="none" w:sz="0" w:space="0" w:color="auto"/>
                  </w:divBdr>
                  <w:divsChild>
                    <w:div w:id="2091652790">
                      <w:marLeft w:val="0"/>
                      <w:marRight w:val="0"/>
                      <w:marTop w:val="0"/>
                      <w:marBottom w:val="0"/>
                      <w:divBdr>
                        <w:top w:val="none" w:sz="0" w:space="0" w:color="auto"/>
                        <w:left w:val="none" w:sz="0" w:space="0" w:color="auto"/>
                        <w:bottom w:val="none" w:sz="0" w:space="0" w:color="auto"/>
                        <w:right w:val="none" w:sz="0" w:space="0" w:color="auto"/>
                      </w:divBdr>
                    </w:div>
                  </w:divsChild>
                </w:div>
                <w:div w:id="1573080455">
                  <w:marLeft w:val="0"/>
                  <w:marRight w:val="0"/>
                  <w:marTop w:val="0"/>
                  <w:marBottom w:val="0"/>
                  <w:divBdr>
                    <w:top w:val="none" w:sz="0" w:space="0" w:color="auto"/>
                    <w:left w:val="none" w:sz="0" w:space="0" w:color="auto"/>
                    <w:bottom w:val="none" w:sz="0" w:space="0" w:color="auto"/>
                    <w:right w:val="none" w:sz="0" w:space="0" w:color="auto"/>
                  </w:divBdr>
                  <w:divsChild>
                    <w:div w:id="260988680">
                      <w:marLeft w:val="0"/>
                      <w:marRight w:val="0"/>
                      <w:marTop w:val="0"/>
                      <w:marBottom w:val="0"/>
                      <w:divBdr>
                        <w:top w:val="none" w:sz="0" w:space="0" w:color="auto"/>
                        <w:left w:val="none" w:sz="0" w:space="0" w:color="auto"/>
                        <w:bottom w:val="none" w:sz="0" w:space="0" w:color="auto"/>
                        <w:right w:val="none" w:sz="0" w:space="0" w:color="auto"/>
                      </w:divBdr>
                    </w:div>
                    <w:div w:id="1985234018">
                      <w:marLeft w:val="0"/>
                      <w:marRight w:val="0"/>
                      <w:marTop w:val="0"/>
                      <w:marBottom w:val="0"/>
                      <w:divBdr>
                        <w:top w:val="none" w:sz="0" w:space="0" w:color="auto"/>
                        <w:left w:val="none" w:sz="0" w:space="0" w:color="auto"/>
                        <w:bottom w:val="none" w:sz="0" w:space="0" w:color="auto"/>
                        <w:right w:val="none" w:sz="0" w:space="0" w:color="auto"/>
                      </w:divBdr>
                    </w:div>
                  </w:divsChild>
                </w:div>
                <w:div w:id="1716465238">
                  <w:marLeft w:val="0"/>
                  <w:marRight w:val="0"/>
                  <w:marTop w:val="0"/>
                  <w:marBottom w:val="0"/>
                  <w:divBdr>
                    <w:top w:val="none" w:sz="0" w:space="0" w:color="auto"/>
                    <w:left w:val="none" w:sz="0" w:space="0" w:color="auto"/>
                    <w:bottom w:val="none" w:sz="0" w:space="0" w:color="auto"/>
                    <w:right w:val="none" w:sz="0" w:space="0" w:color="auto"/>
                  </w:divBdr>
                  <w:divsChild>
                    <w:div w:id="1648239998">
                      <w:marLeft w:val="0"/>
                      <w:marRight w:val="0"/>
                      <w:marTop w:val="0"/>
                      <w:marBottom w:val="0"/>
                      <w:divBdr>
                        <w:top w:val="none" w:sz="0" w:space="0" w:color="auto"/>
                        <w:left w:val="none" w:sz="0" w:space="0" w:color="auto"/>
                        <w:bottom w:val="none" w:sz="0" w:space="0" w:color="auto"/>
                        <w:right w:val="none" w:sz="0" w:space="0" w:color="auto"/>
                      </w:divBdr>
                    </w:div>
                  </w:divsChild>
                </w:div>
                <w:div w:id="1727606673">
                  <w:marLeft w:val="0"/>
                  <w:marRight w:val="0"/>
                  <w:marTop w:val="0"/>
                  <w:marBottom w:val="0"/>
                  <w:divBdr>
                    <w:top w:val="none" w:sz="0" w:space="0" w:color="auto"/>
                    <w:left w:val="none" w:sz="0" w:space="0" w:color="auto"/>
                    <w:bottom w:val="none" w:sz="0" w:space="0" w:color="auto"/>
                    <w:right w:val="none" w:sz="0" w:space="0" w:color="auto"/>
                  </w:divBdr>
                  <w:divsChild>
                    <w:div w:id="1859269468">
                      <w:marLeft w:val="0"/>
                      <w:marRight w:val="0"/>
                      <w:marTop w:val="0"/>
                      <w:marBottom w:val="0"/>
                      <w:divBdr>
                        <w:top w:val="none" w:sz="0" w:space="0" w:color="auto"/>
                        <w:left w:val="none" w:sz="0" w:space="0" w:color="auto"/>
                        <w:bottom w:val="none" w:sz="0" w:space="0" w:color="auto"/>
                        <w:right w:val="none" w:sz="0" w:space="0" w:color="auto"/>
                      </w:divBdr>
                    </w:div>
                  </w:divsChild>
                </w:div>
                <w:div w:id="1742557019">
                  <w:marLeft w:val="0"/>
                  <w:marRight w:val="0"/>
                  <w:marTop w:val="0"/>
                  <w:marBottom w:val="0"/>
                  <w:divBdr>
                    <w:top w:val="none" w:sz="0" w:space="0" w:color="auto"/>
                    <w:left w:val="none" w:sz="0" w:space="0" w:color="auto"/>
                    <w:bottom w:val="none" w:sz="0" w:space="0" w:color="auto"/>
                    <w:right w:val="none" w:sz="0" w:space="0" w:color="auto"/>
                  </w:divBdr>
                  <w:divsChild>
                    <w:div w:id="529226234">
                      <w:marLeft w:val="0"/>
                      <w:marRight w:val="0"/>
                      <w:marTop w:val="0"/>
                      <w:marBottom w:val="0"/>
                      <w:divBdr>
                        <w:top w:val="none" w:sz="0" w:space="0" w:color="auto"/>
                        <w:left w:val="none" w:sz="0" w:space="0" w:color="auto"/>
                        <w:bottom w:val="none" w:sz="0" w:space="0" w:color="auto"/>
                        <w:right w:val="none" w:sz="0" w:space="0" w:color="auto"/>
                      </w:divBdr>
                    </w:div>
                  </w:divsChild>
                </w:div>
                <w:div w:id="1851261579">
                  <w:marLeft w:val="0"/>
                  <w:marRight w:val="0"/>
                  <w:marTop w:val="0"/>
                  <w:marBottom w:val="0"/>
                  <w:divBdr>
                    <w:top w:val="none" w:sz="0" w:space="0" w:color="auto"/>
                    <w:left w:val="none" w:sz="0" w:space="0" w:color="auto"/>
                    <w:bottom w:val="none" w:sz="0" w:space="0" w:color="auto"/>
                    <w:right w:val="none" w:sz="0" w:space="0" w:color="auto"/>
                  </w:divBdr>
                  <w:divsChild>
                    <w:div w:id="515851562">
                      <w:marLeft w:val="0"/>
                      <w:marRight w:val="0"/>
                      <w:marTop w:val="0"/>
                      <w:marBottom w:val="0"/>
                      <w:divBdr>
                        <w:top w:val="none" w:sz="0" w:space="0" w:color="auto"/>
                        <w:left w:val="none" w:sz="0" w:space="0" w:color="auto"/>
                        <w:bottom w:val="none" w:sz="0" w:space="0" w:color="auto"/>
                        <w:right w:val="none" w:sz="0" w:space="0" w:color="auto"/>
                      </w:divBdr>
                    </w:div>
                  </w:divsChild>
                </w:div>
                <w:div w:id="1906835704">
                  <w:marLeft w:val="0"/>
                  <w:marRight w:val="0"/>
                  <w:marTop w:val="0"/>
                  <w:marBottom w:val="0"/>
                  <w:divBdr>
                    <w:top w:val="none" w:sz="0" w:space="0" w:color="auto"/>
                    <w:left w:val="none" w:sz="0" w:space="0" w:color="auto"/>
                    <w:bottom w:val="none" w:sz="0" w:space="0" w:color="auto"/>
                    <w:right w:val="none" w:sz="0" w:space="0" w:color="auto"/>
                  </w:divBdr>
                  <w:divsChild>
                    <w:div w:id="413627136">
                      <w:marLeft w:val="0"/>
                      <w:marRight w:val="0"/>
                      <w:marTop w:val="0"/>
                      <w:marBottom w:val="0"/>
                      <w:divBdr>
                        <w:top w:val="none" w:sz="0" w:space="0" w:color="auto"/>
                        <w:left w:val="none" w:sz="0" w:space="0" w:color="auto"/>
                        <w:bottom w:val="none" w:sz="0" w:space="0" w:color="auto"/>
                        <w:right w:val="none" w:sz="0" w:space="0" w:color="auto"/>
                      </w:divBdr>
                    </w:div>
                  </w:divsChild>
                </w:div>
                <w:div w:id="1939214779">
                  <w:marLeft w:val="0"/>
                  <w:marRight w:val="0"/>
                  <w:marTop w:val="0"/>
                  <w:marBottom w:val="0"/>
                  <w:divBdr>
                    <w:top w:val="none" w:sz="0" w:space="0" w:color="auto"/>
                    <w:left w:val="none" w:sz="0" w:space="0" w:color="auto"/>
                    <w:bottom w:val="none" w:sz="0" w:space="0" w:color="auto"/>
                    <w:right w:val="none" w:sz="0" w:space="0" w:color="auto"/>
                  </w:divBdr>
                  <w:divsChild>
                    <w:div w:id="1115782850">
                      <w:marLeft w:val="0"/>
                      <w:marRight w:val="0"/>
                      <w:marTop w:val="0"/>
                      <w:marBottom w:val="0"/>
                      <w:divBdr>
                        <w:top w:val="none" w:sz="0" w:space="0" w:color="auto"/>
                        <w:left w:val="none" w:sz="0" w:space="0" w:color="auto"/>
                        <w:bottom w:val="none" w:sz="0" w:space="0" w:color="auto"/>
                        <w:right w:val="none" w:sz="0" w:space="0" w:color="auto"/>
                      </w:divBdr>
                    </w:div>
                  </w:divsChild>
                </w:div>
                <w:div w:id="1992102334">
                  <w:marLeft w:val="0"/>
                  <w:marRight w:val="0"/>
                  <w:marTop w:val="0"/>
                  <w:marBottom w:val="0"/>
                  <w:divBdr>
                    <w:top w:val="none" w:sz="0" w:space="0" w:color="auto"/>
                    <w:left w:val="none" w:sz="0" w:space="0" w:color="auto"/>
                    <w:bottom w:val="none" w:sz="0" w:space="0" w:color="auto"/>
                    <w:right w:val="none" w:sz="0" w:space="0" w:color="auto"/>
                  </w:divBdr>
                  <w:divsChild>
                    <w:div w:id="1640305538">
                      <w:marLeft w:val="0"/>
                      <w:marRight w:val="0"/>
                      <w:marTop w:val="0"/>
                      <w:marBottom w:val="0"/>
                      <w:divBdr>
                        <w:top w:val="none" w:sz="0" w:space="0" w:color="auto"/>
                        <w:left w:val="none" w:sz="0" w:space="0" w:color="auto"/>
                        <w:bottom w:val="none" w:sz="0" w:space="0" w:color="auto"/>
                        <w:right w:val="none" w:sz="0" w:space="0" w:color="auto"/>
                      </w:divBdr>
                    </w:div>
                  </w:divsChild>
                </w:div>
                <w:div w:id="2119055286">
                  <w:marLeft w:val="0"/>
                  <w:marRight w:val="0"/>
                  <w:marTop w:val="0"/>
                  <w:marBottom w:val="0"/>
                  <w:divBdr>
                    <w:top w:val="none" w:sz="0" w:space="0" w:color="auto"/>
                    <w:left w:val="none" w:sz="0" w:space="0" w:color="auto"/>
                    <w:bottom w:val="none" w:sz="0" w:space="0" w:color="auto"/>
                    <w:right w:val="none" w:sz="0" w:space="0" w:color="auto"/>
                  </w:divBdr>
                  <w:divsChild>
                    <w:div w:id="162604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92746">
          <w:marLeft w:val="0"/>
          <w:marRight w:val="0"/>
          <w:marTop w:val="0"/>
          <w:marBottom w:val="0"/>
          <w:divBdr>
            <w:top w:val="none" w:sz="0" w:space="0" w:color="auto"/>
            <w:left w:val="none" w:sz="0" w:space="0" w:color="auto"/>
            <w:bottom w:val="none" w:sz="0" w:space="0" w:color="auto"/>
            <w:right w:val="none" w:sz="0" w:space="0" w:color="auto"/>
          </w:divBdr>
          <w:divsChild>
            <w:div w:id="391926918">
              <w:marLeft w:val="-75"/>
              <w:marRight w:val="0"/>
              <w:marTop w:val="30"/>
              <w:marBottom w:val="30"/>
              <w:divBdr>
                <w:top w:val="none" w:sz="0" w:space="0" w:color="auto"/>
                <w:left w:val="none" w:sz="0" w:space="0" w:color="auto"/>
                <w:bottom w:val="none" w:sz="0" w:space="0" w:color="auto"/>
                <w:right w:val="none" w:sz="0" w:space="0" w:color="auto"/>
              </w:divBdr>
              <w:divsChild>
                <w:div w:id="145825602">
                  <w:marLeft w:val="0"/>
                  <w:marRight w:val="0"/>
                  <w:marTop w:val="0"/>
                  <w:marBottom w:val="0"/>
                  <w:divBdr>
                    <w:top w:val="none" w:sz="0" w:space="0" w:color="auto"/>
                    <w:left w:val="none" w:sz="0" w:space="0" w:color="auto"/>
                    <w:bottom w:val="none" w:sz="0" w:space="0" w:color="auto"/>
                    <w:right w:val="none" w:sz="0" w:space="0" w:color="auto"/>
                  </w:divBdr>
                  <w:divsChild>
                    <w:div w:id="39019290">
                      <w:marLeft w:val="0"/>
                      <w:marRight w:val="0"/>
                      <w:marTop w:val="0"/>
                      <w:marBottom w:val="0"/>
                      <w:divBdr>
                        <w:top w:val="none" w:sz="0" w:space="0" w:color="auto"/>
                        <w:left w:val="none" w:sz="0" w:space="0" w:color="auto"/>
                        <w:bottom w:val="none" w:sz="0" w:space="0" w:color="auto"/>
                        <w:right w:val="none" w:sz="0" w:space="0" w:color="auto"/>
                      </w:divBdr>
                    </w:div>
                  </w:divsChild>
                </w:div>
                <w:div w:id="650988103">
                  <w:marLeft w:val="0"/>
                  <w:marRight w:val="0"/>
                  <w:marTop w:val="0"/>
                  <w:marBottom w:val="0"/>
                  <w:divBdr>
                    <w:top w:val="none" w:sz="0" w:space="0" w:color="auto"/>
                    <w:left w:val="none" w:sz="0" w:space="0" w:color="auto"/>
                    <w:bottom w:val="none" w:sz="0" w:space="0" w:color="auto"/>
                    <w:right w:val="none" w:sz="0" w:space="0" w:color="auto"/>
                  </w:divBdr>
                  <w:divsChild>
                    <w:div w:id="1431928538">
                      <w:marLeft w:val="0"/>
                      <w:marRight w:val="0"/>
                      <w:marTop w:val="0"/>
                      <w:marBottom w:val="0"/>
                      <w:divBdr>
                        <w:top w:val="none" w:sz="0" w:space="0" w:color="auto"/>
                        <w:left w:val="none" w:sz="0" w:space="0" w:color="auto"/>
                        <w:bottom w:val="none" w:sz="0" w:space="0" w:color="auto"/>
                        <w:right w:val="none" w:sz="0" w:space="0" w:color="auto"/>
                      </w:divBdr>
                    </w:div>
                  </w:divsChild>
                </w:div>
                <w:div w:id="758987702">
                  <w:marLeft w:val="0"/>
                  <w:marRight w:val="0"/>
                  <w:marTop w:val="0"/>
                  <w:marBottom w:val="0"/>
                  <w:divBdr>
                    <w:top w:val="none" w:sz="0" w:space="0" w:color="auto"/>
                    <w:left w:val="none" w:sz="0" w:space="0" w:color="auto"/>
                    <w:bottom w:val="none" w:sz="0" w:space="0" w:color="auto"/>
                    <w:right w:val="none" w:sz="0" w:space="0" w:color="auto"/>
                  </w:divBdr>
                  <w:divsChild>
                    <w:div w:id="101726662">
                      <w:marLeft w:val="0"/>
                      <w:marRight w:val="0"/>
                      <w:marTop w:val="0"/>
                      <w:marBottom w:val="0"/>
                      <w:divBdr>
                        <w:top w:val="none" w:sz="0" w:space="0" w:color="auto"/>
                        <w:left w:val="none" w:sz="0" w:space="0" w:color="auto"/>
                        <w:bottom w:val="none" w:sz="0" w:space="0" w:color="auto"/>
                        <w:right w:val="none" w:sz="0" w:space="0" w:color="auto"/>
                      </w:divBdr>
                    </w:div>
                    <w:div w:id="440613843">
                      <w:marLeft w:val="0"/>
                      <w:marRight w:val="0"/>
                      <w:marTop w:val="0"/>
                      <w:marBottom w:val="0"/>
                      <w:divBdr>
                        <w:top w:val="none" w:sz="0" w:space="0" w:color="auto"/>
                        <w:left w:val="none" w:sz="0" w:space="0" w:color="auto"/>
                        <w:bottom w:val="none" w:sz="0" w:space="0" w:color="auto"/>
                        <w:right w:val="none" w:sz="0" w:space="0" w:color="auto"/>
                      </w:divBdr>
                    </w:div>
                    <w:div w:id="533463079">
                      <w:marLeft w:val="0"/>
                      <w:marRight w:val="0"/>
                      <w:marTop w:val="0"/>
                      <w:marBottom w:val="0"/>
                      <w:divBdr>
                        <w:top w:val="none" w:sz="0" w:space="0" w:color="auto"/>
                        <w:left w:val="none" w:sz="0" w:space="0" w:color="auto"/>
                        <w:bottom w:val="none" w:sz="0" w:space="0" w:color="auto"/>
                        <w:right w:val="none" w:sz="0" w:space="0" w:color="auto"/>
                      </w:divBdr>
                    </w:div>
                    <w:div w:id="809714463">
                      <w:marLeft w:val="0"/>
                      <w:marRight w:val="0"/>
                      <w:marTop w:val="0"/>
                      <w:marBottom w:val="0"/>
                      <w:divBdr>
                        <w:top w:val="none" w:sz="0" w:space="0" w:color="auto"/>
                        <w:left w:val="none" w:sz="0" w:space="0" w:color="auto"/>
                        <w:bottom w:val="none" w:sz="0" w:space="0" w:color="auto"/>
                        <w:right w:val="none" w:sz="0" w:space="0" w:color="auto"/>
                      </w:divBdr>
                    </w:div>
                    <w:div w:id="1004745143">
                      <w:marLeft w:val="0"/>
                      <w:marRight w:val="0"/>
                      <w:marTop w:val="0"/>
                      <w:marBottom w:val="0"/>
                      <w:divBdr>
                        <w:top w:val="none" w:sz="0" w:space="0" w:color="auto"/>
                        <w:left w:val="none" w:sz="0" w:space="0" w:color="auto"/>
                        <w:bottom w:val="none" w:sz="0" w:space="0" w:color="auto"/>
                        <w:right w:val="none" w:sz="0" w:space="0" w:color="auto"/>
                      </w:divBdr>
                    </w:div>
                    <w:div w:id="1082917887">
                      <w:marLeft w:val="0"/>
                      <w:marRight w:val="0"/>
                      <w:marTop w:val="0"/>
                      <w:marBottom w:val="0"/>
                      <w:divBdr>
                        <w:top w:val="none" w:sz="0" w:space="0" w:color="auto"/>
                        <w:left w:val="none" w:sz="0" w:space="0" w:color="auto"/>
                        <w:bottom w:val="none" w:sz="0" w:space="0" w:color="auto"/>
                        <w:right w:val="none" w:sz="0" w:space="0" w:color="auto"/>
                      </w:divBdr>
                    </w:div>
                  </w:divsChild>
                </w:div>
                <w:div w:id="943265060">
                  <w:marLeft w:val="0"/>
                  <w:marRight w:val="0"/>
                  <w:marTop w:val="0"/>
                  <w:marBottom w:val="0"/>
                  <w:divBdr>
                    <w:top w:val="none" w:sz="0" w:space="0" w:color="auto"/>
                    <w:left w:val="none" w:sz="0" w:space="0" w:color="auto"/>
                    <w:bottom w:val="none" w:sz="0" w:space="0" w:color="auto"/>
                    <w:right w:val="none" w:sz="0" w:space="0" w:color="auto"/>
                  </w:divBdr>
                  <w:divsChild>
                    <w:div w:id="202595885">
                      <w:marLeft w:val="0"/>
                      <w:marRight w:val="0"/>
                      <w:marTop w:val="0"/>
                      <w:marBottom w:val="0"/>
                      <w:divBdr>
                        <w:top w:val="none" w:sz="0" w:space="0" w:color="auto"/>
                        <w:left w:val="none" w:sz="0" w:space="0" w:color="auto"/>
                        <w:bottom w:val="none" w:sz="0" w:space="0" w:color="auto"/>
                        <w:right w:val="none" w:sz="0" w:space="0" w:color="auto"/>
                      </w:divBdr>
                    </w:div>
                    <w:div w:id="675420886">
                      <w:marLeft w:val="0"/>
                      <w:marRight w:val="0"/>
                      <w:marTop w:val="0"/>
                      <w:marBottom w:val="0"/>
                      <w:divBdr>
                        <w:top w:val="none" w:sz="0" w:space="0" w:color="auto"/>
                        <w:left w:val="none" w:sz="0" w:space="0" w:color="auto"/>
                        <w:bottom w:val="none" w:sz="0" w:space="0" w:color="auto"/>
                        <w:right w:val="none" w:sz="0" w:space="0" w:color="auto"/>
                      </w:divBdr>
                    </w:div>
                    <w:div w:id="857890523">
                      <w:marLeft w:val="0"/>
                      <w:marRight w:val="0"/>
                      <w:marTop w:val="0"/>
                      <w:marBottom w:val="0"/>
                      <w:divBdr>
                        <w:top w:val="none" w:sz="0" w:space="0" w:color="auto"/>
                        <w:left w:val="none" w:sz="0" w:space="0" w:color="auto"/>
                        <w:bottom w:val="none" w:sz="0" w:space="0" w:color="auto"/>
                        <w:right w:val="none" w:sz="0" w:space="0" w:color="auto"/>
                      </w:divBdr>
                    </w:div>
                    <w:div w:id="1638996678">
                      <w:marLeft w:val="0"/>
                      <w:marRight w:val="0"/>
                      <w:marTop w:val="0"/>
                      <w:marBottom w:val="0"/>
                      <w:divBdr>
                        <w:top w:val="none" w:sz="0" w:space="0" w:color="auto"/>
                        <w:left w:val="none" w:sz="0" w:space="0" w:color="auto"/>
                        <w:bottom w:val="none" w:sz="0" w:space="0" w:color="auto"/>
                        <w:right w:val="none" w:sz="0" w:space="0" w:color="auto"/>
                      </w:divBdr>
                    </w:div>
                    <w:div w:id="1741246785">
                      <w:marLeft w:val="0"/>
                      <w:marRight w:val="0"/>
                      <w:marTop w:val="0"/>
                      <w:marBottom w:val="0"/>
                      <w:divBdr>
                        <w:top w:val="none" w:sz="0" w:space="0" w:color="auto"/>
                        <w:left w:val="none" w:sz="0" w:space="0" w:color="auto"/>
                        <w:bottom w:val="none" w:sz="0" w:space="0" w:color="auto"/>
                        <w:right w:val="none" w:sz="0" w:space="0" w:color="auto"/>
                      </w:divBdr>
                    </w:div>
                    <w:div w:id="1832674903">
                      <w:marLeft w:val="0"/>
                      <w:marRight w:val="0"/>
                      <w:marTop w:val="0"/>
                      <w:marBottom w:val="0"/>
                      <w:divBdr>
                        <w:top w:val="none" w:sz="0" w:space="0" w:color="auto"/>
                        <w:left w:val="none" w:sz="0" w:space="0" w:color="auto"/>
                        <w:bottom w:val="none" w:sz="0" w:space="0" w:color="auto"/>
                        <w:right w:val="none" w:sz="0" w:space="0" w:color="auto"/>
                      </w:divBdr>
                    </w:div>
                    <w:div w:id="1986928854">
                      <w:marLeft w:val="0"/>
                      <w:marRight w:val="0"/>
                      <w:marTop w:val="0"/>
                      <w:marBottom w:val="0"/>
                      <w:divBdr>
                        <w:top w:val="none" w:sz="0" w:space="0" w:color="auto"/>
                        <w:left w:val="none" w:sz="0" w:space="0" w:color="auto"/>
                        <w:bottom w:val="none" w:sz="0" w:space="0" w:color="auto"/>
                        <w:right w:val="none" w:sz="0" w:space="0" w:color="auto"/>
                      </w:divBdr>
                    </w:div>
                  </w:divsChild>
                </w:div>
                <w:div w:id="964238463">
                  <w:marLeft w:val="0"/>
                  <w:marRight w:val="0"/>
                  <w:marTop w:val="0"/>
                  <w:marBottom w:val="0"/>
                  <w:divBdr>
                    <w:top w:val="none" w:sz="0" w:space="0" w:color="auto"/>
                    <w:left w:val="none" w:sz="0" w:space="0" w:color="auto"/>
                    <w:bottom w:val="none" w:sz="0" w:space="0" w:color="auto"/>
                    <w:right w:val="none" w:sz="0" w:space="0" w:color="auto"/>
                  </w:divBdr>
                  <w:divsChild>
                    <w:div w:id="80375565">
                      <w:marLeft w:val="0"/>
                      <w:marRight w:val="0"/>
                      <w:marTop w:val="0"/>
                      <w:marBottom w:val="0"/>
                      <w:divBdr>
                        <w:top w:val="none" w:sz="0" w:space="0" w:color="auto"/>
                        <w:left w:val="none" w:sz="0" w:space="0" w:color="auto"/>
                        <w:bottom w:val="none" w:sz="0" w:space="0" w:color="auto"/>
                        <w:right w:val="none" w:sz="0" w:space="0" w:color="auto"/>
                      </w:divBdr>
                    </w:div>
                    <w:div w:id="187719747">
                      <w:marLeft w:val="0"/>
                      <w:marRight w:val="0"/>
                      <w:marTop w:val="0"/>
                      <w:marBottom w:val="0"/>
                      <w:divBdr>
                        <w:top w:val="none" w:sz="0" w:space="0" w:color="auto"/>
                        <w:left w:val="none" w:sz="0" w:space="0" w:color="auto"/>
                        <w:bottom w:val="none" w:sz="0" w:space="0" w:color="auto"/>
                        <w:right w:val="none" w:sz="0" w:space="0" w:color="auto"/>
                      </w:divBdr>
                    </w:div>
                    <w:div w:id="192425168">
                      <w:marLeft w:val="0"/>
                      <w:marRight w:val="0"/>
                      <w:marTop w:val="0"/>
                      <w:marBottom w:val="0"/>
                      <w:divBdr>
                        <w:top w:val="none" w:sz="0" w:space="0" w:color="auto"/>
                        <w:left w:val="none" w:sz="0" w:space="0" w:color="auto"/>
                        <w:bottom w:val="none" w:sz="0" w:space="0" w:color="auto"/>
                        <w:right w:val="none" w:sz="0" w:space="0" w:color="auto"/>
                      </w:divBdr>
                    </w:div>
                    <w:div w:id="310330855">
                      <w:marLeft w:val="0"/>
                      <w:marRight w:val="0"/>
                      <w:marTop w:val="0"/>
                      <w:marBottom w:val="0"/>
                      <w:divBdr>
                        <w:top w:val="none" w:sz="0" w:space="0" w:color="auto"/>
                        <w:left w:val="none" w:sz="0" w:space="0" w:color="auto"/>
                        <w:bottom w:val="none" w:sz="0" w:space="0" w:color="auto"/>
                        <w:right w:val="none" w:sz="0" w:space="0" w:color="auto"/>
                      </w:divBdr>
                    </w:div>
                    <w:div w:id="336003165">
                      <w:marLeft w:val="0"/>
                      <w:marRight w:val="0"/>
                      <w:marTop w:val="0"/>
                      <w:marBottom w:val="0"/>
                      <w:divBdr>
                        <w:top w:val="none" w:sz="0" w:space="0" w:color="auto"/>
                        <w:left w:val="none" w:sz="0" w:space="0" w:color="auto"/>
                        <w:bottom w:val="none" w:sz="0" w:space="0" w:color="auto"/>
                        <w:right w:val="none" w:sz="0" w:space="0" w:color="auto"/>
                      </w:divBdr>
                    </w:div>
                    <w:div w:id="720833430">
                      <w:marLeft w:val="0"/>
                      <w:marRight w:val="0"/>
                      <w:marTop w:val="0"/>
                      <w:marBottom w:val="0"/>
                      <w:divBdr>
                        <w:top w:val="none" w:sz="0" w:space="0" w:color="auto"/>
                        <w:left w:val="none" w:sz="0" w:space="0" w:color="auto"/>
                        <w:bottom w:val="none" w:sz="0" w:space="0" w:color="auto"/>
                        <w:right w:val="none" w:sz="0" w:space="0" w:color="auto"/>
                      </w:divBdr>
                    </w:div>
                    <w:div w:id="757941742">
                      <w:marLeft w:val="0"/>
                      <w:marRight w:val="0"/>
                      <w:marTop w:val="0"/>
                      <w:marBottom w:val="0"/>
                      <w:divBdr>
                        <w:top w:val="none" w:sz="0" w:space="0" w:color="auto"/>
                        <w:left w:val="none" w:sz="0" w:space="0" w:color="auto"/>
                        <w:bottom w:val="none" w:sz="0" w:space="0" w:color="auto"/>
                        <w:right w:val="none" w:sz="0" w:space="0" w:color="auto"/>
                      </w:divBdr>
                    </w:div>
                    <w:div w:id="763039362">
                      <w:marLeft w:val="0"/>
                      <w:marRight w:val="0"/>
                      <w:marTop w:val="0"/>
                      <w:marBottom w:val="0"/>
                      <w:divBdr>
                        <w:top w:val="none" w:sz="0" w:space="0" w:color="auto"/>
                        <w:left w:val="none" w:sz="0" w:space="0" w:color="auto"/>
                        <w:bottom w:val="none" w:sz="0" w:space="0" w:color="auto"/>
                        <w:right w:val="none" w:sz="0" w:space="0" w:color="auto"/>
                      </w:divBdr>
                    </w:div>
                    <w:div w:id="1774085425">
                      <w:marLeft w:val="0"/>
                      <w:marRight w:val="0"/>
                      <w:marTop w:val="0"/>
                      <w:marBottom w:val="0"/>
                      <w:divBdr>
                        <w:top w:val="none" w:sz="0" w:space="0" w:color="auto"/>
                        <w:left w:val="none" w:sz="0" w:space="0" w:color="auto"/>
                        <w:bottom w:val="none" w:sz="0" w:space="0" w:color="auto"/>
                        <w:right w:val="none" w:sz="0" w:space="0" w:color="auto"/>
                      </w:divBdr>
                    </w:div>
                    <w:div w:id="1822425467">
                      <w:marLeft w:val="0"/>
                      <w:marRight w:val="0"/>
                      <w:marTop w:val="0"/>
                      <w:marBottom w:val="0"/>
                      <w:divBdr>
                        <w:top w:val="none" w:sz="0" w:space="0" w:color="auto"/>
                        <w:left w:val="none" w:sz="0" w:space="0" w:color="auto"/>
                        <w:bottom w:val="none" w:sz="0" w:space="0" w:color="auto"/>
                        <w:right w:val="none" w:sz="0" w:space="0" w:color="auto"/>
                      </w:divBdr>
                    </w:div>
                    <w:div w:id="1902129172">
                      <w:marLeft w:val="0"/>
                      <w:marRight w:val="0"/>
                      <w:marTop w:val="0"/>
                      <w:marBottom w:val="0"/>
                      <w:divBdr>
                        <w:top w:val="none" w:sz="0" w:space="0" w:color="auto"/>
                        <w:left w:val="none" w:sz="0" w:space="0" w:color="auto"/>
                        <w:bottom w:val="none" w:sz="0" w:space="0" w:color="auto"/>
                        <w:right w:val="none" w:sz="0" w:space="0" w:color="auto"/>
                      </w:divBdr>
                    </w:div>
                    <w:div w:id="1914856832">
                      <w:marLeft w:val="0"/>
                      <w:marRight w:val="0"/>
                      <w:marTop w:val="0"/>
                      <w:marBottom w:val="0"/>
                      <w:divBdr>
                        <w:top w:val="none" w:sz="0" w:space="0" w:color="auto"/>
                        <w:left w:val="none" w:sz="0" w:space="0" w:color="auto"/>
                        <w:bottom w:val="none" w:sz="0" w:space="0" w:color="auto"/>
                        <w:right w:val="none" w:sz="0" w:space="0" w:color="auto"/>
                      </w:divBdr>
                    </w:div>
                  </w:divsChild>
                </w:div>
                <w:div w:id="1106922247">
                  <w:marLeft w:val="0"/>
                  <w:marRight w:val="0"/>
                  <w:marTop w:val="0"/>
                  <w:marBottom w:val="0"/>
                  <w:divBdr>
                    <w:top w:val="none" w:sz="0" w:space="0" w:color="auto"/>
                    <w:left w:val="none" w:sz="0" w:space="0" w:color="auto"/>
                    <w:bottom w:val="none" w:sz="0" w:space="0" w:color="auto"/>
                    <w:right w:val="none" w:sz="0" w:space="0" w:color="auto"/>
                  </w:divBdr>
                  <w:divsChild>
                    <w:div w:id="1114638198">
                      <w:marLeft w:val="0"/>
                      <w:marRight w:val="0"/>
                      <w:marTop w:val="0"/>
                      <w:marBottom w:val="0"/>
                      <w:divBdr>
                        <w:top w:val="none" w:sz="0" w:space="0" w:color="auto"/>
                        <w:left w:val="none" w:sz="0" w:space="0" w:color="auto"/>
                        <w:bottom w:val="none" w:sz="0" w:space="0" w:color="auto"/>
                        <w:right w:val="none" w:sz="0" w:space="0" w:color="auto"/>
                      </w:divBdr>
                    </w:div>
                  </w:divsChild>
                </w:div>
                <w:div w:id="1195389646">
                  <w:marLeft w:val="0"/>
                  <w:marRight w:val="0"/>
                  <w:marTop w:val="0"/>
                  <w:marBottom w:val="0"/>
                  <w:divBdr>
                    <w:top w:val="none" w:sz="0" w:space="0" w:color="auto"/>
                    <w:left w:val="none" w:sz="0" w:space="0" w:color="auto"/>
                    <w:bottom w:val="none" w:sz="0" w:space="0" w:color="auto"/>
                    <w:right w:val="none" w:sz="0" w:space="0" w:color="auto"/>
                  </w:divBdr>
                  <w:divsChild>
                    <w:div w:id="1218783330">
                      <w:marLeft w:val="0"/>
                      <w:marRight w:val="0"/>
                      <w:marTop w:val="0"/>
                      <w:marBottom w:val="0"/>
                      <w:divBdr>
                        <w:top w:val="none" w:sz="0" w:space="0" w:color="auto"/>
                        <w:left w:val="none" w:sz="0" w:space="0" w:color="auto"/>
                        <w:bottom w:val="none" w:sz="0" w:space="0" w:color="auto"/>
                        <w:right w:val="none" w:sz="0" w:space="0" w:color="auto"/>
                      </w:divBdr>
                    </w:div>
                  </w:divsChild>
                </w:div>
                <w:div w:id="1525366346">
                  <w:marLeft w:val="0"/>
                  <w:marRight w:val="0"/>
                  <w:marTop w:val="0"/>
                  <w:marBottom w:val="0"/>
                  <w:divBdr>
                    <w:top w:val="none" w:sz="0" w:space="0" w:color="auto"/>
                    <w:left w:val="none" w:sz="0" w:space="0" w:color="auto"/>
                    <w:bottom w:val="none" w:sz="0" w:space="0" w:color="auto"/>
                    <w:right w:val="none" w:sz="0" w:space="0" w:color="auto"/>
                  </w:divBdr>
                  <w:divsChild>
                    <w:div w:id="916748220">
                      <w:marLeft w:val="0"/>
                      <w:marRight w:val="0"/>
                      <w:marTop w:val="0"/>
                      <w:marBottom w:val="0"/>
                      <w:divBdr>
                        <w:top w:val="none" w:sz="0" w:space="0" w:color="auto"/>
                        <w:left w:val="none" w:sz="0" w:space="0" w:color="auto"/>
                        <w:bottom w:val="none" w:sz="0" w:space="0" w:color="auto"/>
                        <w:right w:val="none" w:sz="0" w:space="0" w:color="auto"/>
                      </w:divBdr>
                    </w:div>
                    <w:div w:id="1475678033">
                      <w:marLeft w:val="0"/>
                      <w:marRight w:val="0"/>
                      <w:marTop w:val="0"/>
                      <w:marBottom w:val="0"/>
                      <w:divBdr>
                        <w:top w:val="none" w:sz="0" w:space="0" w:color="auto"/>
                        <w:left w:val="none" w:sz="0" w:space="0" w:color="auto"/>
                        <w:bottom w:val="none" w:sz="0" w:space="0" w:color="auto"/>
                        <w:right w:val="none" w:sz="0" w:space="0" w:color="auto"/>
                      </w:divBdr>
                    </w:div>
                    <w:div w:id="1572279023">
                      <w:marLeft w:val="0"/>
                      <w:marRight w:val="0"/>
                      <w:marTop w:val="0"/>
                      <w:marBottom w:val="0"/>
                      <w:divBdr>
                        <w:top w:val="none" w:sz="0" w:space="0" w:color="auto"/>
                        <w:left w:val="none" w:sz="0" w:space="0" w:color="auto"/>
                        <w:bottom w:val="none" w:sz="0" w:space="0" w:color="auto"/>
                        <w:right w:val="none" w:sz="0" w:space="0" w:color="auto"/>
                      </w:divBdr>
                    </w:div>
                    <w:div w:id="1682195864">
                      <w:marLeft w:val="0"/>
                      <w:marRight w:val="0"/>
                      <w:marTop w:val="0"/>
                      <w:marBottom w:val="0"/>
                      <w:divBdr>
                        <w:top w:val="none" w:sz="0" w:space="0" w:color="auto"/>
                        <w:left w:val="none" w:sz="0" w:space="0" w:color="auto"/>
                        <w:bottom w:val="none" w:sz="0" w:space="0" w:color="auto"/>
                        <w:right w:val="none" w:sz="0" w:space="0" w:color="auto"/>
                      </w:divBdr>
                    </w:div>
                    <w:div w:id="1734235258">
                      <w:marLeft w:val="0"/>
                      <w:marRight w:val="0"/>
                      <w:marTop w:val="0"/>
                      <w:marBottom w:val="0"/>
                      <w:divBdr>
                        <w:top w:val="none" w:sz="0" w:space="0" w:color="auto"/>
                        <w:left w:val="none" w:sz="0" w:space="0" w:color="auto"/>
                        <w:bottom w:val="none" w:sz="0" w:space="0" w:color="auto"/>
                        <w:right w:val="none" w:sz="0" w:space="0" w:color="auto"/>
                      </w:divBdr>
                    </w:div>
                    <w:div w:id="1966035274">
                      <w:marLeft w:val="0"/>
                      <w:marRight w:val="0"/>
                      <w:marTop w:val="0"/>
                      <w:marBottom w:val="0"/>
                      <w:divBdr>
                        <w:top w:val="none" w:sz="0" w:space="0" w:color="auto"/>
                        <w:left w:val="none" w:sz="0" w:space="0" w:color="auto"/>
                        <w:bottom w:val="none" w:sz="0" w:space="0" w:color="auto"/>
                        <w:right w:val="none" w:sz="0" w:space="0" w:color="auto"/>
                      </w:divBdr>
                    </w:div>
                    <w:div w:id="2133398028">
                      <w:marLeft w:val="0"/>
                      <w:marRight w:val="0"/>
                      <w:marTop w:val="0"/>
                      <w:marBottom w:val="0"/>
                      <w:divBdr>
                        <w:top w:val="none" w:sz="0" w:space="0" w:color="auto"/>
                        <w:left w:val="none" w:sz="0" w:space="0" w:color="auto"/>
                        <w:bottom w:val="none" w:sz="0" w:space="0" w:color="auto"/>
                        <w:right w:val="none" w:sz="0" w:space="0" w:color="auto"/>
                      </w:divBdr>
                    </w:div>
                  </w:divsChild>
                </w:div>
                <w:div w:id="1554196731">
                  <w:marLeft w:val="0"/>
                  <w:marRight w:val="0"/>
                  <w:marTop w:val="0"/>
                  <w:marBottom w:val="0"/>
                  <w:divBdr>
                    <w:top w:val="none" w:sz="0" w:space="0" w:color="auto"/>
                    <w:left w:val="none" w:sz="0" w:space="0" w:color="auto"/>
                    <w:bottom w:val="none" w:sz="0" w:space="0" w:color="auto"/>
                    <w:right w:val="none" w:sz="0" w:space="0" w:color="auto"/>
                  </w:divBdr>
                  <w:divsChild>
                    <w:div w:id="686640449">
                      <w:marLeft w:val="0"/>
                      <w:marRight w:val="0"/>
                      <w:marTop w:val="0"/>
                      <w:marBottom w:val="0"/>
                      <w:divBdr>
                        <w:top w:val="none" w:sz="0" w:space="0" w:color="auto"/>
                        <w:left w:val="none" w:sz="0" w:space="0" w:color="auto"/>
                        <w:bottom w:val="none" w:sz="0" w:space="0" w:color="auto"/>
                        <w:right w:val="none" w:sz="0" w:space="0" w:color="auto"/>
                      </w:divBdr>
                    </w:div>
                    <w:div w:id="878319897">
                      <w:marLeft w:val="0"/>
                      <w:marRight w:val="0"/>
                      <w:marTop w:val="0"/>
                      <w:marBottom w:val="0"/>
                      <w:divBdr>
                        <w:top w:val="none" w:sz="0" w:space="0" w:color="auto"/>
                        <w:left w:val="none" w:sz="0" w:space="0" w:color="auto"/>
                        <w:bottom w:val="none" w:sz="0" w:space="0" w:color="auto"/>
                        <w:right w:val="none" w:sz="0" w:space="0" w:color="auto"/>
                      </w:divBdr>
                    </w:div>
                    <w:div w:id="897597455">
                      <w:marLeft w:val="0"/>
                      <w:marRight w:val="0"/>
                      <w:marTop w:val="0"/>
                      <w:marBottom w:val="0"/>
                      <w:divBdr>
                        <w:top w:val="none" w:sz="0" w:space="0" w:color="auto"/>
                        <w:left w:val="none" w:sz="0" w:space="0" w:color="auto"/>
                        <w:bottom w:val="none" w:sz="0" w:space="0" w:color="auto"/>
                        <w:right w:val="none" w:sz="0" w:space="0" w:color="auto"/>
                      </w:divBdr>
                    </w:div>
                    <w:div w:id="983389395">
                      <w:marLeft w:val="0"/>
                      <w:marRight w:val="0"/>
                      <w:marTop w:val="0"/>
                      <w:marBottom w:val="0"/>
                      <w:divBdr>
                        <w:top w:val="none" w:sz="0" w:space="0" w:color="auto"/>
                        <w:left w:val="none" w:sz="0" w:space="0" w:color="auto"/>
                        <w:bottom w:val="none" w:sz="0" w:space="0" w:color="auto"/>
                        <w:right w:val="none" w:sz="0" w:space="0" w:color="auto"/>
                      </w:divBdr>
                    </w:div>
                    <w:div w:id="1467776519">
                      <w:marLeft w:val="0"/>
                      <w:marRight w:val="0"/>
                      <w:marTop w:val="0"/>
                      <w:marBottom w:val="0"/>
                      <w:divBdr>
                        <w:top w:val="none" w:sz="0" w:space="0" w:color="auto"/>
                        <w:left w:val="none" w:sz="0" w:space="0" w:color="auto"/>
                        <w:bottom w:val="none" w:sz="0" w:space="0" w:color="auto"/>
                        <w:right w:val="none" w:sz="0" w:space="0" w:color="auto"/>
                      </w:divBdr>
                    </w:div>
                    <w:div w:id="1744140457">
                      <w:marLeft w:val="0"/>
                      <w:marRight w:val="0"/>
                      <w:marTop w:val="0"/>
                      <w:marBottom w:val="0"/>
                      <w:divBdr>
                        <w:top w:val="none" w:sz="0" w:space="0" w:color="auto"/>
                        <w:left w:val="none" w:sz="0" w:space="0" w:color="auto"/>
                        <w:bottom w:val="none" w:sz="0" w:space="0" w:color="auto"/>
                        <w:right w:val="none" w:sz="0" w:space="0" w:color="auto"/>
                      </w:divBdr>
                    </w:div>
                    <w:div w:id="1994139817">
                      <w:marLeft w:val="0"/>
                      <w:marRight w:val="0"/>
                      <w:marTop w:val="0"/>
                      <w:marBottom w:val="0"/>
                      <w:divBdr>
                        <w:top w:val="none" w:sz="0" w:space="0" w:color="auto"/>
                        <w:left w:val="none" w:sz="0" w:space="0" w:color="auto"/>
                        <w:bottom w:val="none" w:sz="0" w:space="0" w:color="auto"/>
                        <w:right w:val="none" w:sz="0" w:space="0" w:color="auto"/>
                      </w:divBdr>
                    </w:div>
                    <w:div w:id="2019305534">
                      <w:marLeft w:val="0"/>
                      <w:marRight w:val="0"/>
                      <w:marTop w:val="0"/>
                      <w:marBottom w:val="0"/>
                      <w:divBdr>
                        <w:top w:val="none" w:sz="0" w:space="0" w:color="auto"/>
                        <w:left w:val="none" w:sz="0" w:space="0" w:color="auto"/>
                        <w:bottom w:val="none" w:sz="0" w:space="0" w:color="auto"/>
                        <w:right w:val="none" w:sz="0" w:space="0" w:color="auto"/>
                      </w:divBdr>
                    </w:div>
                    <w:div w:id="2118212113">
                      <w:marLeft w:val="0"/>
                      <w:marRight w:val="0"/>
                      <w:marTop w:val="0"/>
                      <w:marBottom w:val="0"/>
                      <w:divBdr>
                        <w:top w:val="none" w:sz="0" w:space="0" w:color="auto"/>
                        <w:left w:val="none" w:sz="0" w:space="0" w:color="auto"/>
                        <w:bottom w:val="none" w:sz="0" w:space="0" w:color="auto"/>
                        <w:right w:val="none" w:sz="0" w:space="0" w:color="auto"/>
                      </w:divBdr>
                    </w:div>
                  </w:divsChild>
                </w:div>
                <w:div w:id="1671175991">
                  <w:marLeft w:val="0"/>
                  <w:marRight w:val="0"/>
                  <w:marTop w:val="0"/>
                  <w:marBottom w:val="0"/>
                  <w:divBdr>
                    <w:top w:val="none" w:sz="0" w:space="0" w:color="auto"/>
                    <w:left w:val="none" w:sz="0" w:space="0" w:color="auto"/>
                    <w:bottom w:val="none" w:sz="0" w:space="0" w:color="auto"/>
                    <w:right w:val="none" w:sz="0" w:space="0" w:color="auto"/>
                  </w:divBdr>
                  <w:divsChild>
                    <w:div w:id="721948392">
                      <w:marLeft w:val="0"/>
                      <w:marRight w:val="0"/>
                      <w:marTop w:val="0"/>
                      <w:marBottom w:val="0"/>
                      <w:divBdr>
                        <w:top w:val="none" w:sz="0" w:space="0" w:color="auto"/>
                        <w:left w:val="none" w:sz="0" w:space="0" w:color="auto"/>
                        <w:bottom w:val="none" w:sz="0" w:space="0" w:color="auto"/>
                        <w:right w:val="none" w:sz="0" w:space="0" w:color="auto"/>
                      </w:divBdr>
                    </w:div>
                  </w:divsChild>
                </w:div>
                <w:div w:id="1747798146">
                  <w:marLeft w:val="0"/>
                  <w:marRight w:val="0"/>
                  <w:marTop w:val="0"/>
                  <w:marBottom w:val="0"/>
                  <w:divBdr>
                    <w:top w:val="none" w:sz="0" w:space="0" w:color="auto"/>
                    <w:left w:val="none" w:sz="0" w:space="0" w:color="auto"/>
                    <w:bottom w:val="none" w:sz="0" w:space="0" w:color="auto"/>
                    <w:right w:val="none" w:sz="0" w:space="0" w:color="auto"/>
                  </w:divBdr>
                  <w:divsChild>
                    <w:div w:id="530534014">
                      <w:marLeft w:val="0"/>
                      <w:marRight w:val="0"/>
                      <w:marTop w:val="0"/>
                      <w:marBottom w:val="0"/>
                      <w:divBdr>
                        <w:top w:val="none" w:sz="0" w:space="0" w:color="auto"/>
                        <w:left w:val="none" w:sz="0" w:space="0" w:color="auto"/>
                        <w:bottom w:val="none" w:sz="0" w:space="0" w:color="auto"/>
                        <w:right w:val="none" w:sz="0" w:space="0" w:color="auto"/>
                      </w:divBdr>
                    </w:div>
                  </w:divsChild>
                </w:div>
                <w:div w:id="2142796989">
                  <w:marLeft w:val="0"/>
                  <w:marRight w:val="0"/>
                  <w:marTop w:val="0"/>
                  <w:marBottom w:val="0"/>
                  <w:divBdr>
                    <w:top w:val="none" w:sz="0" w:space="0" w:color="auto"/>
                    <w:left w:val="none" w:sz="0" w:space="0" w:color="auto"/>
                    <w:bottom w:val="none" w:sz="0" w:space="0" w:color="auto"/>
                    <w:right w:val="none" w:sz="0" w:space="0" w:color="auto"/>
                  </w:divBdr>
                  <w:divsChild>
                    <w:div w:id="61429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88324">
          <w:marLeft w:val="0"/>
          <w:marRight w:val="0"/>
          <w:marTop w:val="0"/>
          <w:marBottom w:val="0"/>
          <w:divBdr>
            <w:top w:val="none" w:sz="0" w:space="0" w:color="auto"/>
            <w:left w:val="none" w:sz="0" w:space="0" w:color="auto"/>
            <w:bottom w:val="none" w:sz="0" w:space="0" w:color="auto"/>
            <w:right w:val="none" w:sz="0" w:space="0" w:color="auto"/>
          </w:divBdr>
        </w:div>
        <w:div w:id="1855529961">
          <w:marLeft w:val="0"/>
          <w:marRight w:val="0"/>
          <w:marTop w:val="0"/>
          <w:marBottom w:val="0"/>
          <w:divBdr>
            <w:top w:val="none" w:sz="0" w:space="0" w:color="auto"/>
            <w:left w:val="none" w:sz="0" w:space="0" w:color="auto"/>
            <w:bottom w:val="none" w:sz="0" w:space="0" w:color="auto"/>
            <w:right w:val="none" w:sz="0" w:space="0" w:color="auto"/>
          </w:divBdr>
        </w:div>
        <w:div w:id="1983267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publications/relationships-education-relationships-and-sex-education-rse-and-health-education" TargetMode="External" Id="rId13" /><Relationship Type="http://schemas.openxmlformats.org/officeDocument/2006/relationships/hyperlink" Target="https://www.legislation.gov.uk/ukpga/1998/42/contents"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eader" Target="header2.xml" Id="rId21" /><Relationship Type="http://schemas.openxmlformats.org/officeDocument/2006/relationships/settings" Target="settings.xml" Id="rId7" /><Relationship Type="http://schemas.openxmlformats.org/officeDocument/2006/relationships/hyperlink" Target="http://www.legislation.gov.uk/ukpga/2017/16/section/34/enacted" TargetMode="External" Id="rId12" /><Relationship Type="http://schemas.openxmlformats.org/officeDocument/2006/relationships/hyperlink" Target="https://www.legislation.gov.uk/ukpga/2010/15/contents" TargetMode="External" Id="rId17" /><Relationship Type="http://schemas.openxmlformats.org/officeDocument/2006/relationships/image" Target="media/image9.png" Id="rId25" /><Relationship Type="http://schemas.openxmlformats.org/officeDocument/2006/relationships/customXml" Target="../customXml/item2.xml" Id="rId2" /><Relationship Type="http://schemas.openxmlformats.org/officeDocument/2006/relationships/hyperlink" Target="https://www.gov.uk/government/publications/teachers-standards"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5.jpeg" Id="rId11" /><Relationship Type="http://schemas.openxmlformats.org/officeDocument/2006/relationships/footer" Target="footer2.xml" Id="rId24" /><Relationship Type="http://schemas.openxmlformats.org/officeDocument/2006/relationships/numbering" Target="numbering.xml" Id="rId5" /><Relationship Type="http://schemas.openxmlformats.org/officeDocument/2006/relationships/hyperlink" Target="https://www.legislation.gov.uk/ukpga/2010/15/part/6/chapter/1" TargetMode="External" Id="rId15" /><Relationship Type="http://schemas.openxmlformats.org/officeDocument/2006/relationships/header" Target="header3.xml" Id="rId23" /><Relationship Type="http://schemas.openxmlformats.org/officeDocument/2006/relationships/endnotes" Target="endnotes.xml" Id="rId10" /><Relationship Type="http://schemas.openxmlformats.org/officeDocument/2006/relationships/hyperlink" Target="https://www.legislation.gov.uk/ukpga/1996/56/contents"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legislation.gov.uk/ukpga/1996/56/section/403" TargetMode="External" Id="rId14" /><Relationship Type="http://schemas.openxmlformats.org/officeDocument/2006/relationships/footer" Target="footer1.xml" Id="rId22" /><Relationship Type="http://schemas.openxmlformats.org/officeDocument/2006/relationships/theme" Target="theme/theme1.xml" Id="rId27" /></Relationships>
</file>

<file path=word/_rels/footer1.xml.rels><?xml version="1.0" encoding="UTF-8" standalone="yes"?>
<Relationships xmlns="http://schemas.openxmlformats.org/package/2006/relationships"><Relationship Id="rId1" Type="http://schemas.openxmlformats.org/officeDocument/2006/relationships/image" Target="media/image8.emf"/></Relationships>
</file>

<file path=word/_rels/footer2.xml.rels><?xml version="1.0" encoding="UTF-8" standalone="yes"?>
<Relationships xmlns="http://schemas.openxmlformats.org/package/2006/relationships"><Relationship Id="rId1" Type="http://schemas.openxmlformats.org/officeDocument/2006/relationships/image" Target="media/image8.em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emf"/></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D5DD8E686ED547B9E8AC2351326673" ma:contentTypeVersion="11" ma:contentTypeDescription="Create a new document." ma:contentTypeScope="" ma:versionID="0ac0b8d3c0e6dc5b1a462731434e4df0">
  <xsd:schema xmlns:xsd="http://www.w3.org/2001/XMLSchema" xmlns:xs="http://www.w3.org/2001/XMLSchema" xmlns:p="http://schemas.microsoft.com/office/2006/metadata/properties" xmlns:ns2="fdc9cd82-1864-4dd8-ad3d-027a48ed537a" targetNamespace="http://schemas.microsoft.com/office/2006/metadata/properties" ma:root="true" ma:fieldsID="1675c00f4507ff8de552a49038982546" ns2:_="">
    <xsd:import namespace="fdc9cd82-1864-4dd8-ad3d-027a48ed537a"/>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c9cd82-1864-4dd8-ad3d-027a48ed537a"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CloudMigratorOriginId xmlns="fdc9cd82-1864-4dd8-ad3d-027a48ed537a" xsi:nil="true"/>
    <FileHash xmlns="fdc9cd82-1864-4dd8-ad3d-027a48ed537a" xsi:nil="true"/>
    <CloudMigratorVersion xmlns="fdc9cd82-1864-4dd8-ad3d-027a48ed537a" xsi:nil="true"/>
    <UniqueSourceRef xmlns="fdc9cd82-1864-4dd8-ad3d-027a48ed537a" xsi:nil="true"/>
  </documentManagement>
</p:properties>
</file>

<file path=customXml/itemProps1.xml><?xml version="1.0" encoding="utf-8"?>
<ds:datastoreItem xmlns:ds="http://schemas.openxmlformats.org/officeDocument/2006/customXml" ds:itemID="{618B187A-E6E7-4953-94E7-065D32291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c9cd82-1864-4dd8-ad3d-027a48ed53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8C320D-7057-4A80-8775-D34EDD32FA4C}">
  <ds:schemaRefs>
    <ds:schemaRef ds:uri="http://schemas.microsoft.com/sharepoint/v3/contenttype/forms"/>
  </ds:schemaRefs>
</ds:datastoreItem>
</file>

<file path=customXml/itemProps3.xml><?xml version="1.0" encoding="utf-8"?>
<ds:datastoreItem xmlns:ds="http://schemas.openxmlformats.org/officeDocument/2006/customXml" ds:itemID="{8A57B084-CC71-4999-9C74-EFF7B388D370}">
  <ds:schemaRefs>
    <ds:schemaRef ds:uri="http://schemas.openxmlformats.org/officeDocument/2006/bibliography"/>
  </ds:schemaRefs>
</ds:datastoreItem>
</file>

<file path=customXml/itemProps4.xml><?xml version="1.0" encoding="utf-8"?>
<ds:datastoreItem xmlns:ds="http://schemas.openxmlformats.org/officeDocument/2006/customXml" ds:itemID="{FA119BD0-2148-4656-9C0E-B78F3725118D}">
  <ds:schemaRefs>
    <ds:schemaRef ds:uri="http://schemas.microsoft.com/office/2006/metadata/properties"/>
    <ds:schemaRef ds:uri="http://schemas.microsoft.com/office/infopath/2007/PartnerControls"/>
    <ds:schemaRef ds:uri="fdc9cd82-1864-4dd8-ad3d-027a48ed537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Southern;Jessica Womack</dc:creator>
  <keywords/>
  <dc:description/>
  <lastModifiedBy>Mrs N Salahat</lastModifiedBy>
  <revision>106</revision>
  <lastPrinted>2025-10-08T02:42:00.0000000Z</lastPrinted>
  <dcterms:created xsi:type="dcterms:W3CDTF">2026-06-11T17:00:00.0000000Z</dcterms:created>
  <dcterms:modified xsi:type="dcterms:W3CDTF">2026-06-11T11:26:40.5200822Z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0x01010039D5DD8E686ED547B9E8AC2351326673</vt:lpwstr>
  </property>
  <property fmtid="{D5CDD505-2E9C-101B-9397-08002B2CF9AE}" pid="3" name="MediaServiceImageTags">
    <vt:lpwstr/>
  </property>
</Properties>
</file>