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0A8833" w14:textId="7444170D" w:rsidR="004E7121" w:rsidRPr="00495507" w:rsidRDefault="4EAE96BD">
      <w:pPr>
        <w:rPr>
          <w:rFonts w:ascii="Arial" w:hAnsi="Arial" w:cs="Arial"/>
        </w:rPr>
      </w:pPr>
      <w:r>
        <w:rPr>
          <w:noProof/>
          <w:lang w:eastAsia="en-GB"/>
        </w:rPr>
        <w:drawing>
          <wp:inline distT="0" distB="0" distL="0" distR="0" wp14:anchorId="4B3FAD03" wp14:editId="507A71F0">
            <wp:extent cx="2219136" cy="957155"/>
            <wp:effectExtent l="0" t="0" r="0" b="0"/>
            <wp:docPr id="765401088" name="Picture 76540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219136" cy="957155"/>
                    </a:xfrm>
                    <a:prstGeom prst="rect">
                      <a:avLst/>
                    </a:prstGeom>
                  </pic:spPr>
                </pic:pic>
              </a:graphicData>
            </a:graphic>
          </wp:inline>
        </w:drawing>
      </w:r>
    </w:p>
    <w:p w14:paraId="1C17EFCF" w14:textId="77777777" w:rsidR="004E7121" w:rsidRPr="00495507" w:rsidRDefault="004E7121">
      <w:pPr>
        <w:rPr>
          <w:rFonts w:ascii="Arial" w:hAnsi="Arial" w:cs="Arial"/>
        </w:rPr>
      </w:pPr>
    </w:p>
    <w:p w14:paraId="3B7133EF" w14:textId="7DD74A93" w:rsidR="004E7121" w:rsidRPr="00495507" w:rsidRDefault="00603013" w:rsidP="00106C3A">
      <w:pPr>
        <w:jc w:val="right"/>
        <w:rPr>
          <w:rFonts w:ascii="Arial" w:eastAsia="Calibri" w:hAnsi="Arial" w:cs="Arial"/>
          <w:b/>
          <w:sz w:val="32"/>
          <w:szCs w:val="32"/>
        </w:rPr>
      </w:pPr>
      <w:bookmarkStart w:id="0" w:name="_GoBack"/>
      <w:r>
        <w:rPr>
          <w:rFonts w:ascii="Arial" w:eastAsia="Arial" w:hAnsi="Arial" w:cs="Arial"/>
          <w:b/>
          <w:color w:val="A14F8C"/>
          <w:sz w:val="32"/>
          <w:szCs w:val="32"/>
        </w:rPr>
        <w:t xml:space="preserve">Bordon Infant </w:t>
      </w:r>
      <w:r w:rsidR="4EAE96BD" w:rsidRPr="005312CB">
        <w:rPr>
          <w:rFonts w:ascii="Arial" w:eastAsia="Arial" w:hAnsi="Arial" w:cs="Arial"/>
          <w:b/>
          <w:color w:val="A14F8C"/>
          <w:sz w:val="32"/>
          <w:szCs w:val="32"/>
        </w:rPr>
        <w:t>Equality, Diversity and Inclusion Policy</w:t>
      </w:r>
    </w:p>
    <w:bookmarkEnd w:id="0"/>
    <w:p w14:paraId="00E23052" w14:textId="7DABA445" w:rsidR="004E7121" w:rsidRPr="005312CB" w:rsidRDefault="00106C3A" w:rsidP="00106C3A">
      <w:pPr>
        <w:jc w:val="right"/>
        <w:rPr>
          <w:rFonts w:ascii="Arial" w:hAnsi="Arial" w:cs="Arial"/>
          <w:b/>
          <w:color w:val="A14F8C"/>
          <w:sz w:val="30"/>
          <w:szCs w:val="30"/>
        </w:rPr>
      </w:pPr>
      <w:r w:rsidRPr="00495507">
        <w:rPr>
          <w:rFonts w:ascii="Arial" w:hAnsi="Arial" w:cs="Arial"/>
        </w:rPr>
        <w:tab/>
      </w:r>
      <w:r w:rsidRPr="00495507">
        <w:rPr>
          <w:rFonts w:ascii="Arial" w:hAnsi="Arial" w:cs="Arial"/>
        </w:rPr>
        <w:tab/>
      </w:r>
      <w:r w:rsidRPr="00495507">
        <w:rPr>
          <w:rFonts w:ascii="Arial" w:hAnsi="Arial" w:cs="Arial"/>
        </w:rPr>
        <w:tab/>
      </w:r>
      <w:r w:rsidRPr="00495507">
        <w:rPr>
          <w:rFonts w:ascii="Arial" w:hAnsi="Arial" w:cs="Arial"/>
        </w:rPr>
        <w:tab/>
      </w:r>
      <w:r w:rsidRPr="00495507">
        <w:rPr>
          <w:rFonts w:ascii="Arial" w:hAnsi="Arial" w:cs="Arial"/>
        </w:rPr>
        <w:tab/>
      </w:r>
      <w:r w:rsidRPr="00495507">
        <w:rPr>
          <w:rFonts w:ascii="Arial" w:hAnsi="Arial" w:cs="Arial"/>
        </w:rPr>
        <w:tab/>
      </w:r>
      <w:r w:rsidRPr="00495507">
        <w:rPr>
          <w:rFonts w:ascii="Arial" w:hAnsi="Arial" w:cs="Arial"/>
        </w:rPr>
        <w:tab/>
      </w:r>
      <w:r w:rsidRPr="00495507">
        <w:rPr>
          <w:rFonts w:ascii="Arial" w:hAnsi="Arial" w:cs="Arial"/>
        </w:rPr>
        <w:tab/>
      </w:r>
      <w:r w:rsidRPr="005312CB">
        <w:rPr>
          <w:rFonts w:ascii="Arial" w:hAnsi="Arial" w:cs="Arial"/>
          <w:b/>
          <w:color w:val="A14F8C"/>
          <w:sz w:val="30"/>
          <w:szCs w:val="30"/>
        </w:rPr>
        <w:t>2025-2028</w:t>
      </w:r>
    </w:p>
    <w:p w14:paraId="24FA9B52" w14:textId="77777777" w:rsidR="004E7121" w:rsidRPr="00495507" w:rsidRDefault="004E7121">
      <w:pPr>
        <w:rPr>
          <w:rFonts w:ascii="Arial" w:hAnsi="Arial" w:cs="Arial"/>
        </w:rPr>
      </w:pPr>
    </w:p>
    <w:p w14:paraId="3D256BC5" w14:textId="569B78B1" w:rsidR="004E7121" w:rsidRDefault="004E7121" w:rsidP="003E1C26">
      <w:pPr>
        <w:jc w:val="right"/>
        <w:rPr>
          <w:rFonts w:ascii="Arial" w:hAnsi="Arial" w:cs="Arial"/>
        </w:rPr>
      </w:pPr>
    </w:p>
    <w:p w14:paraId="2571F85E" w14:textId="2B28C1C6" w:rsidR="00603013" w:rsidRDefault="00603013" w:rsidP="003E1C26">
      <w:pPr>
        <w:jc w:val="right"/>
        <w:rPr>
          <w:rFonts w:ascii="Arial" w:hAnsi="Arial" w:cs="Arial"/>
        </w:rPr>
      </w:pPr>
    </w:p>
    <w:p w14:paraId="559E89F7" w14:textId="1DD91EF6" w:rsidR="00603013" w:rsidRDefault="00603013" w:rsidP="003E1C26">
      <w:pPr>
        <w:jc w:val="right"/>
        <w:rPr>
          <w:rFonts w:ascii="Arial" w:hAnsi="Arial" w:cs="Arial"/>
        </w:rPr>
      </w:pPr>
    </w:p>
    <w:p w14:paraId="2D858707" w14:textId="4EC4944F" w:rsidR="00603013" w:rsidRDefault="00603013" w:rsidP="003E1C26">
      <w:pPr>
        <w:jc w:val="right"/>
        <w:rPr>
          <w:rFonts w:ascii="Arial" w:hAnsi="Arial" w:cs="Arial"/>
        </w:rPr>
      </w:pPr>
    </w:p>
    <w:p w14:paraId="667A6A59" w14:textId="1013C3F3" w:rsidR="00603013" w:rsidRDefault="00603013" w:rsidP="003E1C26">
      <w:pPr>
        <w:jc w:val="right"/>
        <w:rPr>
          <w:rFonts w:ascii="Arial" w:hAnsi="Arial" w:cs="Arial"/>
        </w:rPr>
      </w:pPr>
    </w:p>
    <w:p w14:paraId="6150F80C" w14:textId="639DCAC5" w:rsidR="00603013" w:rsidRDefault="00603013" w:rsidP="003E1C26">
      <w:pPr>
        <w:jc w:val="right"/>
        <w:rPr>
          <w:rFonts w:ascii="Arial" w:hAnsi="Arial" w:cs="Arial"/>
        </w:rPr>
      </w:pPr>
    </w:p>
    <w:p w14:paraId="3778CE98" w14:textId="092D61D3" w:rsidR="00603013" w:rsidRDefault="00603013" w:rsidP="003E1C26">
      <w:pPr>
        <w:jc w:val="right"/>
        <w:rPr>
          <w:rFonts w:ascii="Arial" w:hAnsi="Arial" w:cs="Arial"/>
        </w:rPr>
      </w:pPr>
    </w:p>
    <w:p w14:paraId="2D0E8696" w14:textId="668C1E7D" w:rsidR="00603013" w:rsidRDefault="00603013" w:rsidP="003E1C26">
      <w:pPr>
        <w:jc w:val="right"/>
        <w:rPr>
          <w:rFonts w:ascii="Arial" w:hAnsi="Arial" w:cs="Arial"/>
        </w:rPr>
      </w:pPr>
    </w:p>
    <w:p w14:paraId="287A8FDB" w14:textId="76678FC5" w:rsidR="00603013" w:rsidRDefault="00603013" w:rsidP="003E1C26">
      <w:pPr>
        <w:jc w:val="right"/>
        <w:rPr>
          <w:rFonts w:ascii="Arial" w:hAnsi="Arial" w:cs="Arial"/>
        </w:rPr>
      </w:pPr>
    </w:p>
    <w:p w14:paraId="7E036EA6" w14:textId="795B6741" w:rsidR="00603013" w:rsidRDefault="00603013" w:rsidP="003E1C26">
      <w:pPr>
        <w:jc w:val="right"/>
        <w:rPr>
          <w:rFonts w:ascii="Arial" w:hAnsi="Arial" w:cs="Arial"/>
        </w:rPr>
      </w:pPr>
    </w:p>
    <w:p w14:paraId="42952525" w14:textId="24605AA6" w:rsidR="00603013" w:rsidRDefault="00603013" w:rsidP="003E1C26">
      <w:pPr>
        <w:jc w:val="right"/>
        <w:rPr>
          <w:rFonts w:ascii="Arial" w:hAnsi="Arial" w:cs="Arial"/>
        </w:rPr>
      </w:pPr>
    </w:p>
    <w:p w14:paraId="1F8256A4" w14:textId="3BC58856" w:rsidR="00603013" w:rsidRDefault="00603013" w:rsidP="003E1C26">
      <w:pPr>
        <w:jc w:val="right"/>
        <w:rPr>
          <w:rFonts w:ascii="Arial" w:hAnsi="Arial" w:cs="Arial"/>
        </w:rPr>
      </w:pPr>
    </w:p>
    <w:p w14:paraId="240C0EE8" w14:textId="77777777" w:rsidR="00603013" w:rsidRPr="00495507" w:rsidRDefault="00603013" w:rsidP="003E1C26">
      <w:pPr>
        <w:jc w:val="right"/>
        <w:rPr>
          <w:rFonts w:ascii="Arial" w:hAnsi="Arial" w:cs="Arial"/>
        </w:rPr>
      </w:pPr>
    </w:p>
    <w:p w14:paraId="36169642" w14:textId="05AD1AD0" w:rsidR="003E1C26" w:rsidRPr="005312CB" w:rsidRDefault="003E1C26" w:rsidP="004E7121">
      <w:pPr>
        <w:jc w:val="center"/>
        <w:rPr>
          <w:rFonts w:ascii="Arial" w:hAnsi="Arial" w:cs="Arial"/>
          <w:b/>
          <w:bCs/>
          <w:sz w:val="32"/>
          <w:szCs w:val="32"/>
        </w:rPr>
      </w:pPr>
    </w:p>
    <w:tbl>
      <w:tblPr>
        <w:tblStyle w:val="TableGrid"/>
        <w:tblW w:w="0" w:type="auto"/>
        <w:tblLayout w:type="fixed"/>
        <w:tblLook w:val="06A0" w:firstRow="1" w:lastRow="0" w:firstColumn="1" w:lastColumn="0" w:noHBand="1" w:noVBand="1"/>
      </w:tblPr>
      <w:tblGrid>
        <w:gridCol w:w="4508"/>
        <w:gridCol w:w="4508"/>
      </w:tblGrid>
      <w:tr w:rsidR="27FFBAF8" w:rsidRPr="005312CB" w14:paraId="3BE82C80" w14:textId="77777777" w:rsidTr="00495507">
        <w:trPr>
          <w:trHeight w:val="300"/>
        </w:trPr>
        <w:tc>
          <w:tcPr>
            <w:tcW w:w="9016" w:type="dxa"/>
            <w:gridSpan w:val="2"/>
            <w:shd w:val="clear" w:color="auto" w:fill="D9D9D9" w:themeFill="background1" w:themeFillShade="D9"/>
          </w:tcPr>
          <w:p w14:paraId="4B3503A6" w14:textId="09047B9C" w:rsidR="33AE8562" w:rsidRPr="00495507" w:rsidRDefault="33AE8562" w:rsidP="27FFBAF8">
            <w:pPr>
              <w:rPr>
                <w:rFonts w:ascii="Arial" w:eastAsia="Arial" w:hAnsi="Arial" w:cs="Arial"/>
                <w:bCs/>
              </w:rPr>
            </w:pPr>
            <w:r w:rsidRPr="00495507">
              <w:rPr>
                <w:rFonts w:ascii="Arial" w:eastAsia="Arial" w:hAnsi="Arial" w:cs="Arial"/>
                <w:bCs/>
              </w:rPr>
              <w:t>Document Control</w:t>
            </w:r>
          </w:p>
        </w:tc>
      </w:tr>
      <w:tr w:rsidR="27FFBAF8" w:rsidRPr="005312CB" w14:paraId="24AC4699" w14:textId="77777777" w:rsidTr="00495507">
        <w:trPr>
          <w:trHeight w:val="300"/>
        </w:trPr>
        <w:tc>
          <w:tcPr>
            <w:tcW w:w="4508" w:type="dxa"/>
          </w:tcPr>
          <w:p w14:paraId="7E9BE6D1" w14:textId="1CF791A9" w:rsidR="33AE8562" w:rsidRPr="00495507" w:rsidRDefault="33AE8562" w:rsidP="27FFBAF8">
            <w:pPr>
              <w:rPr>
                <w:rFonts w:ascii="Arial" w:eastAsia="Arial" w:hAnsi="Arial" w:cs="Arial"/>
                <w:bCs/>
              </w:rPr>
            </w:pPr>
            <w:r w:rsidRPr="00495507">
              <w:rPr>
                <w:rFonts w:ascii="Arial" w:eastAsia="Arial" w:hAnsi="Arial" w:cs="Arial"/>
                <w:bCs/>
              </w:rPr>
              <w:t>Owning Function</w:t>
            </w:r>
            <w:r w:rsidR="00993C6F">
              <w:rPr>
                <w:rFonts w:ascii="Arial" w:eastAsia="Arial" w:hAnsi="Arial" w:cs="Arial"/>
                <w:bCs/>
              </w:rPr>
              <w:t>:</w:t>
            </w:r>
          </w:p>
        </w:tc>
        <w:tc>
          <w:tcPr>
            <w:tcW w:w="4508" w:type="dxa"/>
          </w:tcPr>
          <w:p w14:paraId="42C197E8" w14:textId="17741624" w:rsidR="33AE8562" w:rsidRPr="00495507" w:rsidRDefault="33AE8562" w:rsidP="27FFBAF8">
            <w:pPr>
              <w:rPr>
                <w:rFonts w:ascii="Arial" w:eastAsia="Arial" w:hAnsi="Arial" w:cs="Arial"/>
                <w:bCs/>
              </w:rPr>
            </w:pPr>
            <w:r w:rsidRPr="00495507">
              <w:rPr>
                <w:rFonts w:ascii="Arial" w:eastAsia="Arial" w:hAnsi="Arial" w:cs="Arial"/>
                <w:bCs/>
              </w:rPr>
              <w:t>H</w:t>
            </w:r>
            <w:r w:rsidR="00106C3A" w:rsidRPr="005312CB">
              <w:rPr>
                <w:rFonts w:ascii="Arial" w:eastAsia="Arial" w:hAnsi="Arial" w:cs="Arial"/>
                <w:bCs/>
              </w:rPr>
              <w:t>uman Resources</w:t>
            </w:r>
          </w:p>
        </w:tc>
      </w:tr>
      <w:tr w:rsidR="27FFBAF8" w:rsidRPr="005312CB" w14:paraId="74EDF5D7" w14:textId="77777777" w:rsidTr="00495507">
        <w:trPr>
          <w:trHeight w:val="300"/>
        </w:trPr>
        <w:tc>
          <w:tcPr>
            <w:tcW w:w="4508" w:type="dxa"/>
          </w:tcPr>
          <w:p w14:paraId="5E5C41C4" w14:textId="40F151CC" w:rsidR="33AE8562" w:rsidRPr="00495507" w:rsidRDefault="33AE8562" w:rsidP="27FFBAF8">
            <w:pPr>
              <w:rPr>
                <w:rFonts w:ascii="Arial" w:eastAsia="Arial" w:hAnsi="Arial" w:cs="Arial"/>
                <w:bCs/>
              </w:rPr>
            </w:pPr>
            <w:r w:rsidRPr="00495507">
              <w:rPr>
                <w:rFonts w:ascii="Arial" w:eastAsia="Arial" w:hAnsi="Arial" w:cs="Arial"/>
                <w:bCs/>
              </w:rPr>
              <w:t xml:space="preserve">Date </w:t>
            </w:r>
            <w:r w:rsidR="00993C6F">
              <w:rPr>
                <w:rFonts w:ascii="Arial" w:eastAsia="Arial" w:hAnsi="Arial" w:cs="Arial"/>
                <w:bCs/>
              </w:rPr>
              <w:t>approved by Executive:</w:t>
            </w:r>
          </w:p>
        </w:tc>
        <w:tc>
          <w:tcPr>
            <w:tcW w:w="4508" w:type="dxa"/>
          </w:tcPr>
          <w:p w14:paraId="13EF371F" w14:textId="751C20C8" w:rsidR="27FFBAF8" w:rsidRPr="00495507" w:rsidRDefault="00993C6F" w:rsidP="27FFBAF8">
            <w:pPr>
              <w:rPr>
                <w:rFonts w:ascii="Arial" w:eastAsia="Arial" w:hAnsi="Arial" w:cs="Arial"/>
                <w:bCs/>
              </w:rPr>
            </w:pPr>
            <w:r>
              <w:rPr>
                <w:rFonts w:ascii="Arial" w:eastAsia="Arial" w:hAnsi="Arial" w:cs="Arial"/>
                <w:bCs/>
              </w:rPr>
              <w:t>September 2025</w:t>
            </w:r>
          </w:p>
        </w:tc>
      </w:tr>
      <w:tr w:rsidR="27FFBAF8" w:rsidRPr="005312CB" w14:paraId="358063CC" w14:textId="77777777" w:rsidTr="00495507">
        <w:trPr>
          <w:trHeight w:val="300"/>
        </w:trPr>
        <w:tc>
          <w:tcPr>
            <w:tcW w:w="4508" w:type="dxa"/>
          </w:tcPr>
          <w:p w14:paraId="1D5196A2" w14:textId="08650AC3" w:rsidR="33AE8562" w:rsidRPr="00495507" w:rsidRDefault="00993C6F" w:rsidP="27FFBAF8">
            <w:pPr>
              <w:rPr>
                <w:rFonts w:ascii="Arial" w:eastAsia="Arial" w:hAnsi="Arial" w:cs="Arial"/>
                <w:bCs/>
              </w:rPr>
            </w:pPr>
            <w:r>
              <w:rPr>
                <w:rFonts w:ascii="Arial" w:eastAsia="Arial" w:hAnsi="Arial" w:cs="Arial"/>
                <w:bCs/>
              </w:rPr>
              <w:t>Date approved by Board:</w:t>
            </w:r>
          </w:p>
        </w:tc>
        <w:tc>
          <w:tcPr>
            <w:tcW w:w="4508" w:type="dxa"/>
          </w:tcPr>
          <w:p w14:paraId="150A6438" w14:textId="2F02A622" w:rsidR="27FFBAF8" w:rsidRPr="00495507" w:rsidRDefault="00993C6F" w:rsidP="27FFBAF8">
            <w:pPr>
              <w:rPr>
                <w:rFonts w:ascii="Arial" w:eastAsia="Arial" w:hAnsi="Arial" w:cs="Arial"/>
                <w:bCs/>
              </w:rPr>
            </w:pPr>
            <w:r>
              <w:rPr>
                <w:rFonts w:ascii="Arial" w:eastAsia="Arial" w:hAnsi="Arial" w:cs="Arial"/>
                <w:bCs/>
              </w:rPr>
              <w:t>September 2025</w:t>
            </w:r>
          </w:p>
        </w:tc>
      </w:tr>
      <w:tr w:rsidR="27FFBAF8" w:rsidRPr="005312CB" w14:paraId="2DBA1BDA" w14:textId="77777777" w:rsidTr="00495507">
        <w:trPr>
          <w:trHeight w:val="300"/>
        </w:trPr>
        <w:tc>
          <w:tcPr>
            <w:tcW w:w="4508" w:type="dxa"/>
          </w:tcPr>
          <w:p w14:paraId="6D86D1CB" w14:textId="327463B7" w:rsidR="33AE8562" w:rsidRPr="00495507" w:rsidRDefault="33AE8562" w:rsidP="27FFBAF8">
            <w:pPr>
              <w:rPr>
                <w:rFonts w:ascii="Arial" w:eastAsia="Arial" w:hAnsi="Arial" w:cs="Arial"/>
                <w:bCs/>
              </w:rPr>
            </w:pPr>
            <w:r w:rsidRPr="00495507">
              <w:rPr>
                <w:rFonts w:ascii="Arial" w:eastAsia="Arial" w:hAnsi="Arial" w:cs="Arial"/>
                <w:bCs/>
              </w:rPr>
              <w:t>Next Revision Date</w:t>
            </w:r>
            <w:r w:rsidR="00993C6F">
              <w:rPr>
                <w:rFonts w:ascii="Arial" w:eastAsia="Arial" w:hAnsi="Arial" w:cs="Arial"/>
                <w:bCs/>
              </w:rPr>
              <w:t>_</w:t>
            </w:r>
          </w:p>
        </w:tc>
        <w:tc>
          <w:tcPr>
            <w:tcW w:w="4508" w:type="dxa"/>
          </w:tcPr>
          <w:p w14:paraId="58E93E41" w14:textId="12E30282" w:rsidR="27FFBAF8" w:rsidRPr="00495507" w:rsidRDefault="00993C6F" w:rsidP="27FFBAF8">
            <w:pPr>
              <w:rPr>
                <w:rFonts w:ascii="Arial" w:eastAsia="Arial" w:hAnsi="Arial" w:cs="Arial"/>
                <w:bCs/>
              </w:rPr>
            </w:pPr>
            <w:r>
              <w:rPr>
                <w:rFonts w:ascii="Arial" w:eastAsia="Arial" w:hAnsi="Arial" w:cs="Arial"/>
                <w:bCs/>
              </w:rPr>
              <w:t>September 2028</w:t>
            </w:r>
          </w:p>
        </w:tc>
      </w:tr>
    </w:tbl>
    <w:p w14:paraId="4A77C368" w14:textId="322941E3" w:rsidR="27FFBAF8" w:rsidRPr="005312CB" w:rsidRDefault="27FFBAF8" w:rsidP="00495507">
      <w:pPr>
        <w:jc w:val="center"/>
        <w:rPr>
          <w:rFonts w:ascii="Arial" w:hAnsi="Arial" w:cs="Arial"/>
          <w:bCs/>
        </w:rPr>
      </w:pPr>
    </w:p>
    <w:tbl>
      <w:tblPr>
        <w:tblStyle w:val="TableGrid"/>
        <w:tblW w:w="0" w:type="auto"/>
        <w:tblLayout w:type="fixed"/>
        <w:tblLook w:val="06A0" w:firstRow="1" w:lastRow="0" w:firstColumn="1" w:lastColumn="0" w:noHBand="1" w:noVBand="1"/>
      </w:tblPr>
      <w:tblGrid>
        <w:gridCol w:w="4508"/>
        <w:gridCol w:w="4508"/>
      </w:tblGrid>
      <w:tr w:rsidR="27FFBAF8" w:rsidRPr="005312CB" w14:paraId="7020C8A9" w14:textId="77777777" w:rsidTr="00495507">
        <w:trPr>
          <w:trHeight w:val="300"/>
        </w:trPr>
        <w:tc>
          <w:tcPr>
            <w:tcW w:w="9016" w:type="dxa"/>
            <w:gridSpan w:val="2"/>
            <w:shd w:val="clear" w:color="auto" w:fill="D9D9D9" w:themeFill="background1" w:themeFillShade="D9"/>
          </w:tcPr>
          <w:p w14:paraId="1951F8D3" w14:textId="3D841709" w:rsidR="219BAEEE" w:rsidRPr="00495507" w:rsidRDefault="219BAEEE" w:rsidP="27FFBAF8">
            <w:pPr>
              <w:rPr>
                <w:rFonts w:ascii="Arial" w:eastAsia="Arial" w:hAnsi="Arial" w:cs="Arial"/>
                <w:bCs/>
              </w:rPr>
            </w:pPr>
            <w:r w:rsidRPr="00495507">
              <w:rPr>
                <w:rFonts w:ascii="Arial" w:eastAsia="Arial" w:hAnsi="Arial" w:cs="Arial"/>
                <w:bCs/>
              </w:rPr>
              <w:t>Change History</w:t>
            </w:r>
          </w:p>
        </w:tc>
      </w:tr>
      <w:tr w:rsidR="27FFBAF8" w:rsidRPr="005312CB" w14:paraId="57431029" w14:textId="77777777" w:rsidTr="27FFBAF8">
        <w:trPr>
          <w:trHeight w:val="300"/>
        </w:trPr>
        <w:tc>
          <w:tcPr>
            <w:tcW w:w="4508" w:type="dxa"/>
          </w:tcPr>
          <w:p w14:paraId="59830DBE" w14:textId="609BC3AE" w:rsidR="219BAEEE" w:rsidRPr="00495507" w:rsidRDefault="219BAEEE" w:rsidP="27FFBAF8">
            <w:pPr>
              <w:rPr>
                <w:rFonts w:ascii="Arial" w:eastAsia="Arial" w:hAnsi="Arial" w:cs="Arial"/>
                <w:bCs/>
              </w:rPr>
            </w:pPr>
            <w:r w:rsidRPr="00495507">
              <w:rPr>
                <w:rFonts w:ascii="Arial" w:eastAsia="Arial" w:hAnsi="Arial" w:cs="Arial"/>
                <w:bCs/>
              </w:rPr>
              <w:t>Date</w:t>
            </w:r>
            <w:r w:rsidR="00993C6F">
              <w:rPr>
                <w:rFonts w:ascii="Arial" w:eastAsia="Arial" w:hAnsi="Arial" w:cs="Arial"/>
                <w:bCs/>
              </w:rPr>
              <w:t>:</w:t>
            </w:r>
          </w:p>
        </w:tc>
        <w:tc>
          <w:tcPr>
            <w:tcW w:w="4508" w:type="dxa"/>
          </w:tcPr>
          <w:p w14:paraId="09624794" w14:textId="52AEC865" w:rsidR="219BAEEE" w:rsidRPr="00495507" w:rsidRDefault="219BAEEE" w:rsidP="27FFBAF8">
            <w:pPr>
              <w:rPr>
                <w:rFonts w:ascii="Arial" w:eastAsia="Arial" w:hAnsi="Arial" w:cs="Arial"/>
                <w:bCs/>
              </w:rPr>
            </w:pPr>
            <w:r w:rsidRPr="00495507">
              <w:rPr>
                <w:rFonts w:ascii="Arial" w:eastAsia="Arial" w:hAnsi="Arial" w:cs="Arial"/>
                <w:bCs/>
              </w:rPr>
              <w:t>Description</w:t>
            </w:r>
            <w:r w:rsidR="00993C6F">
              <w:rPr>
                <w:rFonts w:ascii="Arial" w:eastAsia="Arial" w:hAnsi="Arial" w:cs="Arial"/>
                <w:bCs/>
              </w:rPr>
              <w:t>:</w:t>
            </w:r>
          </w:p>
        </w:tc>
      </w:tr>
      <w:tr w:rsidR="27FFBAF8" w:rsidRPr="005312CB" w14:paraId="07303B41" w14:textId="77777777" w:rsidTr="27FFBAF8">
        <w:trPr>
          <w:trHeight w:val="300"/>
        </w:trPr>
        <w:tc>
          <w:tcPr>
            <w:tcW w:w="4508" w:type="dxa"/>
          </w:tcPr>
          <w:p w14:paraId="43591527" w14:textId="390FA928" w:rsidR="27FFBAF8" w:rsidRPr="00495507" w:rsidRDefault="00EE7E45" w:rsidP="27FFBAF8">
            <w:pPr>
              <w:rPr>
                <w:rFonts w:ascii="Arial" w:eastAsia="Arial" w:hAnsi="Arial" w:cs="Arial"/>
                <w:bCs/>
              </w:rPr>
            </w:pPr>
            <w:r>
              <w:rPr>
                <w:rFonts w:ascii="Arial" w:eastAsia="Arial" w:hAnsi="Arial" w:cs="Arial"/>
                <w:bCs/>
              </w:rPr>
              <w:t xml:space="preserve">September </w:t>
            </w:r>
            <w:r w:rsidRPr="00EE7E45">
              <w:rPr>
                <w:rFonts w:ascii="Arial" w:eastAsia="Arial" w:hAnsi="Arial" w:cs="Arial"/>
                <w:bCs/>
              </w:rPr>
              <w:t>2025</w:t>
            </w:r>
          </w:p>
        </w:tc>
        <w:tc>
          <w:tcPr>
            <w:tcW w:w="4508" w:type="dxa"/>
          </w:tcPr>
          <w:p w14:paraId="65E3295F" w14:textId="6A5BA02E" w:rsidR="219BAEEE" w:rsidRPr="00495507" w:rsidRDefault="00EE7E45" w:rsidP="27FFBAF8">
            <w:pPr>
              <w:rPr>
                <w:rFonts w:ascii="Arial" w:eastAsia="Arial" w:hAnsi="Arial" w:cs="Arial"/>
                <w:bCs/>
              </w:rPr>
            </w:pPr>
            <w:r w:rsidRPr="00EE7E45">
              <w:rPr>
                <w:rFonts w:ascii="Arial" w:eastAsia="Arial" w:hAnsi="Arial" w:cs="Arial"/>
                <w:bCs/>
              </w:rPr>
              <w:t>Current version</w:t>
            </w:r>
          </w:p>
        </w:tc>
      </w:tr>
    </w:tbl>
    <w:p w14:paraId="2A1246F7" w14:textId="77777777" w:rsidR="00106C3A" w:rsidRPr="005312CB" w:rsidRDefault="00106C3A" w:rsidP="007B0584">
      <w:pPr>
        <w:rPr>
          <w:rFonts w:ascii="Arial" w:hAnsi="Arial" w:cs="Arial"/>
          <w:b/>
          <w:sz w:val="32"/>
          <w:szCs w:val="32"/>
        </w:rPr>
      </w:pPr>
    </w:p>
    <w:p w14:paraId="1FF015ED" w14:textId="77777777" w:rsidR="00106C3A" w:rsidRPr="005312CB" w:rsidRDefault="00106C3A" w:rsidP="007B0584">
      <w:pPr>
        <w:rPr>
          <w:rFonts w:ascii="Arial" w:hAnsi="Arial" w:cs="Arial"/>
          <w:b/>
          <w:sz w:val="32"/>
          <w:szCs w:val="32"/>
        </w:rPr>
      </w:pPr>
    </w:p>
    <w:p w14:paraId="15A2C58C" w14:textId="5C7380BF" w:rsidR="00106C3A" w:rsidRPr="00495507" w:rsidRDefault="00106C3A" w:rsidP="007B0584">
      <w:pPr>
        <w:rPr>
          <w:rFonts w:ascii="Arial" w:hAnsi="Arial" w:cs="Arial"/>
          <w:b/>
          <w:color w:val="A14F8C"/>
          <w:sz w:val="32"/>
          <w:szCs w:val="32"/>
        </w:rPr>
      </w:pPr>
      <w:r w:rsidRPr="00495507">
        <w:rPr>
          <w:rFonts w:ascii="Arial" w:hAnsi="Arial" w:cs="Arial"/>
          <w:b/>
          <w:color w:val="A14F8C"/>
          <w:sz w:val="32"/>
          <w:szCs w:val="32"/>
        </w:rPr>
        <w:t>Contents</w:t>
      </w:r>
    </w:p>
    <w:p w14:paraId="561F0058" w14:textId="77777777" w:rsidR="00106C3A" w:rsidRPr="005312CB" w:rsidRDefault="00106C3A" w:rsidP="007B0584">
      <w:pPr>
        <w:rPr>
          <w:rFonts w:ascii="Arial" w:hAnsi="Arial" w:cs="Arial"/>
          <w:b/>
        </w:rPr>
      </w:pPr>
    </w:p>
    <w:p w14:paraId="31E40E19" w14:textId="5CEA5036" w:rsidR="00106C3A" w:rsidRPr="00495507" w:rsidRDefault="00106C3A" w:rsidP="007B0584">
      <w:pPr>
        <w:rPr>
          <w:rFonts w:ascii="Arial Bold" w:hAnsi="Arial Bold" w:cs="Arial"/>
        </w:rPr>
      </w:pPr>
      <w:r w:rsidRPr="00495507">
        <w:rPr>
          <w:rFonts w:ascii="Arial Bold" w:hAnsi="Arial Bold" w:cs="Arial"/>
        </w:rPr>
        <w:t>1.</w:t>
      </w:r>
      <w:r w:rsidRPr="00495507">
        <w:rPr>
          <w:rFonts w:ascii="Arial Bold" w:hAnsi="Arial Bold" w:cs="Arial"/>
        </w:rPr>
        <w:tab/>
        <w:t>Introductio</w:t>
      </w:r>
      <w:r w:rsidR="00AA1D25" w:rsidRPr="00495507">
        <w:rPr>
          <w:rFonts w:ascii="Arial Bold" w:hAnsi="Arial Bold" w:cs="Arial"/>
        </w:rPr>
        <w:t>n</w:t>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t>3</w:t>
      </w:r>
    </w:p>
    <w:p w14:paraId="57CB9384" w14:textId="24141FBB" w:rsidR="00106C3A" w:rsidRPr="00495507" w:rsidRDefault="00106C3A" w:rsidP="007B0584">
      <w:pPr>
        <w:rPr>
          <w:rFonts w:ascii="Arial Bold" w:hAnsi="Arial Bold" w:cs="Arial"/>
        </w:rPr>
      </w:pPr>
      <w:r w:rsidRPr="00495507">
        <w:rPr>
          <w:rFonts w:ascii="Arial Bold" w:hAnsi="Arial Bold" w:cs="Arial"/>
        </w:rPr>
        <w:t>2.</w:t>
      </w:r>
      <w:r w:rsidRPr="00495507">
        <w:rPr>
          <w:rFonts w:ascii="Arial Bold" w:hAnsi="Arial Bold" w:cs="Arial"/>
        </w:rPr>
        <w:tab/>
        <w:t>Scope and Purpose</w:t>
      </w:r>
      <w:r w:rsidR="00AA1D25" w:rsidRPr="00495507">
        <w:rPr>
          <w:rFonts w:ascii="Arial Bold" w:hAnsi="Arial Bold" w:cs="Arial"/>
        </w:rPr>
        <w:t xml:space="preserve"> </w:t>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t>3</w:t>
      </w:r>
    </w:p>
    <w:p w14:paraId="7604AB0E" w14:textId="0F923CCE" w:rsidR="00106C3A" w:rsidRPr="00495507" w:rsidRDefault="00106C3A" w:rsidP="007B0584">
      <w:pPr>
        <w:rPr>
          <w:rFonts w:ascii="Arial Bold" w:hAnsi="Arial Bold" w:cs="Arial"/>
        </w:rPr>
      </w:pPr>
      <w:r w:rsidRPr="00495507">
        <w:rPr>
          <w:rFonts w:ascii="Arial Bold" w:hAnsi="Arial Bold" w:cs="Arial"/>
        </w:rPr>
        <w:t>3.</w:t>
      </w:r>
      <w:r w:rsidRPr="00495507">
        <w:rPr>
          <w:rFonts w:ascii="Arial Bold" w:hAnsi="Arial Bold" w:cs="Arial"/>
        </w:rPr>
        <w:tab/>
      </w:r>
      <w:r w:rsidR="00053AC3" w:rsidRPr="00495507">
        <w:rPr>
          <w:rFonts w:ascii="Arial Bold" w:hAnsi="Arial Bold" w:cs="Arial"/>
        </w:rPr>
        <w:t xml:space="preserve">Legal Framework                   </w:t>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t>3</w:t>
      </w:r>
    </w:p>
    <w:p w14:paraId="43625344" w14:textId="5607AFCA" w:rsidR="002A2C72" w:rsidRPr="00495507" w:rsidRDefault="00CB7468" w:rsidP="00495507">
      <w:pPr>
        <w:spacing w:after="0" w:line="240" w:lineRule="auto"/>
        <w:rPr>
          <w:rFonts w:ascii="Arial Bold" w:hAnsi="Arial Bold" w:cs="Arial"/>
        </w:rPr>
      </w:pPr>
      <w:r w:rsidRPr="00495507">
        <w:rPr>
          <w:rFonts w:ascii="Arial Bold" w:hAnsi="Arial Bold" w:cs="Arial"/>
        </w:rPr>
        <w:t xml:space="preserve">            </w:t>
      </w:r>
      <w:r w:rsidR="00106C3A" w:rsidRPr="00495507">
        <w:rPr>
          <w:rFonts w:ascii="Arial Bold" w:hAnsi="Arial Bold" w:cs="Arial"/>
        </w:rPr>
        <w:t>3.1</w:t>
      </w:r>
      <w:r w:rsidR="00106C3A" w:rsidRPr="00495507">
        <w:rPr>
          <w:rFonts w:ascii="Arial Bold" w:hAnsi="Arial Bold" w:cs="Arial"/>
        </w:rPr>
        <w:tab/>
      </w:r>
      <w:r w:rsidR="00053AC3" w:rsidRPr="00495507">
        <w:rPr>
          <w:rFonts w:ascii="Arial Bold" w:hAnsi="Arial Bold" w:cs="Arial"/>
        </w:rPr>
        <w:t xml:space="preserve">Roles and Responsibilities </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053AC3" w:rsidRPr="00495507">
        <w:rPr>
          <w:rFonts w:ascii="Arial Bold" w:hAnsi="Arial Bold" w:cs="Arial"/>
        </w:rPr>
        <w:t>4</w:t>
      </w:r>
      <w:r w:rsidR="001D7EEE" w:rsidRPr="00495507">
        <w:rPr>
          <w:rFonts w:ascii="Arial Bold" w:hAnsi="Arial Bold" w:cs="Arial"/>
        </w:rPr>
        <w:tab/>
      </w:r>
    </w:p>
    <w:p w14:paraId="370CE891" w14:textId="599D9C24" w:rsidR="00053AC3" w:rsidRPr="00495507" w:rsidRDefault="002A2C72" w:rsidP="00495507">
      <w:pPr>
        <w:spacing w:after="0" w:line="240" w:lineRule="auto"/>
        <w:rPr>
          <w:rFonts w:ascii="Arial Bold" w:hAnsi="Arial Bold" w:cs="Arial"/>
        </w:rPr>
      </w:pPr>
      <w:r w:rsidRPr="00495507">
        <w:rPr>
          <w:rFonts w:ascii="Arial Bold" w:hAnsi="Arial Bold" w:cs="Arial"/>
        </w:rPr>
        <w:t xml:space="preserve">            </w:t>
      </w:r>
      <w:r w:rsidR="001D7EEE" w:rsidRPr="00495507">
        <w:rPr>
          <w:rFonts w:ascii="Arial Bold" w:hAnsi="Arial Bold" w:cs="Arial"/>
        </w:rPr>
        <w:t>3.2</w:t>
      </w:r>
      <w:r w:rsidR="001D7EEE" w:rsidRPr="00495507">
        <w:rPr>
          <w:rFonts w:ascii="Arial Bold" w:hAnsi="Arial Bold" w:cs="Arial"/>
        </w:rPr>
        <w:tab/>
      </w:r>
      <w:r w:rsidR="00053AC3" w:rsidRPr="00495507">
        <w:rPr>
          <w:rFonts w:ascii="Arial Bold" w:hAnsi="Arial Bold" w:cs="Arial"/>
        </w:rPr>
        <w:t xml:space="preserve">Public Sector Duty </w:t>
      </w:r>
      <w:r w:rsidR="002B78B3" w:rsidRPr="00495507">
        <w:rPr>
          <w:rFonts w:ascii="Arial Bold" w:hAnsi="Arial Bold" w:cs="Arial"/>
        </w:rPr>
        <w:tab/>
      </w:r>
      <w:r w:rsidR="00495507">
        <w:rPr>
          <w:rFonts w:ascii="Arial Bold" w:hAnsi="Arial Bold" w:cs="Arial"/>
        </w:rPr>
        <w:t xml:space="preserve">                                                                       5</w:t>
      </w:r>
    </w:p>
    <w:p w14:paraId="13BAFE35" w14:textId="73844C4E" w:rsidR="001D7EEE" w:rsidRPr="00495507" w:rsidRDefault="00053AC3" w:rsidP="00495507">
      <w:pPr>
        <w:spacing w:after="0" w:line="240" w:lineRule="auto"/>
        <w:rPr>
          <w:rFonts w:ascii="Arial Bold" w:hAnsi="Arial Bold" w:cs="Arial"/>
        </w:rPr>
      </w:pPr>
      <w:r w:rsidRPr="00495507">
        <w:rPr>
          <w:rFonts w:ascii="Arial Bold" w:hAnsi="Arial Bold" w:cs="Arial"/>
        </w:rPr>
        <w:t xml:space="preserve">            3.3       Academies </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B876B4" w:rsidRPr="00495507">
        <w:rPr>
          <w:rFonts w:ascii="Arial Bold" w:hAnsi="Arial Bold" w:cs="Arial"/>
        </w:rPr>
        <w:t xml:space="preserve">            6</w:t>
      </w:r>
    </w:p>
    <w:p w14:paraId="53C17CD5" w14:textId="0A923491" w:rsidR="001D7EEE" w:rsidRPr="00495507" w:rsidRDefault="00CB7468" w:rsidP="00495507">
      <w:pPr>
        <w:spacing w:after="0" w:line="240" w:lineRule="auto"/>
        <w:rPr>
          <w:rFonts w:ascii="Arial Bold" w:hAnsi="Arial Bold" w:cs="Arial"/>
        </w:rPr>
      </w:pPr>
      <w:r w:rsidRPr="00495507">
        <w:rPr>
          <w:rFonts w:ascii="Arial Bold" w:hAnsi="Arial Bold" w:cs="Arial"/>
        </w:rPr>
        <w:t xml:space="preserve">            </w:t>
      </w:r>
      <w:r w:rsidR="001D7EEE" w:rsidRPr="00495507">
        <w:rPr>
          <w:rFonts w:ascii="Arial Bold" w:hAnsi="Arial Bold" w:cs="Arial"/>
        </w:rPr>
        <w:t>3.</w:t>
      </w:r>
      <w:r w:rsidR="00B876B4" w:rsidRPr="00495507">
        <w:rPr>
          <w:rFonts w:ascii="Arial Bold" w:hAnsi="Arial Bold" w:cs="Arial"/>
        </w:rPr>
        <w:t>4</w:t>
      </w:r>
      <w:r w:rsidR="001D7EEE" w:rsidRPr="00495507">
        <w:rPr>
          <w:rFonts w:ascii="Arial Bold" w:hAnsi="Arial Bold" w:cs="Arial"/>
        </w:rPr>
        <w:tab/>
        <w:t>Employment</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6</w:t>
      </w:r>
    </w:p>
    <w:p w14:paraId="410FABDE" w14:textId="77777777" w:rsidR="001D7EEE" w:rsidRPr="00495507" w:rsidRDefault="001D7EEE" w:rsidP="001D7EEE">
      <w:pPr>
        <w:spacing w:after="0"/>
        <w:rPr>
          <w:rFonts w:ascii="Arial Bold" w:hAnsi="Arial Bold" w:cs="Arial"/>
        </w:rPr>
      </w:pPr>
    </w:p>
    <w:p w14:paraId="25571003" w14:textId="4CEC4BDB" w:rsidR="001D7EEE" w:rsidRPr="00495507" w:rsidRDefault="001D7EEE" w:rsidP="001D7EEE">
      <w:pPr>
        <w:spacing w:after="0"/>
        <w:rPr>
          <w:rFonts w:ascii="Arial Bold" w:hAnsi="Arial Bold" w:cs="Arial"/>
        </w:rPr>
      </w:pPr>
      <w:r w:rsidRPr="00495507">
        <w:rPr>
          <w:rFonts w:ascii="Arial Bold" w:hAnsi="Arial Bold" w:cs="Arial"/>
        </w:rPr>
        <w:t>4.</w:t>
      </w:r>
      <w:r w:rsidRPr="00495507">
        <w:rPr>
          <w:rFonts w:ascii="Arial Bold" w:hAnsi="Arial Bold" w:cs="Arial"/>
        </w:rPr>
        <w:tab/>
        <w:t>General Principles</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517634">
        <w:rPr>
          <w:rFonts w:ascii="Arial Bold" w:hAnsi="Arial Bold" w:cs="Arial"/>
        </w:rPr>
        <w:t>7</w:t>
      </w:r>
    </w:p>
    <w:p w14:paraId="4426B235" w14:textId="52DDC57F" w:rsidR="001D7EEE" w:rsidRPr="00495507" w:rsidRDefault="001D7EEE" w:rsidP="001D7EEE">
      <w:pPr>
        <w:spacing w:after="0"/>
        <w:rPr>
          <w:rFonts w:ascii="Arial Bold" w:hAnsi="Arial Bold" w:cs="Arial"/>
        </w:rPr>
      </w:pPr>
      <w:r w:rsidRPr="00495507">
        <w:rPr>
          <w:rFonts w:ascii="Arial Bold" w:hAnsi="Arial Bold" w:cs="Arial"/>
        </w:rPr>
        <w:t>5.</w:t>
      </w:r>
      <w:r w:rsidRPr="00495507">
        <w:rPr>
          <w:rFonts w:ascii="Arial Bold" w:hAnsi="Arial Bold" w:cs="Arial"/>
        </w:rPr>
        <w:tab/>
        <w:t>Framewor</w:t>
      </w:r>
      <w:r w:rsidR="002B78B3" w:rsidRPr="00495507">
        <w:rPr>
          <w:rFonts w:ascii="Arial Bold" w:hAnsi="Arial Bold" w:cs="Arial"/>
        </w:rPr>
        <w:t>k</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B876B4" w:rsidRPr="00495507">
        <w:rPr>
          <w:rFonts w:ascii="Arial Bold" w:hAnsi="Arial Bold" w:cs="Arial"/>
        </w:rPr>
        <w:t>7</w:t>
      </w:r>
    </w:p>
    <w:p w14:paraId="674185C5" w14:textId="77777777" w:rsidR="001D7EEE" w:rsidRPr="00495507" w:rsidRDefault="001D7EEE" w:rsidP="001D7EEE">
      <w:pPr>
        <w:spacing w:after="0"/>
        <w:rPr>
          <w:rFonts w:ascii="Arial Bold" w:hAnsi="Arial Bold" w:cs="Arial"/>
        </w:rPr>
      </w:pPr>
    </w:p>
    <w:p w14:paraId="022C6579" w14:textId="20EE6FD5" w:rsidR="00D75EB8" w:rsidRPr="00495507" w:rsidRDefault="001D7EEE" w:rsidP="001D7EEE">
      <w:pPr>
        <w:spacing w:after="0"/>
        <w:rPr>
          <w:rFonts w:ascii="Arial Bold" w:hAnsi="Arial Bold" w:cs="Arial"/>
        </w:rPr>
      </w:pPr>
      <w:r w:rsidRPr="00495507">
        <w:rPr>
          <w:rFonts w:ascii="Arial Bold" w:hAnsi="Arial Bold" w:cs="Arial"/>
        </w:rPr>
        <w:t>6.</w:t>
      </w:r>
      <w:r w:rsidRPr="00495507">
        <w:rPr>
          <w:rFonts w:ascii="Arial Bold" w:hAnsi="Arial Bold" w:cs="Arial"/>
        </w:rPr>
        <w:tab/>
      </w:r>
      <w:r w:rsidR="00D75EB8" w:rsidRPr="00495507">
        <w:rPr>
          <w:rFonts w:ascii="Arial Bold" w:hAnsi="Arial Bold" w:cs="Arial"/>
        </w:rPr>
        <w:t>Public Reports</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B876B4" w:rsidRPr="00495507">
        <w:rPr>
          <w:rFonts w:ascii="Arial Bold" w:hAnsi="Arial Bold" w:cs="Arial"/>
        </w:rPr>
        <w:t>8</w:t>
      </w:r>
    </w:p>
    <w:p w14:paraId="60F90F60" w14:textId="77777777" w:rsidR="00D75EB8" w:rsidRPr="00495507" w:rsidRDefault="00D75EB8" w:rsidP="001D7EEE">
      <w:pPr>
        <w:spacing w:after="0"/>
        <w:rPr>
          <w:rFonts w:ascii="Arial Bold" w:hAnsi="Arial Bold" w:cs="Arial"/>
        </w:rPr>
      </w:pPr>
    </w:p>
    <w:p w14:paraId="573B1CBD" w14:textId="4EE805C1" w:rsidR="00D75EB8" w:rsidRPr="00495507" w:rsidRDefault="00D75EB8" w:rsidP="001D7EEE">
      <w:pPr>
        <w:spacing w:after="0"/>
        <w:rPr>
          <w:rFonts w:ascii="Arial Bold" w:hAnsi="Arial Bold" w:cs="Arial"/>
        </w:rPr>
      </w:pPr>
      <w:r w:rsidRPr="00495507">
        <w:rPr>
          <w:rFonts w:ascii="Arial Bold" w:hAnsi="Arial Bold" w:cs="Arial"/>
        </w:rPr>
        <w:tab/>
        <w:t>6.1</w:t>
      </w:r>
      <w:r w:rsidRPr="00495507">
        <w:rPr>
          <w:rFonts w:ascii="Arial Bold" w:hAnsi="Arial Bold" w:cs="Arial"/>
        </w:rPr>
        <w:tab/>
        <w:t>Equality Action Plan</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B876B4" w:rsidRPr="00495507">
        <w:rPr>
          <w:rFonts w:ascii="Arial Bold" w:hAnsi="Arial Bold" w:cs="Arial"/>
        </w:rPr>
        <w:t>8</w:t>
      </w:r>
    </w:p>
    <w:p w14:paraId="3687B9D8" w14:textId="3631A20B" w:rsidR="00D75EB8" w:rsidRPr="00495507" w:rsidRDefault="00D75EB8" w:rsidP="001D7EEE">
      <w:pPr>
        <w:spacing w:after="0"/>
        <w:rPr>
          <w:rFonts w:ascii="Arial Bold" w:hAnsi="Arial Bold" w:cs="Arial"/>
        </w:rPr>
      </w:pPr>
      <w:r w:rsidRPr="00495507">
        <w:rPr>
          <w:rFonts w:ascii="Arial Bold" w:hAnsi="Arial Bold" w:cs="Arial"/>
        </w:rPr>
        <w:tab/>
        <w:t>6.2</w:t>
      </w:r>
      <w:r w:rsidRPr="00495507">
        <w:rPr>
          <w:rFonts w:ascii="Arial Bold" w:hAnsi="Arial Bold" w:cs="Arial"/>
        </w:rPr>
        <w:tab/>
        <w:t>Gender Pay Gap</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8</w:t>
      </w:r>
    </w:p>
    <w:p w14:paraId="39941D0C" w14:textId="77777777" w:rsidR="00D75EB8" w:rsidRPr="00495507" w:rsidRDefault="00D75EB8" w:rsidP="001D7EEE">
      <w:pPr>
        <w:spacing w:after="0"/>
        <w:rPr>
          <w:rFonts w:ascii="Arial Bold" w:hAnsi="Arial Bold" w:cs="Arial"/>
        </w:rPr>
      </w:pPr>
    </w:p>
    <w:p w14:paraId="505603E9" w14:textId="29224D2D" w:rsidR="00D75EB8" w:rsidRPr="00495507" w:rsidRDefault="00D75EB8" w:rsidP="001D7EEE">
      <w:pPr>
        <w:spacing w:after="0"/>
        <w:rPr>
          <w:rFonts w:ascii="Arial Bold" w:hAnsi="Arial Bold" w:cs="Arial"/>
        </w:rPr>
      </w:pPr>
      <w:r w:rsidRPr="00495507">
        <w:rPr>
          <w:rFonts w:ascii="Arial Bold" w:hAnsi="Arial Bold" w:cs="Arial"/>
        </w:rPr>
        <w:t>7.</w:t>
      </w:r>
      <w:r w:rsidRPr="00495507">
        <w:rPr>
          <w:rFonts w:ascii="Arial Bold" w:hAnsi="Arial Bold" w:cs="Arial"/>
        </w:rPr>
        <w:tab/>
        <w:t>Policies and Practice</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443603">
        <w:rPr>
          <w:rFonts w:ascii="Arial Bold" w:hAnsi="Arial Bold" w:cs="Arial"/>
        </w:rPr>
        <w:t xml:space="preserve">                        </w:t>
      </w:r>
      <w:r w:rsidR="002B78B3" w:rsidRPr="00495507">
        <w:rPr>
          <w:rFonts w:ascii="Arial Bold" w:hAnsi="Arial Bold" w:cs="Arial"/>
        </w:rPr>
        <w:t>8</w:t>
      </w:r>
    </w:p>
    <w:p w14:paraId="662834FF" w14:textId="77777777" w:rsidR="00D75EB8" w:rsidRPr="00495507" w:rsidRDefault="00D75EB8" w:rsidP="001D7EEE">
      <w:pPr>
        <w:spacing w:after="0"/>
        <w:rPr>
          <w:rFonts w:ascii="Arial Bold" w:hAnsi="Arial Bold" w:cs="Arial"/>
        </w:rPr>
      </w:pPr>
    </w:p>
    <w:p w14:paraId="16C3A2B6" w14:textId="4BBBEAC0" w:rsidR="00D63EF6" w:rsidRPr="00495507" w:rsidRDefault="00D75EB8" w:rsidP="001D7EEE">
      <w:pPr>
        <w:spacing w:after="0"/>
        <w:rPr>
          <w:rFonts w:ascii="Arial Bold" w:hAnsi="Arial Bold" w:cs="Arial"/>
        </w:rPr>
      </w:pPr>
      <w:r w:rsidRPr="00495507">
        <w:rPr>
          <w:rFonts w:ascii="Arial Bold" w:hAnsi="Arial Bold" w:cs="Arial"/>
        </w:rPr>
        <w:t>8.</w:t>
      </w:r>
      <w:r w:rsidRPr="00495507">
        <w:rPr>
          <w:rFonts w:ascii="Arial Bold" w:hAnsi="Arial Bold" w:cs="Arial"/>
        </w:rPr>
        <w:tab/>
      </w:r>
      <w:r w:rsidR="004508B4" w:rsidRPr="00495507">
        <w:rPr>
          <w:rFonts w:ascii="Arial Bold" w:hAnsi="Arial Bold" w:cs="Arial"/>
        </w:rPr>
        <w:t>Academy</w:t>
      </w:r>
      <w:r w:rsidR="007A11E3" w:rsidRPr="00495507">
        <w:rPr>
          <w:rFonts w:ascii="Arial Bold" w:hAnsi="Arial Bold" w:cs="Arial"/>
        </w:rPr>
        <w:t>/</w:t>
      </w:r>
      <w:r w:rsidRPr="00495507">
        <w:rPr>
          <w:rFonts w:ascii="Arial Bold" w:hAnsi="Arial Bold" w:cs="Arial"/>
        </w:rPr>
        <w:t>School Admissions</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443603">
        <w:rPr>
          <w:rFonts w:ascii="Arial Bold" w:hAnsi="Arial Bold" w:cs="Arial"/>
        </w:rPr>
        <w:t xml:space="preserve">            </w:t>
      </w:r>
      <w:r w:rsidR="002B78B3" w:rsidRPr="00495507">
        <w:rPr>
          <w:rFonts w:ascii="Arial Bold" w:hAnsi="Arial Bold" w:cs="Arial"/>
        </w:rPr>
        <w:t>8</w:t>
      </w:r>
    </w:p>
    <w:p w14:paraId="154EAED3" w14:textId="77777777" w:rsidR="00D63EF6" w:rsidRPr="00495507" w:rsidRDefault="00D63EF6" w:rsidP="001D7EEE">
      <w:pPr>
        <w:spacing w:after="0"/>
        <w:rPr>
          <w:rFonts w:ascii="Arial Bold" w:hAnsi="Arial Bold" w:cs="Arial"/>
        </w:rPr>
      </w:pPr>
    </w:p>
    <w:p w14:paraId="6014DCCD" w14:textId="2026F869" w:rsidR="00D63EF6" w:rsidRPr="00495507" w:rsidRDefault="00D63EF6" w:rsidP="001D7EEE">
      <w:pPr>
        <w:spacing w:after="0"/>
        <w:rPr>
          <w:rFonts w:ascii="Arial Bold" w:hAnsi="Arial Bold" w:cs="Arial"/>
        </w:rPr>
      </w:pPr>
      <w:r w:rsidRPr="00495507">
        <w:rPr>
          <w:rFonts w:ascii="Arial Bold" w:hAnsi="Arial Bold" w:cs="Arial"/>
        </w:rPr>
        <w:t>9.</w:t>
      </w:r>
      <w:r w:rsidRPr="00495507">
        <w:rPr>
          <w:rFonts w:ascii="Arial Bold" w:hAnsi="Arial Bold" w:cs="Arial"/>
        </w:rPr>
        <w:tab/>
        <w:t>Competitive Sport and Sex Discrimination</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517634">
        <w:rPr>
          <w:rFonts w:ascii="Arial Bold" w:hAnsi="Arial Bold" w:cs="Arial"/>
        </w:rPr>
        <w:t>9</w:t>
      </w:r>
    </w:p>
    <w:p w14:paraId="6E0C2D2F" w14:textId="77777777" w:rsidR="00D63EF6" w:rsidRPr="00495507" w:rsidRDefault="00D63EF6" w:rsidP="001D7EEE">
      <w:pPr>
        <w:spacing w:after="0"/>
        <w:rPr>
          <w:rFonts w:ascii="Arial Bold" w:hAnsi="Arial Bold" w:cs="Arial"/>
        </w:rPr>
      </w:pPr>
    </w:p>
    <w:p w14:paraId="3270665F" w14:textId="284ABDC6" w:rsidR="00D63EF6" w:rsidRPr="00495507" w:rsidRDefault="00D63EF6" w:rsidP="001D7EEE">
      <w:pPr>
        <w:spacing w:after="0"/>
        <w:rPr>
          <w:rFonts w:ascii="Arial Bold" w:hAnsi="Arial Bold" w:cs="Arial"/>
        </w:rPr>
      </w:pPr>
      <w:r w:rsidRPr="00495507">
        <w:rPr>
          <w:rFonts w:ascii="Arial Bold" w:hAnsi="Arial Bold" w:cs="Arial"/>
        </w:rPr>
        <w:t>10.</w:t>
      </w:r>
      <w:r w:rsidRPr="00495507">
        <w:rPr>
          <w:rFonts w:ascii="Arial Bold" w:hAnsi="Arial Bold" w:cs="Arial"/>
        </w:rPr>
        <w:tab/>
        <w:t>Occupational Requirement</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495507">
        <w:rPr>
          <w:rFonts w:ascii="Arial Bold" w:hAnsi="Arial Bold" w:cs="Arial"/>
        </w:rPr>
        <w:t>9</w:t>
      </w:r>
    </w:p>
    <w:p w14:paraId="276A71E3" w14:textId="77777777" w:rsidR="00D63EF6" w:rsidRPr="00495507" w:rsidRDefault="00D63EF6" w:rsidP="001D7EEE">
      <w:pPr>
        <w:spacing w:after="0"/>
        <w:rPr>
          <w:rFonts w:ascii="Arial Bold" w:hAnsi="Arial Bold" w:cs="Arial"/>
        </w:rPr>
      </w:pPr>
    </w:p>
    <w:p w14:paraId="6572FD0F" w14:textId="46141CEF" w:rsidR="00D63EF6" w:rsidRPr="00495507" w:rsidRDefault="00D63EF6" w:rsidP="001D7EEE">
      <w:pPr>
        <w:spacing w:after="0"/>
        <w:rPr>
          <w:rFonts w:ascii="Arial Bold" w:hAnsi="Arial Bold" w:cs="Arial"/>
        </w:rPr>
      </w:pPr>
      <w:r w:rsidRPr="00495507">
        <w:rPr>
          <w:rFonts w:ascii="Arial Bold" w:hAnsi="Arial Bold" w:cs="Arial"/>
        </w:rPr>
        <w:t>11.</w:t>
      </w:r>
      <w:r w:rsidRPr="00495507">
        <w:rPr>
          <w:rFonts w:ascii="Arial Bold" w:hAnsi="Arial Bold" w:cs="Arial"/>
        </w:rPr>
        <w:tab/>
      </w:r>
      <w:r w:rsidR="007A11E3" w:rsidRPr="00495507">
        <w:rPr>
          <w:rFonts w:ascii="Arial Bold" w:hAnsi="Arial Bold" w:cs="Arial"/>
        </w:rPr>
        <w:t>Academy/</w:t>
      </w:r>
      <w:r w:rsidRPr="00495507">
        <w:rPr>
          <w:rFonts w:ascii="Arial Bold" w:hAnsi="Arial Bold" w:cs="Arial"/>
        </w:rPr>
        <w:t>School Curriculum</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B876B4" w:rsidRPr="00495507">
        <w:rPr>
          <w:rFonts w:ascii="Arial Bold" w:hAnsi="Arial Bold" w:cs="Arial"/>
        </w:rPr>
        <w:t>9</w:t>
      </w:r>
    </w:p>
    <w:p w14:paraId="002CF697" w14:textId="77777777" w:rsidR="00D63EF6" w:rsidRPr="00495507" w:rsidRDefault="00D63EF6" w:rsidP="001D7EEE">
      <w:pPr>
        <w:spacing w:after="0"/>
        <w:rPr>
          <w:rFonts w:ascii="Arial Bold" w:hAnsi="Arial Bold" w:cs="Arial"/>
        </w:rPr>
      </w:pPr>
    </w:p>
    <w:p w14:paraId="62FBBFFE" w14:textId="0CA6D40B" w:rsidR="00D63EF6" w:rsidRPr="00495507" w:rsidRDefault="00D63EF6" w:rsidP="001D7EEE">
      <w:pPr>
        <w:spacing w:after="0"/>
        <w:rPr>
          <w:rFonts w:ascii="Arial Bold" w:hAnsi="Arial Bold" w:cs="Arial"/>
        </w:rPr>
      </w:pPr>
      <w:r w:rsidRPr="00495507">
        <w:rPr>
          <w:rFonts w:ascii="Arial Bold" w:hAnsi="Arial Bold" w:cs="Arial"/>
        </w:rPr>
        <w:t>12.</w:t>
      </w:r>
      <w:r w:rsidRPr="00495507">
        <w:rPr>
          <w:rFonts w:ascii="Arial Bold" w:hAnsi="Arial Bold" w:cs="Arial"/>
        </w:rPr>
        <w:tab/>
        <w:t>Religious Observance</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9</w:t>
      </w:r>
    </w:p>
    <w:p w14:paraId="22D52DB2" w14:textId="77777777" w:rsidR="00D63EF6" w:rsidRPr="00495507" w:rsidRDefault="00D63EF6" w:rsidP="001D7EEE">
      <w:pPr>
        <w:spacing w:after="0"/>
        <w:rPr>
          <w:rFonts w:ascii="Arial Bold" w:hAnsi="Arial Bold" w:cs="Arial"/>
        </w:rPr>
      </w:pPr>
    </w:p>
    <w:p w14:paraId="6BE2D753" w14:textId="77216DF4" w:rsidR="00D63EF6" w:rsidRPr="00495507" w:rsidRDefault="00D63EF6" w:rsidP="001D7EEE">
      <w:pPr>
        <w:spacing w:after="0"/>
        <w:rPr>
          <w:rFonts w:ascii="Arial Bold" w:hAnsi="Arial Bold" w:cs="Arial"/>
        </w:rPr>
      </w:pPr>
      <w:r w:rsidRPr="00495507">
        <w:rPr>
          <w:rFonts w:ascii="Arial Bold" w:hAnsi="Arial Bold" w:cs="Arial"/>
        </w:rPr>
        <w:tab/>
        <w:t>12.1</w:t>
      </w:r>
      <w:r w:rsidRPr="00495507">
        <w:rPr>
          <w:rFonts w:ascii="Arial Bold" w:hAnsi="Arial Bold" w:cs="Arial"/>
        </w:rPr>
        <w:tab/>
        <w:t>Collective Religious Worship</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9</w:t>
      </w:r>
    </w:p>
    <w:p w14:paraId="4EE829BC" w14:textId="77777777" w:rsidR="00D63EF6" w:rsidRPr="00495507" w:rsidRDefault="00D63EF6" w:rsidP="001D7EEE">
      <w:pPr>
        <w:spacing w:after="0"/>
        <w:rPr>
          <w:rFonts w:ascii="Arial Bold" w:hAnsi="Arial Bold" w:cs="Arial"/>
        </w:rPr>
      </w:pPr>
    </w:p>
    <w:p w14:paraId="217AE33A" w14:textId="5884202D" w:rsidR="00D63EF6" w:rsidRPr="00495507" w:rsidRDefault="00D63EF6" w:rsidP="001D7EEE">
      <w:pPr>
        <w:spacing w:after="0"/>
        <w:rPr>
          <w:rFonts w:ascii="Arial Bold" w:hAnsi="Arial Bold" w:cs="Arial"/>
        </w:rPr>
      </w:pPr>
      <w:r w:rsidRPr="00495507">
        <w:rPr>
          <w:rFonts w:ascii="Arial Bold" w:hAnsi="Arial Bold" w:cs="Arial"/>
        </w:rPr>
        <w:t>13.</w:t>
      </w:r>
      <w:r w:rsidRPr="00495507">
        <w:rPr>
          <w:rFonts w:ascii="Arial Bold" w:hAnsi="Arial Bold" w:cs="Arial"/>
        </w:rPr>
        <w:tab/>
        <w:t>Pupils with a Declared Disability</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9</w:t>
      </w:r>
    </w:p>
    <w:p w14:paraId="01701D67" w14:textId="77777777" w:rsidR="00D63EF6" w:rsidRPr="00495507" w:rsidRDefault="00D63EF6" w:rsidP="001D7EEE">
      <w:pPr>
        <w:spacing w:after="0"/>
        <w:rPr>
          <w:rFonts w:ascii="Arial Bold" w:hAnsi="Arial Bold" w:cs="Arial"/>
        </w:rPr>
      </w:pPr>
    </w:p>
    <w:p w14:paraId="1977DD9B" w14:textId="6F40DBBC" w:rsidR="00D63EF6" w:rsidRPr="00495507" w:rsidRDefault="00D63EF6" w:rsidP="001D7EEE">
      <w:pPr>
        <w:spacing w:after="0"/>
        <w:rPr>
          <w:rFonts w:ascii="Arial Bold" w:hAnsi="Arial Bold" w:cs="Arial"/>
        </w:rPr>
      </w:pPr>
      <w:r w:rsidRPr="00495507">
        <w:rPr>
          <w:rFonts w:ascii="Arial Bold" w:hAnsi="Arial Bold" w:cs="Arial"/>
        </w:rPr>
        <w:t>14.</w:t>
      </w:r>
      <w:r w:rsidRPr="00495507">
        <w:rPr>
          <w:rFonts w:ascii="Arial Bold" w:hAnsi="Arial Bold" w:cs="Arial"/>
        </w:rPr>
        <w:tab/>
        <w:t>Reporting an Allegation</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495507">
        <w:rPr>
          <w:rFonts w:ascii="Arial Bold" w:hAnsi="Arial Bold" w:cs="Arial"/>
        </w:rPr>
        <w:t>10</w:t>
      </w:r>
    </w:p>
    <w:p w14:paraId="2FE1A9B5" w14:textId="77777777" w:rsidR="00D63EF6" w:rsidRPr="00495507" w:rsidRDefault="00D63EF6" w:rsidP="001D7EEE">
      <w:pPr>
        <w:spacing w:after="0"/>
        <w:rPr>
          <w:rFonts w:ascii="Arial Bold" w:hAnsi="Arial Bold" w:cs="Arial"/>
        </w:rPr>
      </w:pPr>
    </w:p>
    <w:p w14:paraId="7308F751" w14:textId="47304350" w:rsidR="00D63EF6" w:rsidRPr="00495507" w:rsidRDefault="00D63EF6" w:rsidP="001D7EEE">
      <w:pPr>
        <w:spacing w:after="0"/>
        <w:rPr>
          <w:rFonts w:ascii="Arial Bold" w:hAnsi="Arial Bold" w:cs="Arial"/>
        </w:rPr>
      </w:pPr>
      <w:r w:rsidRPr="00495507">
        <w:rPr>
          <w:rFonts w:ascii="Arial Bold" w:hAnsi="Arial Bold" w:cs="Arial"/>
        </w:rPr>
        <w:tab/>
        <w:t>14.1</w:t>
      </w:r>
      <w:r w:rsidRPr="00495507">
        <w:rPr>
          <w:rFonts w:ascii="Arial Bold" w:hAnsi="Arial Bold" w:cs="Arial"/>
        </w:rPr>
        <w:tab/>
        <w:t>Resolving Disputes</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10</w:t>
      </w:r>
    </w:p>
    <w:p w14:paraId="665F4982" w14:textId="77777777" w:rsidR="00D63EF6" w:rsidRPr="00495507" w:rsidRDefault="00D63EF6" w:rsidP="001D7EEE">
      <w:pPr>
        <w:spacing w:after="0"/>
        <w:rPr>
          <w:rFonts w:ascii="Arial Bold" w:hAnsi="Arial Bold" w:cs="Arial"/>
        </w:rPr>
      </w:pPr>
    </w:p>
    <w:p w14:paraId="2317F998" w14:textId="5E6C5B7B" w:rsidR="00110457" w:rsidRPr="00495507" w:rsidRDefault="00D63EF6" w:rsidP="001D7EEE">
      <w:pPr>
        <w:spacing w:after="0"/>
        <w:rPr>
          <w:rFonts w:ascii="Arial Bold" w:hAnsi="Arial Bold" w:cs="Arial"/>
        </w:rPr>
      </w:pPr>
      <w:r w:rsidRPr="00495507">
        <w:rPr>
          <w:rFonts w:ascii="Arial Bold" w:hAnsi="Arial Bold" w:cs="Arial"/>
        </w:rPr>
        <w:t>Appendix</w:t>
      </w:r>
      <w:r w:rsidR="00110457" w:rsidRPr="00495507">
        <w:rPr>
          <w:rFonts w:ascii="Arial Bold" w:hAnsi="Arial Bold" w:cs="Arial"/>
        </w:rPr>
        <w:t xml:space="preserve"> 1 – Language and Definitions</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1</w:t>
      </w:r>
      <w:r w:rsidR="00517634">
        <w:rPr>
          <w:rFonts w:ascii="Arial Bold" w:hAnsi="Arial Bold" w:cs="Arial"/>
        </w:rPr>
        <w:t>2</w:t>
      </w:r>
    </w:p>
    <w:p w14:paraId="0BC0DFA2" w14:textId="5CDE5E6D" w:rsidR="00110457" w:rsidRPr="00495507" w:rsidRDefault="00110457" w:rsidP="001D7EEE">
      <w:pPr>
        <w:spacing w:after="0"/>
        <w:rPr>
          <w:rFonts w:ascii="Arial Bold" w:hAnsi="Arial Bold" w:cs="Arial"/>
        </w:rPr>
      </w:pPr>
      <w:r w:rsidRPr="00495507">
        <w:rPr>
          <w:rFonts w:ascii="Arial Bold" w:hAnsi="Arial Bold" w:cs="Arial"/>
        </w:rPr>
        <w:t>Appendix 2 – Equality Action Plan Guidance</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1</w:t>
      </w:r>
      <w:r w:rsidR="00517634">
        <w:rPr>
          <w:rFonts w:ascii="Arial Bold" w:hAnsi="Arial Bold" w:cs="Arial"/>
        </w:rPr>
        <w:t>6</w:t>
      </w:r>
    </w:p>
    <w:p w14:paraId="3DDDCD7B" w14:textId="7E780FEF" w:rsidR="00952646" w:rsidRPr="00495507" w:rsidRDefault="00110457" w:rsidP="001D7EEE">
      <w:pPr>
        <w:spacing w:after="0"/>
        <w:rPr>
          <w:rFonts w:ascii="Arial Bold" w:hAnsi="Arial Bold" w:cs="Arial"/>
        </w:rPr>
      </w:pPr>
      <w:r w:rsidRPr="00495507">
        <w:rPr>
          <w:rFonts w:ascii="Arial Bold" w:hAnsi="Arial Bold" w:cs="Arial"/>
        </w:rPr>
        <w:t>Appendix 3 – Equality Analysis</w:t>
      </w:r>
      <w:r w:rsidR="00003208">
        <w:rPr>
          <w:rFonts w:ascii="Arial Bold" w:hAnsi="Arial Bold" w:cs="Arial"/>
        </w:rPr>
        <w:t xml:space="preserve">                                                                           </w:t>
      </w:r>
      <w:r w:rsidR="00A450AC">
        <w:rPr>
          <w:rFonts w:ascii="Arial Bold" w:hAnsi="Arial Bold" w:cs="Arial"/>
        </w:rPr>
        <w:t xml:space="preserve"> </w:t>
      </w:r>
      <w:r w:rsidR="00003208">
        <w:rPr>
          <w:rFonts w:ascii="Arial Bold" w:hAnsi="Arial Bold" w:cs="Arial"/>
        </w:rPr>
        <w:t xml:space="preserve"> </w:t>
      </w:r>
      <w:r w:rsidR="00517634">
        <w:rPr>
          <w:rFonts w:ascii="Arial Bold" w:hAnsi="Arial Bold" w:cs="Arial"/>
        </w:rPr>
        <w:t>20</w:t>
      </w:r>
    </w:p>
    <w:p w14:paraId="72F46211" w14:textId="0981E4D2" w:rsidR="00110457" w:rsidRPr="00495507" w:rsidRDefault="00952646" w:rsidP="001D7EEE">
      <w:pPr>
        <w:spacing w:after="0"/>
        <w:rPr>
          <w:rFonts w:ascii="Arial Bold" w:hAnsi="Arial Bold" w:cs="Arial"/>
        </w:rPr>
      </w:pPr>
      <w:r w:rsidRPr="00495507">
        <w:rPr>
          <w:rFonts w:ascii="Arial Bold" w:hAnsi="Arial Bold" w:cs="Arial"/>
        </w:rPr>
        <w:t xml:space="preserve">Appendix 4 – Accessibility Plan </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A450AC">
        <w:rPr>
          <w:rFonts w:ascii="Arial Bold" w:hAnsi="Arial Bold" w:cs="Arial"/>
        </w:rPr>
        <w:t xml:space="preserve">           </w:t>
      </w:r>
      <w:r w:rsidR="004224A5">
        <w:rPr>
          <w:rFonts w:ascii="Arial Bold" w:hAnsi="Arial Bold" w:cs="Arial"/>
        </w:rPr>
        <w:t xml:space="preserve"> </w:t>
      </w:r>
      <w:r w:rsidR="00003208">
        <w:rPr>
          <w:rFonts w:ascii="Arial Bold" w:hAnsi="Arial Bold" w:cs="Arial"/>
        </w:rPr>
        <w:t>2</w:t>
      </w:r>
      <w:r w:rsidR="00517634">
        <w:rPr>
          <w:rFonts w:ascii="Arial Bold" w:hAnsi="Arial Bold" w:cs="Arial"/>
        </w:rPr>
        <w:t>2</w:t>
      </w:r>
    </w:p>
    <w:p w14:paraId="2F524D33" w14:textId="77777777" w:rsidR="00AA1D25" w:rsidRPr="00443603" w:rsidRDefault="00106C3A" w:rsidP="00AA1D25">
      <w:pPr>
        <w:spacing w:after="0"/>
        <w:rPr>
          <w:rFonts w:ascii="Arial" w:hAnsi="Arial" w:cs="Arial"/>
          <w:b/>
        </w:rPr>
      </w:pPr>
      <w:r w:rsidRPr="00443603">
        <w:rPr>
          <w:rFonts w:ascii="Arial" w:hAnsi="Arial" w:cs="Arial"/>
          <w:b/>
        </w:rPr>
        <w:tab/>
      </w:r>
      <w:r w:rsidRPr="00443603">
        <w:rPr>
          <w:rFonts w:ascii="Arial" w:hAnsi="Arial" w:cs="Arial"/>
          <w:b/>
        </w:rPr>
        <w:tab/>
      </w:r>
    </w:p>
    <w:p w14:paraId="59D7C165" w14:textId="77777777" w:rsidR="00AA1D25" w:rsidRPr="00495507" w:rsidRDefault="00AA1D25" w:rsidP="00AA1D25">
      <w:pPr>
        <w:spacing w:after="0"/>
        <w:rPr>
          <w:rFonts w:ascii="Arial" w:hAnsi="Arial" w:cs="Arial"/>
          <w:b/>
          <w:sz w:val="20"/>
          <w:szCs w:val="20"/>
        </w:rPr>
      </w:pPr>
    </w:p>
    <w:p w14:paraId="0310DAA3" w14:textId="38A063C6" w:rsidR="00DB29D3" w:rsidRDefault="00DB29D3" w:rsidP="00AA1D25">
      <w:pPr>
        <w:spacing w:after="0"/>
        <w:rPr>
          <w:rFonts w:ascii="Arial" w:hAnsi="Arial" w:cs="Arial"/>
          <w:b/>
        </w:rPr>
      </w:pPr>
    </w:p>
    <w:p w14:paraId="7C20847C" w14:textId="26818504" w:rsidR="00DB29D3" w:rsidRDefault="00DB29D3" w:rsidP="00AA1D25">
      <w:pPr>
        <w:spacing w:after="0"/>
        <w:rPr>
          <w:rFonts w:ascii="Arial" w:hAnsi="Arial" w:cs="Arial"/>
          <w:b/>
        </w:rPr>
      </w:pPr>
    </w:p>
    <w:p w14:paraId="51D8A113" w14:textId="77777777" w:rsidR="00477EAA" w:rsidRPr="005312CB" w:rsidRDefault="00477EAA" w:rsidP="00AA1D25">
      <w:pPr>
        <w:spacing w:after="0"/>
        <w:rPr>
          <w:rFonts w:ascii="Arial" w:hAnsi="Arial" w:cs="Arial"/>
          <w:b/>
        </w:rPr>
      </w:pPr>
    </w:p>
    <w:p w14:paraId="04E6D1AC" w14:textId="77777777" w:rsidR="007B576E" w:rsidRPr="005312CB" w:rsidRDefault="007B576E" w:rsidP="007B576E">
      <w:pPr>
        <w:rPr>
          <w:rFonts w:ascii="Arial" w:hAnsi="Arial" w:cs="Arial"/>
          <w:color w:val="000000"/>
        </w:rPr>
      </w:pPr>
    </w:p>
    <w:p w14:paraId="5EAE7CC7" w14:textId="6CB0CA20" w:rsidR="003E1C26" w:rsidRPr="00495507" w:rsidRDefault="003E1C26" w:rsidP="006E2223">
      <w:pPr>
        <w:pStyle w:val="ListParagraph"/>
        <w:numPr>
          <w:ilvl w:val="0"/>
          <w:numId w:val="23"/>
        </w:numPr>
        <w:spacing w:after="0" w:line="240" w:lineRule="auto"/>
        <w:rPr>
          <w:rFonts w:ascii="Arial" w:hAnsi="Arial" w:cs="Arial"/>
          <w:b/>
          <w:color w:val="A14F8C"/>
          <w:sz w:val="24"/>
          <w:szCs w:val="24"/>
        </w:rPr>
      </w:pPr>
      <w:r w:rsidRPr="00495507">
        <w:rPr>
          <w:rFonts w:ascii="Arial" w:hAnsi="Arial" w:cs="Arial"/>
          <w:b/>
          <w:color w:val="A14F8C"/>
          <w:sz w:val="24"/>
          <w:szCs w:val="24"/>
        </w:rPr>
        <w:lastRenderedPageBreak/>
        <w:t>Introduction</w:t>
      </w:r>
    </w:p>
    <w:p w14:paraId="66F5D5CD" w14:textId="57693CCB" w:rsidR="003E1C26" w:rsidRPr="005312CB" w:rsidRDefault="083D9CBB" w:rsidP="007B0584">
      <w:pPr>
        <w:spacing w:after="0" w:line="240" w:lineRule="auto"/>
        <w:rPr>
          <w:rFonts w:ascii="Arial" w:hAnsi="Arial" w:cs="Arial"/>
          <w:color w:val="000000" w:themeColor="text1"/>
        </w:rPr>
      </w:pPr>
      <w:r w:rsidRPr="005312CB">
        <w:rPr>
          <w:rFonts w:ascii="Arial" w:hAnsi="Arial" w:cs="Arial"/>
          <w:color w:val="000000" w:themeColor="text1"/>
        </w:rPr>
        <w:t xml:space="preserve">    </w:t>
      </w:r>
    </w:p>
    <w:p w14:paraId="00180ED1" w14:textId="4E31B32B" w:rsidR="007B0584" w:rsidRPr="00913B4A" w:rsidRDefault="15C63C24" w:rsidP="00495507">
      <w:pPr>
        <w:spacing w:after="0" w:line="240" w:lineRule="auto"/>
        <w:rPr>
          <w:rFonts w:ascii="Arial" w:eastAsia="Arial" w:hAnsi="Arial" w:cs="Arial"/>
        </w:rPr>
      </w:pPr>
      <w:bookmarkStart w:id="1" w:name="_Hlk205545715"/>
      <w:r w:rsidRPr="00913B4A">
        <w:rPr>
          <w:rFonts w:ascii="Arial" w:eastAsia="Calibri" w:hAnsi="Arial" w:cs="Arial"/>
        </w:rPr>
        <w:t>The University of Chichester Academy Trust (‘the Trust’) recognises and celebrates the diversity of its academies and the communities they serve. We are committed to fostering a culture of respect, inclusivity, and equity where all individuals can thrive. This policy supports a vibrant, inclusive and aspirational learning environment that values diversity and promotes equality.</w:t>
      </w:r>
    </w:p>
    <w:bookmarkEnd w:id="1"/>
    <w:p w14:paraId="2C0BA759" w14:textId="4197F504" w:rsidR="27FFBAF8" w:rsidRPr="005312CB" w:rsidRDefault="27FFBAF8" w:rsidP="27FFBAF8">
      <w:pPr>
        <w:spacing w:after="0" w:line="240" w:lineRule="auto"/>
        <w:rPr>
          <w:rFonts w:ascii="Arial" w:eastAsia="Calibri" w:hAnsi="Arial" w:cs="Arial"/>
        </w:rPr>
      </w:pPr>
    </w:p>
    <w:p w14:paraId="7318CB90" w14:textId="16B8234F" w:rsidR="15C63C24" w:rsidRPr="00495507" w:rsidRDefault="15C63C24" w:rsidP="006E2223">
      <w:pPr>
        <w:pStyle w:val="ListParagraph"/>
        <w:numPr>
          <w:ilvl w:val="0"/>
          <w:numId w:val="23"/>
        </w:numPr>
        <w:spacing w:line="257" w:lineRule="auto"/>
        <w:rPr>
          <w:rFonts w:ascii="Arial" w:eastAsia="Calibri" w:hAnsi="Arial" w:cs="Arial"/>
          <w:sz w:val="24"/>
          <w:szCs w:val="24"/>
        </w:rPr>
      </w:pPr>
      <w:r w:rsidRPr="00495507">
        <w:rPr>
          <w:rFonts w:ascii="Arial" w:eastAsia="Calibri" w:hAnsi="Arial" w:cs="Arial"/>
          <w:b/>
          <w:bCs/>
          <w:color w:val="A14F8C"/>
          <w:sz w:val="24"/>
          <w:szCs w:val="24"/>
        </w:rPr>
        <w:t>Scope and Purpose</w:t>
      </w:r>
      <w:r w:rsidRPr="00495507">
        <w:rPr>
          <w:rFonts w:ascii="Arial" w:eastAsia="Calibri" w:hAnsi="Arial" w:cs="Arial"/>
          <w:color w:val="A14F8C"/>
          <w:sz w:val="24"/>
          <w:szCs w:val="24"/>
        </w:rPr>
        <w:t xml:space="preserve"> </w:t>
      </w:r>
    </w:p>
    <w:p w14:paraId="4B35FAF4" w14:textId="176619F4" w:rsidR="15C63C24" w:rsidRPr="00913B4A" w:rsidRDefault="15C63C24" w:rsidP="00495507">
      <w:pPr>
        <w:spacing w:line="257" w:lineRule="auto"/>
        <w:rPr>
          <w:rFonts w:ascii="Arial" w:eastAsia="Calibri" w:hAnsi="Arial" w:cs="Arial"/>
        </w:rPr>
      </w:pPr>
      <w:r w:rsidRPr="00913B4A">
        <w:rPr>
          <w:rFonts w:ascii="Arial" w:eastAsia="Calibri" w:hAnsi="Arial" w:cs="Arial"/>
        </w:rPr>
        <w:t xml:space="preserve">This Policy covers all individuals working at all levels, including staff, consultants, contractors, trainees, home-workers, part-time and fixed-term staff, volunteers, the governing board, casual workers, and agency staff. It also applies to the wider community such as </w:t>
      </w:r>
      <w:r w:rsidRPr="5B5AA9A9">
        <w:rPr>
          <w:rFonts w:ascii="Arial" w:eastAsia="Calibri" w:hAnsi="Arial" w:cs="Arial"/>
        </w:rPr>
        <w:t>children</w:t>
      </w:r>
      <w:r w:rsidRPr="00913B4A">
        <w:rPr>
          <w:rFonts w:ascii="Arial" w:eastAsia="Calibri" w:hAnsi="Arial" w:cs="Arial"/>
        </w:rPr>
        <w:t xml:space="preserve">, job applicants, ambassadors, and parents/guardians.  </w:t>
      </w:r>
    </w:p>
    <w:p w14:paraId="65DC3651" w14:textId="00C1FF3A" w:rsidR="00411EB3" w:rsidRPr="005312CB" w:rsidRDefault="15C63C24" w:rsidP="002930D8">
      <w:pPr>
        <w:rPr>
          <w:rFonts w:ascii="Arial" w:eastAsia="MS Mincho" w:hAnsi="Arial" w:cs="Arial"/>
          <w:lang w:val="en-US"/>
        </w:rPr>
      </w:pPr>
      <w:r w:rsidRPr="27BC0159">
        <w:rPr>
          <w:rFonts w:ascii="Arial" w:eastAsia="Calibri" w:hAnsi="Arial" w:cs="Arial"/>
        </w:rPr>
        <w:t xml:space="preserve">The purpose of this policy is to set out our approach to promoting </w:t>
      </w:r>
      <w:r w:rsidR="00F774BC" w:rsidRPr="27BC0159">
        <w:rPr>
          <w:rFonts w:ascii="Arial" w:eastAsia="Calibri" w:hAnsi="Arial" w:cs="Arial"/>
        </w:rPr>
        <w:t>equality, diversity</w:t>
      </w:r>
      <w:r w:rsidRPr="27BC0159">
        <w:rPr>
          <w:rFonts w:ascii="Arial" w:eastAsia="Calibri" w:hAnsi="Arial" w:cs="Arial"/>
        </w:rPr>
        <w:t xml:space="preserve"> </w:t>
      </w:r>
      <w:r w:rsidR="1DAB57D4" w:rsidRPr="27BC0159">
        <w:rPr>
          <w:rFonts w:ascii="Arial" w:eastAsia="Calibri" w:hAnsi="Arial" w:cs="Arial"/>
        </w:rPr>
        <w:t xml:space="preserve">and inclusivity </w:t>
      </w:r>
      <w:r w:rsidRPr="27BC0159">
        <w:rPr>
          <w:rFonts w:ascii="Arial" w:eastAsia="Calibri" w:hAnsi="Arial" w:cs="Arial"/>
        </w:rPr>
        <w:t xml:space="preserve">and how we will tackle discrimination and challenge social exclusion. It explains how we will put our commitment into action and comply with the law to ensure that equality and diversity are promoted in our </w:t>
      </w:r>
      <w:r w:rsidR="007A11E3" w:rsidRPr="27BC0159">
        <w:rPr>
          <w:rFonts w:ascii="Arial" w:eastAsia="Calibri" w:hAnsi="Arial" w:cs="Arial"/>
        </w:rPr>
        <w:t>academies</w:t>
      </w:r>
      <w:r w:rsidRPr="27BC0159">
        <w:rPr>
          <w:rFonts w:ascii="Arial" w:eastAsia="Calibri" w:hAnsi="Arial" w:cs="Arial"/>
        </w:rPr>
        <w:t xml:space="preserve"> and that our staff, children, and community are not subject to, and do not commit, unlawful acts of discrimination.</w:t>
      </w:r>
    </w:p>
    <w:p w14:paraId="004D69EF" w14:textId="4965EEC6" w:rsidR="27FFBAF8" w:rsidRPr="005312CB" w:rsidRDefault="27FFBAF8" w:rsidP="27FFBAF8">
      <w:pPr>
        <w:pStyle w:val="ListParagraph"/>
        <w:spacing w:after="0" w:line="240" w:lineRule="auto"/>
        <w:ind w:left="0" w:right="-405"/>
        <w:rPr>
          <w:rFonts w:ascii="Arial" w:eastAsia="MS Mincho" w:hAnsi="Arial" w:cs="Arial"/>
          <w:lang w:val="en-US"/>
        </w:rPr>
      </w:pPr>
    </w:p>
    <w:p w14:paraId="2EE04B1E" w14:textId="17C64894" w:rsidR="001D6AF6" w:rsidRPr="00495507" w:rsidRDefault="6A8BEEB5" w:rsidP="006E2223">
      <w:pPr>
        <w:pStyle w:val="ListParagraph"/>
        <w:numPr>
          <w:ilvl w:val="0"/>
          <w:numId w:val="23"/>
        </w:numPr>
        <w:spacing w:line="257" w:lineRule="auto"/>
        <w:rPr>
          <w:rFonts w:ascii="Arial" w:eastAsia="Calibri" w:hAnsi="Arial" w:cs="Arial"/>
          <w:b/>
          <w:bCs/>
          <w:sz w:val="24"/>
          <w:szCs w:val="24"/>
          <w:lang w:val="en-US"/>
        </w:rPr>
      </w:pPr>
      <w:r w:rsidRPr="00495507">
        <w:rPr>
          <w:rFonts w:ascii="Arial" w:eastAsia="Calibri" w:hAnsi="Arial" w:cs="Arial"/>
          <w:b/>
          <w:bCs/>
          <w:color w:val="A14F8C"/>
          <w:sz w:val="24"/>
          <w:szCs w:val="24"/>
          <w:lang w:val="en-US"/>
        </w:rPr>
        <w:t>Leg</w:t>
      </w:r>
      <w:r w:rsidR="001D6AF6" w:rsidRPr="00495507">
        <w:rPr>
          <w:rFonts w:ascii="Arial" w:eastAsia="Calibri" w:hAnsi="Arial" w:cs="Arial"/>
          <w:b/>
          <w:bCs/>
          <w:color w:val="A14F8C"/>
          <w:sz w:val="24"/>
          <w:szCs w:val="24"/>
          <w:lang w:val="en-US"/>
        </w:rPr>
        <w:t>al Framework</w:t>
      </w:r>
    </w:p>
    <w:p w14:paraId="323B1235" w14:textId="6BA20E50" w:rsidR="6A8BEEB5" w:rsidRPr="00913B4A" w:rsidRDefault="001D6AF6" w:rsidP="00495507">
      <w:pPr>
        <w:spacing w:line="257" w:lineRule="auto"/>
        <w:rPr>
          <w:rFonts w:ascii="Arial" w:eastAsia="Calibri" w:hAnsi="Arial" w:cs="Arial"/>
          <w:lang w:val="en-US"/>
        </w:rPr>
      </w:pPr>
      <w:r w:rsidRPr="00913B4A">
        <w:rPr>
          <w:rFonts w:ascii="Arial" w:eastAsia="Calibri" w:hAnsi="Arial" w:cs="Arial"/>
          <w:lang w:val="en-US"/>
        </w:rPr>
        <w:t>This policy complies with the Equality Act 2010</w:t>
      </w:r>
      <w:r w:rsidR="009A2942" w:rsidRPr="00913B4A">
        <w:rPr>
          <w:rFonts w:ascii="Arial" w:eastAsia="Calibri" w:hAnsi="Arial" w:cs="Arial"/>
          <w:lang w:val="en-US"/>
        </w:rPr>
        <w:t xml:space="preserve">, </w:t>
      </w:r>
      <w:r w:rsidR="00C50F8A" w:rsidRPr="00913B4A">
        <w:rPr>
          <w:rFonts w:ascii="Arial" w:eastAsia="Calibri" w:hAnsi="Arial" w:cs="Arial"/>
          <w:lang w:val="en-US"/>
        </w:rPr>
        <w:t xml:space="preserve">which introduced the Public Sector Equality Duty and protects people from discrimination </w:t>
      </w:r>
      <w:r w:rsidRPr="00913B4A">
        <w:rPr>
          <w:rFonts w:ascii="Arial" w:eastAsia="Calibri" w:hAnsi="Arial" w:cs="Arial"/>
          <w:lang w:val="en-US"/>
        </w:rPr>
        <w:t>and incorporates additional statutory and best-practice guidance</w:t>
      </w:r>
      <w:r w:rsidR="002A2C72" w:rsidRPr="00913B4A">
        <w:rPr>
          <w:rFonts w:ascii="Arial" w:eastAsia="Calibri" w:hAnsi="Arial" w:cs="Arial"/>
          <w:lang w:val="en-US"/>
        </w:rPr>
        <w:t xml:space="preserve"> including;</w:t>
      </w:r>
    </w:p>
    <w:p w14:paraId="1CA16B49" w14:textId="72038690" w:rsidR="6A8BEEB5" w:rsidRPr="00913B4A" w:rsidRDefault="6A8BEEB5" w:rsidP="006E2223">
      <w:pPr>
        <w:pStyle w:val="ListParagraph"/>
        <w:numPr>
          <w:ilvl w:val="0"/>
          <w:numId w:val="2"/>
        </w:numPr>
        <w:spacing w:after="0" w:line="257" w:lineRule="auto"/>
        <w:rPr>
          <w:rFonts w:ascii="Arial" w:eastAsia="Calibri" w:hAnsi="Arial" w:cs="Arial"/>
          <w:lang w:val="en-US"/>
        </w:rPr>
      </w:pPr>
      <w:r w:rsidRPr="00913B4A">
        <w:rPr>
          <w:rFonts w:ascii="Arial" w:eastAsia="Calibri" w:hAnsi="Arial" w:cs="Arial"/>
          <w:lang w:val="en-US"/>
        </w:rPr>
        <w:t>Online Safety Act 2023</w:t>
      </w:r>
    </w:p>
    <w:p w14:paraId="184CD58A" w14:textId="69C1E5C6" w:rsidR="6A8BEEB5" w:rsidRPr="00913B4A" w:rsidRDefault="6A8BEEB5" w:rsidP="006E2223">
      <w:pPr>
        <w:pStyle w:val="ListParagraph"/>
        <w:numPr>
          <w:ilvl w:val="0"/>
          <w:numId w:val="2"/>
        </w:numPr>
        <w:spacing w:after="0" w:line="257" w:lineRule="auto"/>
        <w:rPr>
          <w:rFonts w:ascii="Arial" w:eastAsia="Calibri" w:hAnsi="Arial" w:cs="Arial"/>
          <w:lang w:val="en-US"/>
        </w:rPr>
      </w:pPr>
      <w:r w:rsidRPr="00913B4A">
        <w:rPr>
          <w:rFonts w:ascii="Arial" w:eastAsia="Calibri" w:hAnsi="Arial" w:cs="Arial"/>
          <w:lang w:val="en-US"/>
        </w:rPr>
        <w:t>SEND Improvement Plan 2023–2025</w:t>
      </w:r>
    </w:p>
    <w:p w14:paraId="2F20D574" w14:textId="68A1C147" w:rsidR="6A8BEEB5" w:rsidRPr="00913B4A" w:rsidRDefault="6A8BEEB5" w:rsidP="006E2223">
      <w:pPr>
        <w:pStyle w:val="ListParagraph"/>
        <w:numPr>
          <w:ilvl w:val="0"/>
          <w:numId w:val="2"/>
        </w:numPr>
        <w:spacing w:after="0" w:line="257" w:lineRule="auto"/>
        <w:rPr>
          <w:rFonts w:ascii="Arial" w:eastAsia="Calibri" w:hAnsi="Arial" w:cs="Arial"/>
          <w:lang w:val="en-US"/>
        </w:rPr>
      </w:pPr>
      <w:r w:rsidRPr="00913B4A">
        <w:rPr>
          <w:rFonts w:ascii="Arial" w:eastAsia="Calibri" w:hAnsi="Arial" w:cs="Arial"/>
          <w:lang w:val="en-US"/>
        </w:rPr>
        <w:t>ICO and E</w:t>
      </w:r>
      <w:r w:rsidR="00936BC9">
        <w:rPr>
          <w:rFonts w:ascii="Arial" w:eastAsia="Calibri" w:hAnsi="Arial" w:cs="Arial"/>
          <w:lang w:val="en-US"/>
        </w:rPr>
        <w:t>quality</w:t>
      </w:r>
      <w:r w:rsidR="00E72A58">
        <w:rPr>
          <w:rFonts w:ascii="Arial" w:eastAsia="Calibri" w:hAnsi="Arial" w:cs="Arial"/>
          <w:lang w:val="en-US"/>
        </w:rPr>
        <w:t xml:space="preserve"> and </w:t>
      </w:r>
      <w:r w:rsidRPr="00913B4A">
        <w:rPr>
          <w:rFonts w:ascii="Arial" w:eastAsia="Calibri" w:hAnsi="Arial" w:cs="Arial"/>
          <w:lang w:val="en-US"/>
        </w:rPr>
        <w:t>H</w:t>
      </w:r>
      <w:r w:rsidR="00E72A58">
        <w:rPr>
          <w:rFonts w:ascii="Arial" w:eastAsia="Calibri" w:hAnsi="Arial" w:cs="Arial"/>
          <w:lang w:val="en-US"/>
        </w:rPr>
        <w:t xml:space="preserve">uman </w:t>
      </w:r>
      <w:r w:rsidRPr="00913B4A">
        <w:rPr>
          <w:rFonts w:ascii="Arial" w:eastAsia="Calibri" w:hAnsi="Arial" w:cs="Arial"/>
          <w:lang w:val="en-US"/>
        </w:rPr>
        <w:t>R</w:t>
      </w:r>
      <w:r w:rsidR="00E72A58">
        <w:rPr>
          <w:rFonts w:ascii="Arial" w:eastAsia="Calibri" w:hAnsi="Arial" w:cs="Arial"/>
          <w:lang w:val="en-US"/>
        </w:rPr>
        <w:t xml:space="preserve">ights </w:t>
      </w:r>
      <w:r w:rsidR="00304EDE" w:rsidRPr="00913B4A">
        <w:rPr>
          <w:rFonts w:ascii="Arial" w:eastAsia="Calibri" w:hAnsi="Arial" w:cs="Arial"/>
          <w:lang w:val="en-US"/>
        </w:rPr>
        <w:t>C</w:t>
      </w:r>
      <w:r w:rsidR="00304EDE">
        <w:rPr>
          <w:rFonts w:ascii="Arial" w:eastAsia="Calibri" w:hAnsi="Arial" w:cs="Arial"/>
          <w:lang w:val="en-US"/>
        </w:rPr>
        <w:t>ommission and</w:t>
      </w:r>
      <w:r w:rsidRPr="00913B4A">
        <w:rPr>
          <w:rFonts w:ascii="Arial" w:eastAsia="Calibri" w:hAnsi="Arial" w:cs="Arial"/>
          <w:lang w:val="en-US"/>
        </w:rPr>
        <w:t xml:space="preserve"> guidance on algorithmic fairness and responsible use of AI</w:t>
      </w:r>
    </w:p>
    <w:p w14:paraId="4AAC10E1" w14:textId="77777777" w:rsidR="002A2C72" w:rsidRPr="00913B4A" w:rsidRDefault="002A2C72" w:rsidP="00C50F8A">
      <w:pPr>
        <w:spacing w:after="0" w:line="257" w:lineRule="auto"/>
        <w:rPr>
          <w:rFonts w:ascii="Arial" w:eastAsia="Calibri" w:hAnsi="Arial" w:cs="Arial"/>
          <w:lang w:val="en-US"/>
        </w:rPr>
      </w:pPr>
    </w:p>
    <w:p w14:paraId="656324A1" w14:textId="2080B5C2" w:rsidR="00C50F8A" w:rsidRPr="00913B4A" w:rsidRDefault="00C50F8A" w:rsidP="00C50F8A">
      <w:pPr>
        <w:spacing w:after="0" w:line="257" w:lineRule="auto"/>
        <w:rPr>
          <w:rFonts w:ascii="Arial" w:eastAsia="Calibri" w:hAnsi="Arial" w:cs="Arial"/>
          <w:lang w:val="en-US"/>
        </w:rPr>
      </w:pPr>
      <w:r w:rsidRPr="00913B4A">
        <w:rPr>
          <w:rFonts w:ascii="Arial" w:eastAsia="Calibri" w:hAnsi="Arial" w:cs="Arial"/>
          <w:lang w:val="en-US"/>
        </w:rPr>
        <w:t xml:space="preserve">This </w:t>
      </w:r>
      <w:r w:rsidR="002A2C72" w:rsidRPr="00913B4A">
        <w:rPr>
          <w:rFonts w:ascii="Arial" w:eastAsia="Calibri" w:hAnsi="Arial" w:cs="Arial"/>
          <w:lang w:val="en-US"/>
        </w:rPr>
        <w:t>policy</w:t>
      </w:r>
      <w:r w:rsidRPr="00913B4A">
        <w:rPr>
          <w:rFonts w:ascii="Arial" w:eastAsia="Calibri" w:hAnsi="Arial" w:cs="Arial"/>
          <w:lang w:val="en-US"/>
        </w:rPr>
        <w:t xml:space="preserve"> is also based on the Department for Education (DfE) advice for </w:t>
      </w:r>
      <w:r w:rsidR="007A11E3" w:rsidRPr="00913B4A">
        <w:rPr>
          <w:rFonts w:ascii="Arial" w:eastAsia="Calibri" w:hAnsi="Arial" w:cs="Arial"/>
          <w:lang w:val="en-US"/>
        </w:rPr>
        <w:t>academies</w:t>
      </w:r>
      <w:r w:rsidRPr="00913B4A">
        <w:rPr>
          <w:rFonts w:ascii="Arial" w:eastAsia="Calibri" w:hAnsi="Arial" w:cs="Arial"/>
          <w:lang w:val="en-US"/>
        </w:rPr>
        <w:t xml:space="preserve"> on the Equality Act, the technical guidance for </w:t>
      </w:r>
      <w:r w:rsidR="007A11E3" w:rsidRPr="00913B4A">
        <w:rPr>
          <w:rFonts w:ascii="Arial" w:eastAsia="Calibri" w:hAnsi="Arial" w:cs="Arial"/>
          <w:lang w:val="en-US"/>
        </w:rPr>
        <w:t xml:space="preserve">academies </w:t>
      </w:r>
      <w:r w:rsidRPr="00913B4A">
        <w:rPr>
          <w:rFonts w:ascii="Arial" w:eastAsia="Calibri" w:hAnsi="Arial" w:cs="Arial"/>
          <w:lang w:val="en-US"/>
        </w:rPr>
        <w:t xml:space="preserve">from </w:t>
      </w:r>
      <w:r w:rsidR="008F0511">
        <w:rPr>
          <w:rFonts w:ascii="Arial" w:eastAsia="Calibri" w:hAnsi="Arial" w:cs="Arial"/>
          <w:lang w:val="en-US"/>
        </w:rPr>
        <w:t>EHRC</w:t>
      </w:r>
      <w:r w:rsidRPr="00913B4A">
        <w:rPr>
          <w:rFonts w:ascii="Arial" w:eastAsia="Calibri" w:hAnsi="Arial" w:cs="Arial"/>
          <w:lang w:val="en-US"/>
        </w:rPr>
        <w:t xml:space="preserve"> and guidance from the Government Equalities Office</w:t>
      </w:r>
      <w:r w:rsidR="004C1B9F" w:rsidRPr="00913B4A">
        <w:rPr>
          <w:rFonts w:ascii="Arial" w:eastAsia="Calibri" w:hAnsi="Arial" w:cs="Arial"/>
          <w:lang w:val="en-US"/>
        </w:rPr>
        <w:t xml:space="preserve"> on meeting the specific duties that support the Public Sector Equality Duty</w:t>
      </w:r>
      <w:r w:rsidR="00252A45" w:rsidRPr="00913B4A">
        <w:rPr>
          <w:rFonts w:ascii="Arial" w:eastAsia="Calibri" w:hAnsi="Arial" w:cs="Arial"/>
          <w:lang w:val="en-US"/>
        </w:rPr>
        <w:t>.</w:t>
      </w:r>
    </w:p>
    <w:p w14:paraId="7C96315F" w14:textId="28F0F52F" w:rsidR="00252A45" w:rsidRPr="00913B4A" w:rsidRDefault="00252A45" w:rsidP="00C50F8A">
      <w:pPr>
        <w:spacing w:after="0" w:line="257" w:lineRule="auto"/>
        <w:rPr>
          <w:rFonts w:ascii="Arial" w:eastAsia="Calibri" w:hAnsi="Arial" w:cs="Arial"/>
          <w:lang w:val="en-US"/>
        </w:rPr>
      </w:pPr>
    </w:p>
    <w:p w14:paraId="3EFAE6AA" w14:textId="08A7E0FB" w:rsidR="00252A45" w:rsidRPr="00495507" w:rsidRDefault="00252A45" w:rsidP="00495507">
      <w:pPr>
        <w:spacing w:after="0" w:line="257" w:lineRule="auto"/>
        <w:rPr>
          <w:rFonts w:ascii="Arial" w:eastAsia="Calibri" w:hAnsi="Arial" w:cs="Arial"/>
          <w:lang w:val="en-US"/>
        </w:rPr>
      </w:pPr>
      <w:r w:rsidRPr="00913B4A">
        <w:rPr>
          <w:rFonts w:ascii="Arial" w:eastAsia="Calibri" w:hAnsi="Arial" w:cs="Arial"/>
          <w:lang w:val="en-US"/>
        </w:rPr>
        <w:t xml:space="preserve">The legal duties to eliminate harassment and foster good relations make it clear that </w:t>
      </w:r>
      <w:r w:rsidR="00312883" w:rsidRPr="00913B4A">
        <w:rPr>
          <w:rFonts w:ascii="Arial" w:eastAsia="Calibri" w:hAnsi="Arial" w:cs="Arial"/>
          <w:lang w:val="en-US"/>
        </w:rPr>
        <w:t xml:space="preserve">Academies </w:t>
      </w:r>
      <w:r w:rsidRPr="00913B4A">
        <w:rPr>
          <w:rFonts w:ascii="Arial" w:eastAsia="Calibri" w:hAnsi="Arial" w:cs="Arial"/>
          <w:lang w:val="en-US"/>
        </w:rPr>
        <w:t xml:space="preserve">must address bullying and prejudice-related incidents, based on a protected characteristic, such as racism or homophobic bullying. The expectation in law is not only for </w:t>
      </w:r>
      <w:r w:rsidR="007A11E3" w:rsidRPr="00913B4A">
        <w:rPr>
          <w:rFonts w:ascii="Arial" w:eastAsia="Calibri" w:hAnsi="Arial" w:cs="Arial"/>
          <w:lang w:val="en-US"/>
        </w:rPr>
        <w:t xml:space="preserve">academies </w:t>
      </w:r>
      <w:r w:rsidRPr="00913B4A">
        <w:rPr>
          <w:rFonts w:ascii="Arial" w:eastAsia="Calibri" w:hAnsi="Arial" w:cs="Arial"/>
          <w:lang w:val="en-US"/>
        </w:rPr>
        <w:t>to respond when an incident occurs, but to also take steps to prevent those incidents from occurring or escalating under the Workers Protection (Amendment of Equality Act 2010) Act 2023</w:t>
      </w:r>
    </w:p>
    <w:p w14:paraId="77864A5D" w14:textId="025387A3" w:rsidR="00252A45" w:rsidRPr="00495507" w:rsidRDefault="00252A45" w:rsidP="00495507">
      <w:pPr>
        <w:spacing w:after="0" w:line="257" w:lineRule="auto"/>
        <w:ind w:left="720" w:hanging="720"/>
        <w:rPr>
          <w:rFonts w:ascii="Arial" w:eastAsia="Calibri" w:hAnsi="Arial" w:cs="Arial"/>
          <w:sz w:val="20"/>
          <w:szCs w:val="20"/>
          <w:lang w:val="en-US"/>
        </w:rPr>
      </w:pPr>
    </w:p>
    <w:p w14:paraId="421312BE" w14:textId="04C99BB6" w:rsidR="00DE7951" w:rsidRPr="00495507" w:rsidRDefault="6A8BEEB5">
      <w:pPr>
        <w:rPr>
          <w:lang w:val="en-US"/>
        </w:rPr>
      </w:pPr>
      <w:r w:rsidRPr="00913B4A">
        <w:rPr>
          <w:rFonts w:ascii="Arial" w:eastAsia="Calibri" w:hAnsi="Arial" w:cs="Arial"/>
          <w:lang w:val="en-US"/>
        </w:rPr>
        <w:t xml:space="preserve">The Trust will ensure that it follows its legal obligations in respect of the Equality Act 2010 and associated statutory duties including; </w:t>
      </w:r>
      <w:r w:rsidR="00DE7951" w:rsidRPr="00913B4A">
        <w:rPr>
          <w:rFonts w:ascii="Arial" w:eastAsia="Calibri" w:hAnsi="Arial" w:cs="Arial"/>
          <w:lang w:val="en-US"/>
        </w:rPr>
        <w:t>h</w:t>
      </w:r>
      <w:r w:rsidRPr="00913B4A">
        <w:rPr>
          <w:rFonts w:ascii="Arial" w:eastAsia="Calibri" w:hAnsi="Arial" w:cs="Arial"/>
          <w:lang w:val="en-US"/>
        </w:rPr>
        <w:t xml:space="preserve">aving measures to encourage good </w:t>
      </w:r>
      <w:r w:rsidR="00252A45" w:rsidRPr="00495507">
        <w:rPr>
          <w:rFonts w:ascii="Arial" w:eastAsia="Calibri" w:hAnsi="Arial" w:cs="Arial"/>
          <w:lang w:val="en-US"/>
        </w:rPr>
        <w:t>behaviour</w:t>
      </w:r>
      <w:r w:rsidRPr="00913B4A">
        <w:rPr>
          <w:rFonts w:ascii="Arial" w:eastAsia="Calibri" w:hAnsi="Arial" w:cs="Arial"/>
          <w:lang w:val="en-US"/>
        </w:rPr>
        <w:t xml:space="preserve"> and prevent all forms of bullying amongst children. These measures should be part of the </w:t>
      </w:r>
      <w:r w:rsidR="00312883" w:rsidRPr="03828046">
        <w:rPr>
          <w:rFonts w:ascii="Arial" w:eastAsia="Calibri" w:hAnsi="Arial" w:cs="Arial"/>
          <w:lang w:val="en-US"/>
        </w:rPr>
        <w:t>academ</w:t>
      </w:r>
      <w:r w:rsidR="6BBCB88A" w:rsidRPr="03828046">
        <w:rPr>
          <w:rFonts w:ascii="Arial" w:eastAsia="Calibri" w:hAnsi="Arial" w:cs="Arial"/>
          <w:lang w:val="en-US"/>
        </w:rPr>
        <w:t>y’s</w:t>
      </w:r>
      <w:r w:rsidRPr="00913B4A">
        <w:rPr>
          <w:rFonts w:ascii="Arial" w:eastAsia="Calibri" w:hAnsi="Arial" w:cs="Arial"/>
          <w:lang w:val="en-US"/>
        </w:rPr>
        <w:t xml:space="preserve"> behaviour or relational policy which must be communicated to all children, staff and parents/guardians.  </w:t>
      </w:r>
    </w:p>
    <w:p w14:paraId="4155B629" w14:textId="26EE3A2B" w:rsidR="6A8BEEB5" w:rsidRPr="00913B4A" w:rsidRDefault="6A8BEEB5" w:rsidP="00495507">
      <w:pPr>
        <w:spacing w:line="257" w:lineRule="auto"/>
        <w:rPr>
          <w:rFonts w:ascii="Arial" w:eastAsia="Calibri" w:hAnsi="Arial" w:cs="Arial"/>
          <w:lang w:val="en-US"/>
        </w:rPr>
      </w:pPr>
      <w:r w:rsidRPr="00913B4A">
        <w:rPr>
          <w:rFonts w:ascii="Arial" w:eastAsia="Calibri" w:hAnsi="Arial" w:cs="Arial"/>
          <w:lang w:val="en-US"/>
        </w:rPr>
        <w:t xml:space="preserve">Determining the measures to be taken with a view to regulating the conduct of pupils at a time when they are not on the premises of the </w:t>
      </w:r>
      <w:r w:rsidR="007A11E3" w:rsidRPr="00913B4A">
        <w:rPr>
          <w:rFonts w:ascii="Arial" w:eastAsia="Calibri" w:hAnsi="Arial" w:cs="Arial"/>
          <w:lang w:val="en-US"/>
        </w:rPr>
        <w:t>academy</w:t>
      </w:r>
      <w:r w:rsidRPr="00913B4A">
        <w:rPr>
          <w:rFonts w:ascii="Arial" w:eastAsia="Calibri" w:hAnsi="Arial" w:cs="Arial"/>
          <w:lang w:val="en-US"/>
        </w:rPr>
        <w:t xml:space="preserve"> and are not under the lawful control </w:t>
      </w:r>
      <w:r w:rsidRPr="00913B4A">
        <w:rPr>
          <w:rFonts w:ascii="Arial" w:eastAsia="Calibri" w:hAnsi="Arial" w:cs="Arial"/>
          <w:lang w:val="en-US"/>
        </w:rPr>
        <w:lastRenderedPageBreak/>
        <w:t xml:space="preserve">or charge of a member of the staff of the </w:t>
      </w:r>
      <w:r w:rsidR="00312883" w:rsidRPr="00913B4A">
        <w:rPr>
          <w:rFonts w:ascii="Arial" w:eastAsia="Calibri" w:hAnsi="Arial" w:cs="Arial"/>
          <w:lang w:val="en-US"/>
        </w:rPr>
        <w:t>academy</w:t>
      </w:r>
      <w:r w:rsidRPr="0EADAD0A">
        <w:rPr>
          <w:rFonts w:ascii="Arial" w:eastAsia="Calibri" w:hAnsi="Arial" w:cs="Arial"/>
          <w:lang w:val="en-US"/>
        </w:rPr>
        <w:t>.</w:t>
      </w:r>
      <w:r w:rsidR="3A82F5BA" w:rsidRPr="0EADAD0A">
        <w:rPr>
          <w:rFonts w:ascii="Arial" w:eastAsia="Calibri" w:hAnsi="Arial" w:cs="Arial"/>
          <w:lang w:val="en-US"/>
        </w:rPr>
        <w:t xml:space="preserve">, </w:t>
      </w:r>
      <w:r w:rsidR="3A82F5BA" w:rsidRPr="237F56EA">
        <w:rPr>
          <w:rFonts w:ascii="Arial" w:eastAsia="Calibri" w:hAnsi="Arial" w:cs="Arial"/>
          <w:lang w:val="en-US"/>
        </w:rPr>
        <w:t>t</w:t>
      </w:r>
      <w:r w:rsidRPr="00913B4A">
        <w:rPr>
          <w:rFonts w:ascii="Arial" w:eastAsia="Calibri" w:hAnsi="Arial" w:cs="Arial"/>
          <w:lang w:val="en-US"/>
        </w:rPr>
        <w:t xml:space="preserve">hese incidents may be reported to the local authority. </w:t>
      </w:r>
    </w:p>
    <w:p w14:paraId="7ABB4D1D" w14:textId="37CD1153" w:rsidR="6A8BEEB5" w:rsidRPr="00495507" w:rsidRDefault="6A8BEEB5" w:rsidP="00495507">
      <w:pPr>
        <w:spacing w:line="257" w:lineRule="auto"/>
        <w:rPr>
          <w:rFonts w:ascii="Arial" w:eastAsia="Calibri" w:hAnsi="Arial" w:cs="Arial"/>
          <w:sz w:val="20"/>
          <w:szCs w:val="20"/>
          <w:lang w:val="en-US"/>
        </w:rPr>
      </w:pPr>
      <w:r w:rsidRPr="00913B4A">
        <w:rPr>
          <w:rFonts w:ascii="Arial" w:eastAsia="Calibri" w:hAnsi="Arial" w:cs="Arial"/>
          <w:lang w:val="en-US"/>
        </w:rPr>
        <w:t xml:space="preserve">The DfE’s Keeping Children Safe in Education guidance reiterates the expectations and obligations of </w:t>
      </w:r>
      <w:r w:rsidR="00312883" w:rsidRPr="00913B4A">
        <w:rPr>
          <w:rFonts w:ascii="Arial" w:eastAsia="Calibri" w:hAnsi="Arial" w:cs="Arial"/>
          <w:lang w:val="en-US"/>
        </w:rPr>
        <w:t>academies</w:t>
      </w:r>
      <w:r w:rsidRPr="00913B4A">
        <w:rPr>
          <w:rFonts w:ascii="Arial" w:eastAsia="Calibri" w:hAnsi="Arial" w:cs="Arial"/>
          <w:lang w:val="en-US"/>
        </w:rPr>
        <w:t>:</w:t>
      </w:r>
      <w:r w:rsidRPr="00495507">
        <w:rPr>
          <w:rFonts w:ascii="Arial" w:eastAsia="Calibri" w:hAnsi="Arial" w:cs="Arial"/>
          <w:sz w:val="20"/>
          <w:szCs w:val="20"/>
          <w:lang w:val="en-US"/>
        </w:rPr>
        <w:t xml:space="preserve"> </w:t>
      </w:r>
    </w:p>
    <w:p w14:paraId="19D788D2" w14:textId="6A6598CF" w:rsidR="004508B4" w:rsidRPr="00495507" w:rsidRDefault="6A8BEEB5" w:rsidP="006E2223">
      <w:pPr>
        <w:pStyle w:val="ListParagraph"/>
        <w:numPr>
          <w:ilvl w:val="0"/>
          <w:numId w:val="22"/>
        </w:numPr>
        <w:spacing w:line="257" w:lineRule="auto"/>
        <w:rPr>
          <w:rFonts w:ascii="Arial" w:eastAsia="Calibri" w:hAnsi="Arial" w:cs="Arial"/>
          <w:color w:val="000000" w:themeColor="text1"/>
          <w:lang w:val="en-US"/>
        </w:rPr>
      </w:pPr>
      <w:r w:rsidRPr="27BC0159">
        <w:rPr>
          <w:rFonts w:ascii="Arial" w:eastAsia="Calibri" w:hAnsi="Arial" w:cs="Arial"/>
          <w:color w:val="000000" w:themeColor="text1"/>
          <w:lang w:val="en-US"/>
        </w:rPr>
        <w:t xml:space="preserve">All staff </w:t>
      </w:r>
      <w:r w:rsidR="29B2DADF" w:rsidRPr="27BC0159">
        <w:rPr>
          <w:rFonts w:ascii="Arial" w:eastAsia="Calibri" w:hAnsi="Arial" w:cs="Arial"/>
          <w:color w:val="000000" w:themeColor="text1"/>
          <w:lang w:val="en-US"/>
        </w:rPr>
        <w:t xml:space="preserve">are to be </w:t>
      </w:r>
      <w:r w:rsidRPr="27BC0159">
        <w:rPr>
          <w:rFonts w:ascii="Arial" w:eastAsia="Calibri" w:hAnsi="Arial" w:cs="Arial"/>
          <w:color w:val="000000" w:themeColor="text1"/>
          <w:lang w:val="en-US"/>
        </w:rPr>
        <w:t xml:space="preserve">aware of systems within their </w:t>
      </w:r>
      <w:r w:rsidR="00312883" w:rsidRPr="27BC0159">
        <w:rPr>
          <w:rFonts w:ascii="Arial" w:eastAsia="Calibri" w:hAnsi="Arial" w:cs="Arial"/>
          <w:color w:val="000000" w:themeColor="text1"/>
          <w:lang w:val="en-US"/>
        </w:rPr>
        <w:t>Academy</w:t>
      </w:r>
      <w:r w:rsidRPr="27BC0159">
        <w:rPr>
          <w:rFonts w:ascii="Arial" w:eastAsia="Calibri" w:hAnsi="Arial" w:cs="Arial"/>
          <w:color w:val="000000" w:themeColor="text1"/>
          <w:lang w:val="en-US"/>
        </w:rPr>
        <w:t xml:space="preserve"> which support safeguarding and these </w:t>
      </w:r>
      <w:r w:rsidR="1790DA05" w:rsidRPr="27BC0159">
        <w:rPr>
          <w:rFonts w:ascii="Arial" w:eastAsia="Calibri" w:hAnsi="Arial" w:cs="Arial"/>
          <w:color w:val="000000" w:themeColor="text1"/>
          <w:lang w:val="en-US"/>
        </w:rPr>
        <w:t>need to</w:t>
      </w:r>
      <w:r w:rsidRPr="27BC0159">
        <w:rPr>
          <w:rFonts w:ascii="Arial" w:eastAsia="Calibri" w:hAnsi="Arial" w:cs="Arial"/>
          <w:color w:val="000000" w:themeColor="text1"/>
          <w:lang w:val="en-US"/>
        </w:rPr>
        <w:t xml:space="preserve"> be explained as part of staff induction. This should include a behaviour policy that should outline measures to prevent bullying, including cyberbullying, prejudice-based and discriminatory bullying. </w:t>
      </w:r>
    </w:p>
    <w:p w14:paraId="2D192F1B" w14:textId="497BE89E" w:rsidR="004508B4" w:rsidRPr="00495507" w:rsidRDefault="6A8BEEB5" w:rsidP="006E2223">
      <w:pPr>
        <w:pStyle w:val="ListParagraph"/>
        <w:numPr>
          <w:ilvl w:val="0"/>
          <w:numId w:val="22"/>
        </w:numPr>
        <w:spacing w:line="257" w:lineRule="auto"/>
        <w:rPr>
          <w:rFonts w:ascii="Arial" w:eastAsia="Calibri" w:hAnsi="Arial" w:cs="Arial"/>
          <w:color w:val="000000" w:themeColor="text1"/>
          <w:lang w:val="en-US"/>
        </w:rPr>
      </w:pPr>
      <w:r w:rsidRPr="00495507">
        <w:rPr>
          <w:rFonts w:ascii="Arial" w:eastAsia="Calibri" w:hAnsi="Arial" w:cs="Arial"/>
          <w:color w:val="000000" w:themeColor="text1"/>
          <w:lang w:val="en-US"/>
        </w:rPr>
        <w:t>To focus on key issues of concern and how to improve children’s outcomes.</w:t>
      </w:r>
      <w:r w:rsidR="002A2C72" w:rsidRPr="00495507">
        <w:rPr>
          <w:rFonts w:ascii="Arial" w:eastAsia="Calibri" w:hAnsi="Arial" w:cs="Arial"/>
          <w:color w:val="000000" w:themeColor="text1"/>
          <w:lang w:val="en-US"/>
        </w:rPr>
        <w:t xml:space="preserve"> </w:t>
      </w:r>
      <w:r w:rsidRPr="00495507">
        <w:rPr>
          <w:rFonts w:ascii="Arial" w:eastAsia="Calibri" w:hAnsi="Arial" w:cs="Arial"/>
          <w:color w:val="000000" w:themeColor="text1"/>
          <w:lang w:val="en-US"/>
        </w:rPr>
        <w:t xml:space="preserve">Some children may be more at risk of harm from specific issues such as sexual violence, homophobic, biphobic, or transphobic bullying or racial discrimination.  Such concerns will differ between </w:t>
      </w:r>
      <w:r w:rsidR="00312883" w:rsidRPr="00495507">
        <w:rPr>
          <w:rFonts w:ascii="Arial" w:eastAsia="Calibri" w:hAnsi="Arial" w:cs="Arial"/>
          <w:color w:val="000000" w:themeColor="text1"/>
          <w:lang w:val="en-US"/>
        </w:rPr>
        <w:t>academies</w:t>
      </w:r>
      <w:r w:rsidRPr="00495507">
        <w:rPr>
          <w:rFonts w:ascii="Arial" w:eastAsia="Calibri" w:hAnsi="Arial" w:cs="Arial"/>
          <w:color w:val="000000" w:themeColor="text1"/>
          <w:lang w:val="en-US"/>
        </w:rPr>
        <w:t xml:space="preserve">, but it is important all </w:t>
      </w:r>
      <w:r w:rsidR="007A11E3" w:rsidRPr="00495507">
        <w:rPr>
          <w:rFonts w:ascii="Arial" w:eastAsia="Calibri" w:hAnsi="Arial" w:cs="Arial"/>
          <w:color w:val="000000" w:themeColor="text1"/>
          <w:lang w:val="en-US"/>
        </w:rPr>
        <w:t>academie</w:t>
      </w:r>
      <w:r w:rsidRPr="00495507">
        <w:rPr>
          <w:rFonts w:ascii="Arial" w:eastAsia="Calibri" w:hAnsi="Arial" w:cs="Arial"/>
          <w:color w:val="000000" w:themeColor="text1"/>
          <w:lang w:val="en-US"/>
        </w:rPr>
        <w:t xml:space="preserve">s are conscious of disproportionate vulnerabilities and integrate this into their safeguarding policies and procedures. </w:t>
      </w:r>
    </w:p>
    <w:p w14:paraId="4694CF53" w14:textId="1C3A4689" w:rsidR="6A8BEEB5" w:rsidRPr="00495507" w:rsidRDefault="6A8BEEB5" w:rsidP="006E2223">
      <w:pPr>
        <w:pStyle w:val="ListParagraph"/>
        <w:numPr>
          <w:ilvl w:val="0"/>
          <w:numId w:val="22"/>
        </w:numPr>
        <w:spacing w:line="257" w:lineRule="auto"/>
        <w:rPr>
          <w:rFonts w:ascii="Arial" w:eastAsia="Calibri" w:hAnsi="Arial" w:cs="Arial"/>
          <w:color w:val="000000" w:themeColor="text1"/>
          <w:lang w:val="en-US"/>
        </w:rPr>
      </w:pPr>
      <w:r w:rsidRPr="00495507">
        <w:rPr>
          <w:rFonts w:ascii="Arial" w:eastAsia="Calibri" w:hAnsi="Arial" w:cs="Arial"/>
          <w:color w:val="000000" w:themeColor="text1"/>
          <w:lang w:val="en-US"/>
        </w:rPr>
        <w:t xml:space="preserve">It is important that </w:t>
      </w:r>
      <w:r w:rsidR="00312883" w:rsidRPr="00495507">
        <w:rPr>
          <w:rFonts w:ascii="Arial" w:eastAsia="Calibri" w:hAnsi="Arial" w:cs="Arial"/>
          <w:color w:val="000000" w:themeColor="text1"/>
          <w:lang w:val="en-US"/>
        </w:rPr>
        <w:t>academies</w:t>
      </w:r>
      <w:r w:rsidRPr="00495507">
        <w:rPr>
          <w:rFonts w:ascii="Arial" w:eastAsia="Calibri" w:hAnsi="Arial" w:cs="Arial"/>
          <w:color w:val="000000" w:themeColor="text1"/>
          <w:lang w:val="en-US"/>
        </w:rPr>
        <w:t xml:space="preserve"> consider sexual harassment in broad terms. Sexual harassment (as set out </w:t>
      </w:r>
      <w:r w:rsidR="00C1A933" w:rsidRPr="71112148">
        <w:rPr>
          <w:rFonts w:ascii="Arial" w:eastAsia="Calibri" w:hAnsi="Arial" w:cs="Arial"/>
          <w:color w:val="000000" w:themeColor="text1"/>
          <w:lang w:val="en-US"/>
        </w:rPr>
        <w:t>in Appendix 1</w:t>
      </w:r>
      <w:r w:rsidRPr="00495507">
        <w:rPr>
          <w:rFonts w:ascii="Arial" w:eastAsia="Calibri" w:hAnsi="Arial" w:cs="Arial"/>
          <w:color w:val="000000" w:themeColor="text1"/>
          <w:lang w:val="en-US"/>
        </w:rPr>
        <w:t xml:space="preserve">) creates a culture that, if not challenged, can normalise inappropriate </w:t>
      </w:r>
      <w:r w:rsidR="00252A45" w:rsidRPr="00495507">
        <w:rPr>
          <w:rFonts w:ascii="Arial" w:eastAsia="Calibri" w:hAnsi="Arial" w:cs="Arial"/>
          <w:color w:val="000000" w:themeColor="text1"/>
          <w:lang w:val="en-US"/>
        </w:rPr>
        <w:t>behaviours</w:t>
      </w:r>
      <w:r w:rsidRPr="00495507">
        <w:rPr>
          <w:rFonts w:ascii="Arial" w:eastAsia="Calibri" w:hAnsi="Arial" w:cs="Arial"/>
          <w:color w:val="000000" w:themeColor="text1"/>
          <w:lang w:val="en-US"/>
        </w:rPr>
        <w:t xml:space="preserve"> and provide an environment that may lead to sexual violence. </w:t>
      </w:r>
    </w:p>
    <w:p w14:paraId="263DE980" w14:textId="7937BBC8" w:rsidR="6A8BEEB5" w:rsidRPr="00495507" w:rsidRDefault="6A8BEEB5" w:rsidP="00495507">
      <w:pPr>
        <w:spacing w:line="257" w:lineRule="auto"/>
        <w:rPr>
          <w:rFonts w:ascii="Arial" w:eastAsia="Calibri" w:hAnsi="Arial" w:cs="Arial"/>
          <w:sz w:val="20"/>
          <w:szCs w:val="20"/>
          <w:lang w:val="en-US"/>
        </w:rPr>
      </w:pPr>
      <w:r w:rsidRPr="00913B4A">
        <w:rPr>
          <w:rFonts w:ascii="Arial" w:eastAsia="Calibri" w:hAnsi="Arial" w:cs="Arial"/>
          <w:lang w:val="en-US"/>
        </w:rPr>
        <w:t>It also reminds us to recognise, by providing suitable CPD, the additional risks that children with special educational needs and disabilities (SEND) face online, for example, from bullying, grooming and radicalisation, and are confident they have the capability to support children.</w:t>
      </w:r>
      <w:r w:rsidRPr="00495507">
        <w:rPr>
          <w:rFonts w:ascii="Arial" w:eastAsia="Calibri" w:hAnsi="Arial" w:cs="Arial"/>
          <w:sz w:val="20"/>
          <w:szCs w:val="20"/>
          <w:lang w:val="en-US"/>
        </w:rPr>
        <w:t xml:space="preserve"> </w:t>
      </w:r>
    </w:p>
    <w:p w14:paraId="13BF4302" w14:textId="77777777" w:rsidR="002B3CF0" w:rsidRDefault="002B3CF0">
      <w:pPr>
        <w:spacing w:line="257" w:lineRule="auto"/>
        <w:rPr>
          <w:rFonts w:ascii="Arial" w:eastAsia="Calibri" w:hAnsi="Arial" w:cs="Arial"/>
          <w:b/>
          <w:bCs/>
          <w:color w:val="A14F8C"/>
          <w:lang w:val="en-US"/>
        </w:rPr>
      </w:pPr>
    </w:p>
    <w:p w14:paraId="4C046767" w14:textId="3DF50FBD" w:rsidR="6A8BEEB5" w:rsidRPr="00495507" w:rsidRDefault="004C1B9F" w:rsidP="006E2223">
      <w:pPr>
        <w:pStyle w:val="ListParagraph"/>
        <w:numPr>
          <w:ilvl w:val="1"/>
          <w:numId w:val="23"/>
        </w:numPr>
        <w:spacing w:line="257" w:lineRule="auto"/>
        <w:rPr>
          <w:rFonts w:ascii="Arial" w:eastAsia="Calibri" w:hAnsi="Arial" w:cs="Arial"/>
          <w:color w:val="A14F8C"/>
          <w:lang w:val="en-US"/>
        </w:rPr>
      </w:pPr>
      <w:r w:rsidRPr="00495507">
        <w:rPr>
          <w:rFonts w:ascii="Arial" w:eastAsia="Calibri" w:hAnsi="Arial" w:cs="Arial"/>
          <w:b/>
          <w:bCs/>
          <w:color w:val="A14F8C"/>
          <w:lang w:val="en-US"/>
        </w:rPr>
        <w:t xml:space="preserve">Roles and </w:t>
      </w:r>
      <w:r w:rsidR="6A8BEEB5" w:rsidRPr="00495507">
        <w:rPr>
          <w:rFonts w:ascii="Arial" w:eastAsia="Calibri" w:hAnsi="Arial" w:cs="Arial"/>
          <w:b/>
          <w:bCs/>
          <w:color w:val="A14F8C"/>
          <w:lang w:val="en-US"/>
        </w:rPr>
        <w:t>Responsibilities</w:t>
      </w:r>
      <w:r w:rsidR="6A8BEEB5" w:rsidRPr="00495507">
        <w:rPr>
          <w:rFonts w:ascii="Arial" w:eastAsia="Calibri" w:hAnsi="Arial" w:cs="Arial"/>
          <w:color w:val="A14F8C"/>
          <w:lang w:val="en-US"/>
        </w:rPr>
        <w:t xml:space="preserve"> </w:t>
      </w:r>
    </w:p>
    <w:p w14:paraId="188E30F0" w14:textId="02FA2076" w:rsidR="004C1B9F" w:rsidRPr="00495507" w:rsidRDefault="004C1B9F">
      <w:pPr>
        <w:spacing w:line="257" w:lineRule="auto"/>
        <w:rPr>
          <w:rFonts w:ascii="Arial" w:eastAsia="Calibri" w:hAnsi="Arial" w:cs="Arial"/>
          <w:b/>
          <w:color w:val="A14F8C"/>
          <w:lang w:val="en-US"/>
        </w:rPr>
      </w:pPr>
      <w:r w:rsidRPr="00495507">
        <w:rPr>
          <w:rFonts w:ascii="Arial" w:eastAsia="Calibri" w:hAnsi="Arial" w:cs="Arial"/>
          <w:b/>
          <w:color w:val="A14F8C"/>
          <w:lang w:val="en-US"/>
        </w:rPr>
        <w:t xml:space="preserve">Executive Team </w:t>
      </w:r>
    </w:p>
    <w:p w14:paraId="420E356D" w14:textId="21F5E907" w:rsidR="004C1B9F" w:rsidRPr="00495507" w:rsidRDefault="004C1B9F" w:rsidP="006E2223">
      <w:pPr>
        <w:pStyle w:val="ListParagraph"/>
        <w:numPr>
          <w:ilvl w:val="0"/>
          <w:numId w:val="12"/>
        </w:numPr>
        <w:spacing w:before="100" w:beforeAutospacing="1" w:after="100" w:afterAutospacing="1" w:line="240" w:lineRule="auto"/>
        <w:rPr>
          <w:rFonts w:ascii="Arial" w:eastAsia="Times New Roman" w:hAnsi="Arial" w:cs="Arial"/>
          <w:color w:val="000000"/>
          <w:lang w:eastAsia="en-GB"/>
        </w:rPr>
      </w:pPr>
      <w:r w:rsidRPr="00495507">
        <w:rPr>
          <w:rFonts w:ascii="Arial" w:eastAsia="Times New Roman" w:hAnsi="Arial" w:cs="Arial"/>
          <w:color w:val="000000"/>
          <w:lang w:eastAsia="en-GB"/>
        </w:rPr>
        <w:t xml:space="preserve">Ensure that the equality information as set out in this statement is published and communicated throughout the Trust, including to </w:t>
      </w:r>
      <w:r w:rsidR="00097654" w:rsidRPr="00495507">
        <w:rPr>
          <w:rFonts w:ascii="Arial" w:eastAsia="Times New Roman" w:hAnsi="Arial" w:cs="Arial"/>
          <w:color w:val="000000"/>
          <w:lang w:eastAsia="en-GB"/>
        </w:rPr>
        <w:t xml:space="preserve">staff, </w:t>
      </w:r>
      <w:r w:rsidR="007A11E3" w:rsidRPr="00913B4A">
        <w:rPr>
          <w:rFonts w:ascii="Arial" w:eastAsia="Times New Roman" w:hAnsi="Arial" w:cs="Arial"/>
          <w:color w:val="000000"/>
          <w:lang w:eastAsia="en-GB"/>
        </w:rPr>
        <w:t>pupils/</w:t>
      </w:r>
      <w:r w:rsidR="00097654" w:rsidRPr="00495507">
        <w:rPr>
          <w:rFonts w:ascii="Arial" w:eastAsia="Times New Roman" w:hAnsi="Arial" w:cs="Arial"/>
          <w:color w:val="000000"/>
          <w:lang w:eastAsia="en-GB"/>
        </w:rPr>
        <w:t>children</w:t>
      </w:r>
      <w:r w:rsidR="007A11E3" w:rsidRPr="00913B4A">
        <w:rPr>
          <w:rFonts w:ascii="Arial" w:eastAsia="Times New Roman" w:hAnsi="Arial" w:cs="Arial"/>
          <w:color w:val="000000"/>
          <w:lang w:eastAsia="en-GB"/>
        </w:rPr>
        <w:t xml:space="preserve">, </w:t>
      </w:r>
      <w:r w:rsidRPr="00495507">
        <w:rPr>
          <w:rFonts w:ascii="Arial" w:eastAsia="Times New Roman" w:hAnsi="Arial" w:cs="Arial"/>
          <w:color w:val="000000"/>
          <w:lang w:eastAsia="en-GB"/>
        </w:rPr>
        <w:t>governors</w:t>
      </w:r>
      <w:r w:rsidR="00097654" w:rsidRPr="00495507">
        <w:rPr>
          <w:rFonts w:ascii="Arial" w:eastAsia="Times New Roman" w:hAnsi="Arial" w:cs="Arial"/>
          <w:color w:val="000000"/>
          <w:lang w:eastAsia="en-GB"/>
        </w:rPr>
        <w:t xml:space="preserve"> and </w:t>
      </w:r>
      <w:r w:rsidRPr="00495507">
        <w:rPr>
          <w:rFonts w:ascii="Arial" w:eastAsia="Times New Roman" w:hAnsi="Arial" w:cs="Arial"/>
          <w:color w:val="000000"/>
          <w:lang w:eastAsia="en-GB"/>
        </w:rPr>
        <w:t>parents/carers</w:t>
      </w:r>
      <w:r w:rsidR="003E5DDB">
        <w:rPr>
          <w:rFonts w:ascii="Arial" w:eastAsia="Times New Roman" w:hAnsi="Arial" w:cs="Arial"/>
          <w:color w:val="000000"/>
          <w:lang w:eastAsia="en-GB"/>
        </w:rPr>
        <w:t>.</w:t>
      </w:r>
    </w:p>
    <w:p w14:paraId="36247070" w14:textId="6C19E90C" w:rsidR="004C1B9F" w:rsidRPr="00495507" w:rsidRDefault="004C1B9F" w:rsidP="006E2223">
      <w:pPr>
        <w:pStyle w:val="ListParagraph"/>
        <w:numPr>
          <w:ilvl w:val="0"/>
          <w:numId w:val="12"/>
        </w:numPr>
        <w:spacing w:before="100" w:beforeAutospacing="1" w:after="100" w:afterAutospacing="1" w:line="240" w:lineRule="auto"/>
        <w:rPr>
          <w:rFonts w:ascii="Arial" w:eastAsia="Times New Roman" w:hAnsi="Arial" w:cs="Arial"/>
          <w:color w:val="000000"/>
          <w:lang w:eastAsia="en-GB"/>
        </w:rPr>
      </w:pPr>
      <w:r w:rsidRPr="00495507">
        <w:rPr>
          <w:rFonts w:ascii="Arial" w:eastAsia="Times New Roman" w:hAnsi="Arial" w:cs="Arial"/>
          <w:color w:val="000000"/>
          <w:lang w:eastAsia="en-GB"/>
        </w:rPr>
        <w:t>Ensure that the published equality information is updated at least every year, and that the objectives are reviewed and updated at least every four years</w:t>
      </w:r>
      <w:r w:rsidR="003E5DDB">
        <w:rPr>
          <w:rFonts w:ascii="Arial" w:eastAsia="Times New Roman" w:hAnsi="Arial" w:cs="Arial"/>
          <w:color w:val="000000"/>
          <w:lang w:eastAsia="en-GB"/>
        </w:rPr>
        <w:t>.</w:t>
      </w:r>
    </w:p>
    <w:p w14:paraId="50BC12D4" w14:textId="3513BE20" w:rsidR="004C1B9F" w:rsidRPr="00495507" w:rsidRDefault="004C1B9F" w:rsidP="006E2223">
      <w:pPr>
        <w:pStyle w:val="ListParagraph"/>
        <w:numPr>
          <w:ilvl w:val="0"/>
          <w:numId w:val="12"/>
        </w:numPr>
        <w:spacing w:before="100" w:beforeAutospacing="1" w:after="100" w:afterAutospacing="1" w:line="240" w:lineRule="auto"/>
        <w:rPr>
          <w:rFonts w:ascii="Arial" w:eastAsia="Times New Roman" w:hAnsi="Arial" w:cs="Arial"/>
          <w:color w:val="000000"/>
          <w:sz w:val="20"/>
          <w:szCs w:val="20"/>
          <w:lang w:eastAsia="en-GB"/>
        </w:rPr>
      </w:pPr>
      <w:r w:rsidRPr="4CFD0A59">
        <w:rPr>
          <w:rFonts w:ascii="Arial" w:eastAsia="Times New Roman" w:hAnsi="Arial" w:cs="Arial"/>
          <w:color w:val="000000" w:themeColor="text1"/>
          <w:lang w:eastAsia="en-GB"/>
        </w:rPr>
        <w:t xml:space="preserve">Delegate responsibility for monitoring the achievement of the objectives in each academy on a daily basis to the </w:t>
      </w:r>
      <w:r w:rsidR="2108A925" w:rsidRPr="54161604">
        <w:rPr>
          <w:rFonts w:ascii="Arial" w:eastAsia="Times New Roman" w:hAnsi="Arial" w:cs="Arial"/>
          <w:color w:val="000000" w:themeColor="text1"/>
          <w:lang w:eastAsia="en-GB"/>
        </w:rPr>
        <w:t>H</w:t>
      </w:r>
      <w:r w:rsidRPr="4CFD0A59">
        <w:rPr>
          <w:rFonts w:ascii="Arial" w:eastAsia="Times New Roman" w:hAnsi="Arial" w:cs="Arial"/>
          <w:color w:val="000000" w:themeColor="text1"/>
          <w:lang w:eastAsia="en-GB"/>
        </w:rPr>
        <w:t xml:space="preserve">eadteacher / </w:t>
      </w:r>
      <w:r w:rsidR="5F88B757" w:rsidRPr="6FB9F336">
        <w:rPr>
          <w:rFonts w:ascii="Arial" w:eastAsia="Times New Roman" w:hAnsi="Arial" w:cs="Arial"/>
          <w:color w:val="000000" w:themeColor="text1"/>
          <w:lang w:eastAsia="en-GB"/>
        </w:rPr>
        <w:t>H</w:t>
      </w:r>
      <w:r w:rsidRPr="6FB9F336">
        <w:rPr>
          <w:rFonts w:ascii="Arial" w:eastAsia="Times New Roman" w:hAnsi="Arial" w:cs="Arial"/>
          <w:color w:val="000000" w:themeColor="text1"/>
          <w:lang w:eastAsia="en-GB"/>
        </w:rPr>
        <w:t>ead</w:t>
      </w:r>
      <w:r w:rsidRPr="4CFD0A59">
        <w:rPr>
          <w:rFonts w:ascii="Arial" w:eastAsia="Times New Roman" w:hAnsi="Arial" w:cs="Arial"/>
          <w:color w:val="000000" w:themeColor="text1"/>
          <w:lang w:eastAsia="en-GB"/>
        </w:rPr>
        <w:t xml:space="preserve"> of </w:t>
      </w:r>
      <w:r w:rsidR="00312883" w:rsidRPr="4CFD0A59">
        <w:rPr>
          <w:rFonts w:ascii="Arial" w:eastAsia="Times New Roman" w:hAnsi="Arial" w:cs="Arial"/>
          <w:color w:val="000000" w:themeColor="text1"/>
          <w:lang w:eastAsia="en-GB"/>
        </w:rPr>
        <w:t>academies</w:t>
      </w:r>
      <w:r w:rsidRPr="4CFD0A59">
        <w:rPr>
          <w:rFonts w:ascii="Arial" w:eastAsia="Times New Roman" w:hAnsi="Arial" w:cs="Arial"/>
          <w:color w:val="000000" w:themeColor="text1"/>
          <w:lang w:eastAsia="en-GB"/>
        </w:rPr>
        <w:t xml:space="preserve"> and delegate responsibility for monitoring progress of the objectives to the Local Governing Bo</w:t>
      </w:r>
      <w:r w:rsidR="007C73B9">
        <w:rPr>
          <w:rFonts w:ascii="Arial" w:eastAsia="Times New Roman" w:hAnsi="Arial" w:cs="Arial"/>
          <w:color w:val="000000" w:themeColor="text1"/>
          <w:lang w:eastAsia="en-GB"/>
        </w:rPr>
        <w:t>dy</w:t>
      </w:r>
      <w:r w:rsidRPr="4CFD0A59">
        <w:rPr>
          <w:rFonts w:ascii="Arial" w:eastAsia="Times New Roman" w:hAnsi="Arial" w:cs="Arial"/>
          <w:color w:val="000000" w:themeColor="text1"/>
          <w:lang w:eastAsia="en-GB"/>
        </w:rPr>
        <w:t>.</w:t>
      </w:r>
      <w:r w:rsidRPr="4CFD0A59">
        <w:rPr>
          <w:rFonts w:ascii="Arial" w:eastAsia="Times New Roman" w:hAnsi="Arial" w:cs="Arial"/>
          <w:color w:val="000000" w:themeColor="text1"/>
          <w:sz w:val="20"/>
          <w:szCs w:val="20"/>
          <w:lang w:eastAsia="en-GB"/>
        </w:rPr>
        <w:t xml:space="preserve"> </w:t>
      </w:r>
    </w:p>
    <w:p w14:paraId="0DD762F6" w14:textId="3F1E8504" w:rsidR="4CFD0A59" w:rsidRDefault="4CFD0A59" w:rsidP="4CFD0A59">
      <w:pPr>
        <w:pStyle w:val="ListParagraph"/>
        <w:spacing w:beforeAutospacing="1" w:afterAutospacing="1" w:line="240" w:lineRule="auto"/>
        <w:rPr>
          <w:rFonts w:ascii="Arial" w:eastAsia="Times New Roman" w:hAnsi="Arial" w:cs="Arial"/>
          <w:color w:val="000000" w:themeColor="text1"/>
          <w:sz w:val="20"/>
          <w:szCs w:val="20"/>
          <w:lang w:eastAsia="en-GB"/>
        </w:rPr>
      </w:pPr>
    </w:p>
    <w:p w14:paraId="782AB195" w14:textId="54E3D7AC" w:rsidR="00444D08" w:rsidRPr="00495507" w:rsidRDefault="004C1B9F">
      <w:pPr>
        <w:rPr>
          <w:lang w:val="en-US"/>
        </w:rPr>
      </w:pPr>
      <w:r w:rsidRPr="00495507">
        <w:rPr>
          <w:rFonts w:ascii="Arial" w:eastAsia="Calibri" w:hAnsi="Arial" w:cs="Arial"/>
          <w:b/>
          <w:color w:val="A14F8C"/>
          <w:lang w:val="en-US"/>
        </w:rPr>
        <w:t xml:space="preserve">Local </w:t>
      </w:r>
      <w:r w:rsidR="6A8BEEB5" w:rsidRPr="00495507">
        <w:rPr>
          <w:rFonts w:ascii="Arial" w:eastAsia="Calibri" w:hAnsi="Arial" w:cs="Arial"/>
          <w:b/>
          <w:color w:val="A14F8C"/>
          <w:lang w:val="en-US"/>
        </w:rPr>
        <w:t xml:space="preserve">Governing Board </w:t>
      </w:r>
    </w:p>
    <w:p w14:paraId="1F69AB4B" w14:textId="2AE7FA85" w:rsidR="00444D08" w:rsidRPr="00913B4A" w:rsidRDefault="3ACD2A24" w:rsidP="006E2223">
      <w:pPr>
        <w:pStyle w:val="ListParagraph"/>
        <w:numPr>
          <w:ilvl w:val="0"/>
          <w:numId w:val="14"/>
        </w:numPr>
        <w:spacing w:line="257" w:lineRule="auto"/>
        <w:rPr>
          <w:rFonts w:ascii="Arial" w:eastAsia="Calibri" w:hAnsi="Arial" w:cs="Arial"/>
          <w:lang w:val="en-US"/>
        </w:rPr>
      </w:pPr>
      <w:r w:rsidRPr="4CFD0A59">
        <w:rPr>
          <w:rFonts w:ascii="Arial" w:hAnsi="Arial" w:cs="Arial"/>
          <w:color w:val="000000" w:themeColor="text1"/>
        </w:rPr>
        <w:t xml:space="preserve">Discuss </w:t>
      </w:r>
      <w:r w:rsidR="00097654" w:rsidRPr="4CFD0A59">
        <w:rPr>
          <w:rFonts w:ascii="Arial" w:hAnsi="Arial" w:cs="Arial"/>
          <w:color w:val="000000" w:themeColor="text1"/>
        </w:rPr>
        <w:t>regularly with the Headteacher / Head of Academy any issues and how these are being addressed</w:t>
      </w:r>
      <w:r w:rsidR="00D55CD3">
        <w:rPr>
          <w:rFonts w:ascii="Arial" w:hAnsi="Arial" w:cs="Arial"/>
          <w:color w:val="000000" w:themeColor="text1"/>
        </w:rPr>
        <w:t>,</w:t>
      </w:r>
      <w:r w:rsidR="00097654" w:rsidRPr="4CFD0A59">
        <w:rPr>
          <w:rFonts w:ascii="Arial" w:eastAsia="Calibri" w:hAnsi="Arial" w:cs="Arial"/>
          <w:lang w:val="en-US"/>
        </w:rPr>
        <w:t xml:space="preserve"> ensuring</w:t>
      </w:r>
      <w:r w:rsidR="00252A45" w:rsidRPr="4CFD0A59">
        <w:rPr>
          <w:rFonts w:ascii="Arial" w:eastAsia="Calibri" w:hAnsi="Arial" w:cs="Arial"/>
          <w:lang w:val="en-US"/>
        </w:rPr>
        <w:t xml:space="preserve"> </w:t>
      </w:r>
      <w:r w:rsidR="6A8BEEB5" w:rsidRPr="4CFD0A59">
        <w:rPr>
          <w:rFonts w:ascii="Arial" w:eastAsia="Calibri" w:hAnsi="Arial" w:cs="Arial"/>
          <w:lang w:val="en-US"/>
        </w:rPr>
        <w:t xml:space="preserve">that the </w:t>
      </w:r>
      <w:r w:rsidR="00312883" w:rsidRPr="4CFD0A59">
        <w:rPr>
          <w:rFonts w:ascii="Arial" w:eastAsia="Calibri" w:hAnsi="Arial" w:cs="Arial"/>
          <w:lang w:val="en-US"/>
        </w:rPr>
        <w:t xml:space="preserve">academy </w:t>
      </w:r>
      <w:r w:rsidR="6D8E453A" w:rsidRPr="4CFD0A59">
        <w:rPr>
          <w:rFonts w:ascii="Arial" w:eastAsia="Calibri" w:hAnsi="Arial" w:cs="Arial"/>
          <w:lang w:val="en-US"/>
        </w:rPr>
        <w:t xml:space="preserve">is </w:t>
      </w:r>
      <w:r w:rsidR="6A8BEEB5" w:rsidRPr="4CFD0A59">
        <w:rPr>
          <w:rFonts w:ascii="Arial" w:eastAsia="Calibri" w:hAnsi="Arial" w:cs="Arial"/>
          <w:lang w:val="en-US"/>
        </w:rPr>
        <w:t>compl</w:t>
      </w:r>
      <w:r w:rsidR="00097654" w:rsidRPr="4CFD0A59">
        <w:rPr>
          <w:rFonts w:ascii="Arial" w:eastAsia="Calibri" w:hAnsi="Arial" w:cs="Arial"/>
          <w:lang w:val="en-US"/>
        </w:rPr>
        <w:t>y</w:t>
      </w:r>
      <w:r w:rsidR="46A59D08" w:rsidRPr="4CFD0A59">
        <w:rPr>
          <w:rFonts w:ascii="Arial" w:eastAsia="Calibri" w:hAnsi="Arial" w:cs="Arial"/>
          <w:lang w:val="en-US"/>
        </w:rPr>
        <w:t>ing</w:t>
      </w:r>
      <w:r w:rsidR="6A8BEEB5" w:rsidRPr="4CFD0A59">
        <w:rPr>
          <w:rFonts w:ascii="Arial" w:eastAsia="Calibri" w:hAnsi="Arial" w:cs="Arial"/>
          <w:lang w:val="en-US"/>
        </w:rPr>
        <w:t xml:space="preserve"> with equality-related legislation. </w:t>
      </w:r>
    </w:p>
    <w:p w14:paraId="5CBB65F2" w14:textId="5171A22C" w:rsidR="00444D08" w:rsidRPr="00913B4A" w:rsidRDefault="6A8BEEB5" w:rsidP="006E2223">
      <w:pPr>
        <w:pStyle w:val="ListParagraph"/>
        <w:numPr>
          <w:ilvl w:val="0"/>
          <w:numId w:val="14"/>
        </w:numPr>
        <w:spacing w:line="257" w:lineRule="auto"/>
        <w:rPr>
          <w:rFonts w:ascii="Arial" w:eastAsia="Calibri" w:hAnsi="Arial" w:cs="Arial"/>
          <w:lang w:val="en-US"/>
        </w:rPr>
      </w:pPr>
      <w:r w:rsidRPr="00913B4A">
        <w:rPr>
          <w:rFonts w:ascii="Arial" w:eastAsia="Calibri" w:hAnsi="Arial" w:cs="Arial"/>
          <w:lang w:val="en-US"/>
        </w:rPr>
        <w:t xml:space="preserve">Ensure that the policy and its procedures are implemented by the </w:t>
      </w:r>
      <w:r w:rsidR="003E5DDB">
        <w:rPr>
          <w:rFonts w:ascii="Arial" w:eastAsia="Calibri" w:hAnsi="Arial" w:cs="Arial"/>
          <w:lang w:val="en-US"/>
        </w:rPr>
        <w:t>H</w:t>
      </w:r>
      <w:r w:rsidRPr="00913B4A">
        <w:rPr>
          <w:rFonts w:ascii="Arial" w:eastAsia="Calibri" w:hAnsi="Arial" w:cs="Arial"/>
          <w:lang w:val="en-US"/>
        </w:rPr>
        <w:t>eadteacher.</w:t>
      </w:r>
    </w:p>
    <w:p w14:paraId="0C92D3C6" w14:textId="0EE704CD" w:rsidR="00097654" w:rsidRPr="00913B4A" w:rsidRDefault="6A8BEEB5" w:rsidP="006E2223">
      <w:pPr>
        <w:pStyle w:val="ListParagraph"/>
        <w:numPr>
          <w:ilvl w:val="0"/>
          <w:numId w:val="14"/>
        </w:numPr>
        <w:spacing w:line="257" w:lineRule="auto"/>
        <w:rPr>
          <w:rFonts w:ascii="Arial" w:eastAsia="Calibri" w:hAnsi="Arial" w:cs="Arial"/>
          <w:lang w:val="en-US"/>
        </w:rPr>
      </w:pPr>
      <w:r w:rsidRPr="00913B4A">
        <w:rPr>
          <w:rFonts w:ascii="Arial" w:eastAsia="Calibri" w:hAnsi="Arial" w:cs="Arial"/>
          <w:lang w:val="en-US"/>
        </w:rPr>
        <w:t xml:space="preserve">Ensure all other </w:t>
      </w:r>
      <w:r w:rsidR="00312883" w:rsidRPr="00913B4A">
        <w:rPr>
          <w:rFonts w:ascii="Arial" w:eastAsia="Calibri" w:hAnsi="Arial" w:cs="Arial"/>
          <w:lang w:val="en-US"/>
        </w:rPr>
        <w:t>academy</w:t>
      </w:r>
      <w:r w:rsidRPr="00913B4A">
        <w:rPr>
          <w:rFonts w:ascii="Arial" w:eastAsia="Calibri" w:hAnsi="Arial" w:cs="Arial"/>
          <w:lang w:val="en-US"/>
        </w:rPr>
        <w:t xml:space="preserve"> policies promote equality. </w:t>
      </w:r>
    </w:p>
    <w:p w14:paraId="45CC639B" w14:textId="0A58BDDE" w:rsidR="005312CB" w:rsidRPr="00913B4A" w:rsidRDefault="00097654" w:rsidP="006E2223">
      <w:pPr>
        <w:pStyle w:val="ListParagraph"/>
        <w:numPr>
          <w:ilvl w:val="0"/>
          <w:numId w:val="13"/>
        </w:numPr>
        <w:spacing w:line="257" w:lineRule="auto"/>
        <w:rPr>
          <w:rFonts w:ascii="Arial" w:hAnsi="Arial" w:cs="Arial"/>
          <w:color w:val="000000"/>
        </w:rPr>
      </w:pPr>
      <w:r w:rsidRPr="00495507">
        <w:rPr>
          <w:rFonts w:ascii="Arial" w:hAnsi="Arial" w:cs="Arial"/>
          <w:color w:val="000000"/>
        </w:rPr>
        <w:t xml:space="preserve">Agree and monitor the equality objectives and </w:t>
      </w:r>
      <w:r w:rsidR="005312CB" w:rsidRPr="00495507">
        <w:rPr>
          <w:rFonts w:ascii="Arial" w:hAnsi="Arial" w:cs="Arial"/>
          <w:color w:val="000000"/>
        </w:rPr>
        <w:t xml:space="preserve">monitor the progress of the </w:t>
      </w:r>
      <w:r w:rsidR="00733D80" w:rsidRPr="00495507">
        <w:rPr>
          <w:rFonts w:ascii="Arial" w:hAnsi="Arial" w:cs="Arial"/>
          <w:color w:val="000000"/>
        </w:rPr>
        <w:t>academ</w:t>
      </w:r>
      <w:r w:rsidR="00733D80">
        <w:rPr>
          <w:rFonts w:ascii="Arial" w:hAnsi="Arial" w:cs="Arial"/>
          <w:color w:val="000000"/>
        </w:rPr>
        <w:t xml:space="preserve">y’s </w:t>
      </w:r>
      <w:r w:rsidR="005312CB" w:rsidRPr="00495507">
        <w:rPr>
          <w:rFonts w:ascii="Arial" w:hAnsi="Arial" w:cs="Arial"/>
          <w:color w:val="000000"/>
        </w:rPr>
        <w:t>equality objectives as set o</w:t>
      </w:r>
      <w:r w:rsidR="00733D80">
        <w:rPr>
          <w:rFonts w:ascii="Arial" w:hAnsi="Arial" w:cs="Arial"/>
          <w:color w:val="000000"/>
        </w:rPr>
        <w:t>ut</w:t>
      </w:r>
      <w:r w:rsidR="005312CB" w:rsidRPr="00495507">
        <w:rPr>
          <w:rFonts w:ascii="Arial" w:hAnsi="Arial" w:cs="Arial"/>
          <w:color w:val="000000"/>
        </w:rPr>
        <w:t xml:space="preserve"> in their action plan.</w:t>
      </w:r>
    </w:p>
    <w:p w14:paraId="6989A0C1" w14:textId="15D63E5A" w:rsidR="005312CB" w:rsidRPr="00913B4A" w:rsidRDefault="00097654" w:rsidP="006E2223">
      <w:pPr>
        <w:pStyle w:val="ListParagraph"/>
        <w:numPr>
          <w:ilvl w:val="0"/>
          <w:numId w:val="13"/>
        </w:numPr>
        <w:spacing w:line="257" w:lineRule="auto"/>
        <w:rPr>
          <w:rFonts w:ascii="Arial" w:hAnsi="Arial" w:cs="Arial"/>
          <w:color w:val="000000"/>
        </w:rPr>
      </w:pPr>
      <w:r w:rsidRPr="00495507">
        <w:rPr>
          <w:rFonts w:ascii="Arial" w:hAnsi="Arial" w:cs="Arial"/>
          <w:color w:val="000000"/>
        </w:rPr>
        <w:t>Attend appropriate equality and diversity training</w:t>
      </w:r>
      <w:r w:rsidR="00733D80">
        <w:rPr>
          <w:rFonts w:ascii="Arial" w:hAnsi="Arial" w:cs="Arial"/>
          <w:color w:val="000000"/>
        </w:rPr>
        <w:t>.</w:t>
      </w:r>
    </w:p>
    <w:p w14:paraId="7DAD79B6" w14:textId="1DAD22EA" w:rsidR="00097654" w:rsidRPr="00495507" w:rsidRDefault="00097654" w:rsidP="006E2223">
      <w:pPr>
        <w:pStyle w:val="ListParagraph"/>
        <w:numPr>
          <w:ilvl w:val="0"/>
          <w:numId w:val="13"/>
        </w:numPr>
        <w:spacing w:line="257" w:lineRule="auto"/>
        <w:rPr>
          <w:rFonts w:ascii="Arial" w:hAnsi="Arial" w:cs="Arial"/>
          <w:color w:val="000000"/>
          <w:sz w:val="20"/>
          <w:szCs w:val="20"/>
        </w:rPr>
      </w:pPr>
      <w:r w:rsidRPr="00495507">
        <w:rPr>
          <w:rFonts w:ascii="Arial" w:hAnsi="Arial" w:cs="Arial"/>
          <w:color w:val="000000"/>
        </w:rPr>
        <w:t>Report back to the Executive Team regarding any issues.</w:t>
      </w:r>
    </w:p>
    <w:p w14:paraId="136889A7" w14:textId="1DEFDC4C" w:rsidR="6A8BEEB5" w:rsidRPr="00495507" w:rsidRDefault="6A8BEEB5">
      <w:pPr>
        <w:spacing w:line="257" w:lineRule="auto"/>
        <w:rPr>
          <w:rFonts w:ascii="Arial" w:eastAsia="Calibri" w:hAnsi="Arial" w:cs="Arial"/>
          <w:b/>
          <w:color w:val="A14F8C"/>
          <w:lang w:val="en-US"/>
        </w:rPr>
      </w:pPr>
      <w:r w:rsidRPr="00495507">
        <w:rPr>
          <w:rFonts w:ascii="Arial" w:eastAsia="Calibri" w:hAnsi="Arial" w:cs="Arial"/>
          <w:b/>
          <w:color w:val="A14F8C"/>
          <w:lang w:val="en-US"/>
        </w:rPr>
        <w:lastRenderedPageBreak/>
        <w:t xml:space="preserve">Headteacher  </w:t>
      </w:r>
    </w:p>
    <w:p w14:paraId="28A34933" w14:textId="0978B3C9" w:rsidR="00252A45" w:rsidRPr="00913B4A" w:rsidRDefault="00F4354E" w:rsidP="006E2223">
      <w:pPr>
        <w:pStyle w:val="ListParagraph"/>
        <w:numPr>
          <w:ilvl w:val="0"/>
          <w:numId w:val="15"/>
        </w:numPr>
        <w:spacing w:line="257" w:lineRule="auto"/>
        <w:rPr>
          <w:rFonts w:ascii="Arial" w:eastAsia="Calibri" w:hAnsi="Arial" w:cs="Arial"/>
          <w:lang w:val="en-US"/>
        </w:rPr>
      </w:pPr>
      <w:r w:rsidRPr="00495507">
        <w:rPr>
          <w:rFonts w:ascii="Arial" w:eastAsia="Calibri" w:hAnsi="Arial" w:cs="Arial"/>
          <w:lang w:val="en-US"/>
        </w:rPr>
        <w:t xml:space="preserve">Write and implement </w:t>
      </w:r>
      <w:r w:rsidR="007F5426">
        <w:rPr>
          <w:rFonts w:ascii="Arial" w:eastAsia="Calibri" w:hAnsi="Arial" w:cs="Arial"/>
          <w:lang w:val="en-US"/>
        </w:rPr>
        <w:t>e</w:t>
      </w:r>
      <w:r w:rsidRPr="00495507">
        <w:rPr>
          <w:rFonts w:ascii="Arial" w:eastAsia="Calibri" w:hAnsi="Arial" w:cs="Arial"/>
          <w:lang w:val="en-US"/>
        </w:rPr>
        <w:t>quality information and objectives statement and academy action plan</w:t>
      </w:r>
      <w:r w:rsidR="00D765E8">
        <w:rPr>
          <w:rFonts w:ascii="Arial" w:eastAsia="Calibri" w:hAnsi="Arial" w:cs="Arial"/>
          <w:lang w:val="en-US"/>
        </w:rPr>
        <w:t>.</w:t>
      </w:r>
      <w:r w:rsidRPr="00495507">
        <w:rPr>
          <w:rFonts w:ascii="Arial" w:eastAsia="Calibri" w:hAnsi="Arial" w:cs="Arial"/>
          <w:lang w:val="en-US"/>
        </w:rPr>
        <w:t xml:space="preserve"> </w:t>
      </w:r>
    </w:p>
    <w:p w14:paraId="058524ED" w14:textId="6DDCADC6" w:rsidR="00252A45" w:rsidRPr="00495507" w:rsidRDefault="6A8BEEB5" w:rsidP="006E2223">
      <w:pPr>
        <w:pStyle w:val="ListParagraph"/>
        <w:numPr>
          <w:ilvl w:val="0"/>
          <w:numId w:val="15"/>
        </w:numPr>
        <w:spacing w:line="257" w:lineRule="auto"/>
        <w:rPr>
          <w:rFonts w:ascii="Arial" w:hAnsi="Arial" w:cs="Arial"/>
          <w:lang w:val="en-US"/>
        </w:rPr>
      </w:pPr>
      <w:r w:rsidRPr="00913B4A">
        <w:rPr>
          <w:rFonts w:ascii="Arial" w:eastAsia="Calibri" w:hAnsi="Arial" w:cs="Arial"/>
          <w:lang w:val="en-US"/>
        </w:rPr>
        <w:t>Implement the policy and its related procedures</w:t>
      </w:r>
      <w:r w:rsidR="005312CB" w:rsidRPr="00495507">
        <w:rPr>
          <w:rFonts w:ascii="Arial" w:eastAsia="Calibri" w:hAnsi="Arial" w:cs="Arial"/>
          <w:lang w:val="en-US"/>
        </w:rPr>
        <w:t xml:space="preserve"> </w:t>
      </w:r>
      <w:r w:rsidR="00F4354E" w:rsidRPr="00495507">
        <w:rPr>
          <w:rFonts w:ascii="Arial" w:eastAsia="Calibri" w:hAnsi="Arial" w:cs="Arial"/>
          <w:lang w:val="en-US"/>
        </w:rPr>
        <w:t>among the staff and pupils to ensure they understand the</w:t>
      </w:r>
      <w:r w:rsidR="00444D08" w:rsidRPr="00495507">
        <w:rPr>
          <w:rFonts w:ascii="Arial" w:eastAsia="Calibri" w:hAnsi="Arial" w:cs="Arial"/>
          <w:lang w:val="en-US"/>
        </w:rPr>
        <w:t xml:space="preserve"> </w:t>
      </w:r>
      <w:r w:rsidR="00F4354E" w:rsidRPr="00495507">
        <w:rPr>
          <w:rFonts w:ascii="Arial" w:eastAsia="Calibri" w:hAnsi="Arial" w:cs="Arial"/>
          <w:lang w:val="en-US"/>
        </w:rPr>
        <w:t xml:space="preserve">objectives and are aware of the process for reporting any bullying and prejudice-related incidents, ensuring the staff complete the appropriate training where applicable. </w:t>
      </w:r>
      <w:r w:rsidRPr="00495507">
        <w:rPr>
          <w:rFonts w:ascii="Arial" w:hAnsi="Arial" w:cs="Arial"/>
          <w:lang w:val="en-US"/>
        </w:rPr>
        <w:t xml:space="preserve"> </w:t>
      </w:r>
    </w:p>
    <w:p w14:paraId="677D76F3" w14:textId="7D045458" w:rsidR="00252A45" w:rsidRPr="00495507" w:rsidRDefault="6A8BEEB5" w:rsidP="006E2223">
      <w:pPr>
        <w:pStyle w:val="ListParagraph"/>
        <w:numPr>
          <w:ilvl w:val="0"/>
          <w:numId w:val="15"/>
        </w:numPr>
        <w:spacing w:line="257" w:lineRule="auto"/>
        <w:rPr>
          <w:rFonts w:ascii="Arial" w:eastAsia="Calibri" w:hAnsi="Arial" w:cs="Arial"/>
          <w:sz w:val="20"/>
          <w:szCs w:val="20"/>
          <w:lang w:val="en-US"/>
        </w:rPr>
      </w:pPr>
      <w:r w:rsidRPr="00495507">
        <w:rPr>
          <w:rFonts w:ascii="Arial" w:eastAsia="Calibri" w:hAnsi="Arial" w:cs="Arial"/>
          <w:lang w:val="en-US"/>
        </w:rPr>
        <w:t>Take appropriate action in any case of actual or potential discrimination</w:t>
      </w:r>
      <w:r w:rsidRPr="00495507">
        <w:rPr>
          <w:rFonts w:ascii="Arial" w:eastAsia="Calibri" w:hAnsi="Arial" w:cs="Arial"/>
          <w:sz w:val="20"/>
          <w:szCs w:val="20"/>
          <w:lang w:val="en-US"/>
        </w:rPr>
        <w:t xml:space="preserve">. </w:t>
      </w:r>
    </w:p>
    <w:p w14:paraId="564B6EED" w14:textId="68459EAE" w:rsidR="6A8BEEB5" w:rsidRPr="00495507" w:rsidRDefault="6A8BEEB5" w:rsidP="006E2223">
      <w:pPr>
        <w:pStyle w:val="ListParagraph"/>
        <w:numPr>
          <w:ilvl w:val="0"/>
          <w:numId w:val="15"/>
        </w:numPr>
        <w:spacing w:line="257" w:lineRule="auto"/>
        <w:rPr>
          <w:rFonts w:ascii="Arial" w:hAnsi="Arial" w:cs="Arial"/>
          <w:lang w:val="en-US"/>
        </w:rPr>
      </w:pPr>
      <w:r w:rsidRPr="00495507">
        <w:rPr>
          <w:rFonts w:ascii="Arial" w:eastAsia="Calibri" w:hAnsi="Arial" w:cs="Arial"/>
          <w:lang w:val="en-US"/>
        </w:rPr>
        <w:t xml:space="preserve">Ensure staff understand their duties regarding recruitment and providing reasonable adjustments.  It is unlawful for an employer to enquire about the health of an applicant for a job until a job offer has been made unless the questions are specifically related to an intrinsic function of the work. </w:t>
      </w:r>
    </w:p>
    <w:p w14:paraId="4CBD108C" w14:textId="51E56B40" w:rsidR="00252A45" w:rsidRPr="00495507" w:rsidRDefault="6A8BEEB5" w:rsidP="00495507">
      <w:pPr>
        <w:spacing w:line="257" w:lineRule="auto"/>
        <w:rPr>
          <w:rFonts w:ascii="Arial" w:eastAsia="Calibri" w:hAnsi="Arial" w:cs="Arial"/>
          <w:b/>
          <w:color w:val="A14F8C"/>
          <w:lang w:val="en-US"/>
        </w:rPr>
      </w:pPr>
      <w:r w:rsidRPr="00495507">
        <w:rPr>
          <w:rFonts w:ascii="Arial" w:eastAsia="Calibri" w:hAnsi="Arial" w:cs="Arial"/>
          <w:b/>
          <w:color w:val="A14F8C"/>
          <w:lang w:val="en-US"/>
        </w:rPr>
        <w:t xml:space="preserve">All staff </w:t>
      </w:r>
    </w:p>
    <w:p w14:paraId="45DEC29B" w14:textId="460363DD" w:rsidR="00252A45" w:rsidRPr="00495507" w:rsidRDefault="6A8BEEB5" w:rsidP="006E2223">
      <w:pPr>
        <w:pStyle w:val="ListParagraph"/>
        <w:numPr>
          <w:ilvl w:val="0"/>
          <w:numId w:val="16"/>
        </w:numPr>
        <w:spacing w:line="257" w:lineRule="auto"/>
        <w:rPr>
          <w:rFonts w:ascii="Arial" w:eastAsia="Calibri" w:hAnsi="Arial" w:cs="Arial"/>
          <w:lang w:val="en-US"/>
        </w:rPr>
      </w:pPr>
      <w:r w:rsidRPr="00495507">
        <w:rPr>
          <w:rFonts w:ascii="Arial" w:eastAsia="Calibri" w:hAnsi="Arial" w:cs="Arial"/>
          <w:lang w:val="en-US"/>
        </w:rPr>
        <w:t>Enact this policy, its commitments and procedures</w:t>
      </w:r>
      <w:r w:rsidR="00F4354E" w:rsidRPr="00495507">
        <w:rPr>
          <w:rFonts w:ascii="Arial" w:eastAsia="Calibri" w:hAnsi="Arial" w:cs="Arial"/>
          <w:lang w:val="en-US"/>
        </w:rPr>
        <w:t xml:space="preserve"> to achieve the objective</w:t>
      </w:r>
      <w:r w:rsidR="000C3E82">
        <w:rPr>
          <w:rFonts w:ascii="Arial" w:eastAsia="Calibri" w:hAnsi="Arial" w:cs="Arial"/>
          <w:lang w:val="en-US"/>
        </w:rPr>
        <w:t>s</w:t>
      </w:r>
      <w:r w:rsidR="00F4354E" w:rsidRPr="00495507">
        <w:rPr>
          <w:rFonts w:ascii="Arial" w:eastAsia="Calibri" w:hAnsi="Arial" w:cs="Arial"/>
          <w:lang w:val="en-US"/>
        </w:rPr>
        <w:t xml:space="preserve"> set in the </w:t>
      </w:r>
      <w:r w:rsidR="00F4354E" w:rsidRPr="681FE7A3">
        <w:rPr>
          <w:rFonts w:ascii="Arial" w:eastAsia="Calibri" w:hAnsi="Arial" w:cs="Arial"/>
          <w:lang w:val="en-US"/>
        </w:rPr>
        <w:t>academi</w:t>
      </w:r>
      <w:r w:rsidR="14A390D2" w:rsidRPr="681FE7A3">
        <w:rPr>
          <w:rFonts w:ascii="Arial" w:eastAsia="Calibri" w:hAnsi="Arial" w:cs="Arial"/>
          <w:lang w:val="en-US"/>
        </w:rPr>
        <w:t>y’s</w:t>
      </w:r>
      <w:r w:rsidR="00F4354E" w:rsidRPr="00495507">
        <w:rPr>
          <w:rFonts w:ascii="Arial" w:eastAsia="Calibri" w:hAnsi="Arial" w:cs="Arial"/>
          <w:lang w:val="en-US"/>
        </w:rPr>
        <w:t xml:space="preserve"> action plan.</w:t>
      </w:r>
    </w:p>
    <w:p w14:paraId="298D2B60" w14:textId="53099795" w:rsidR="00252A45" w:rsidRPr="00495507" w:rsidRDefault="6A8BEEB5" w:rsidP="006E2223">
      <w:pPr>
        <w:pStyle w:val="ListParagraph"/>
        <w:numPr>
          <w:ilvl w:val="0"/>
          <w:numId w:val="16"/>
        </w:numPr>
        <w:spacing w:line="257" w:lineRule="auto"/>
        <w:rPr>
          <w:rFonts w:ascii="Arial" w:eastAsia="Calibri" w:hAnsi="Arial" w:cs="Arial"/>
          <w:lang w:val="en-US"/>
        </w:rPr>
      </w:pPr>
      <w:r w:rsidRPr="00495507">
        <w:rPr>
          <w:rFonts w:ascii="Arial" w:eastAsia="Calibri" w:hAnsi="Arial" w:cs="Arial"/>
          <w:lang w:val="en-US"/>
        </w:rPr>
        <w:t>Deal with bullying and discriminatory incidents and know how to identify and challenge prejudice and stereotyping.</w:t>
      </w:r>
    </w:p>
    <w:p w14:paraId="575668EE" w14:textId="0B1AF486" w:rsidR="00252A45" w:rsidRPr="00495507" w:rsidRDefault="6A8BEEB5" w:rsidP="006E2223">
      <w:pPr>
        <w:pStyle w:val="ListParagraph"/>
        <w:numPr>
          <w:ilvl w:val="0"/>
          <w:numId w:val="16"/>
        </w:numPr>
        <w:spacing w:line="257" w:lineRule="auto"/>
        <w:rPr>
          <w:rFonts w:ascii="Arial" w:eastAsia="Calibri" w:hAnsi="Arial" w:cs="Arial"/>
          <w:lang w:val="en-US"/>
        </w:rPr>
      </w:pPr>
      <w:r w:rsidRPr="00495507">
        <w:rPr>
          <w:rFonts w:ascii="Arial" w:eastAsia="Calibri" w:hAnsi="Arial" w:cs="Arial"/>
          <w:lang w:val="en-US"/>
        </w:rPr>
        <w:t xml:space="preserve">Promote equality and good relations and not discriminate on any grounds. </w:t>
      </w:r>
    </w:p>
    <w:p w14:paraId="2BFEA7E1" w14:textId="568B25DB" w:rsidR="00252A45" w:rsidRPr="00495507" w:rsidRDefault="6A8BEEB5" w:rsidP="006E2223">
      <w:pPr>
        <w:pStyle w:val="ListParagraph"/>
        <w:numPr>
          <w:ilvl w:val="0"/>
          <w:numId w:val="16"/>
        </w:numPr>
        <w:spacing w:line="257" w:lineRule="auto"/>
        <w:rPr>
          <w:rFonts w:ascii="Arial" w:eastAsia="Calibri" w:hAnsi="Arial" w:cs="Arial"/>
          <w:lang w:val="en-US"/>
        </w:rPr>
      </w:pPr>
      <w:r w:rsidRPr="00495507">
        <w:rPr>
          <w:rFonts w:ascii="Arial" w:eastAsia="Calibri" w:hAnsi="Arial" w:cs="Arial"/>
          <w:lang w:val="en-US"/>
        </w:rPr>
        <w:t xml:space="preserve">Attend such training and information opportunities as necessary to enact this policy and keep up to date with equality legislation. </w:t>
      </w:r>
    </w:p>
    <w:p w14:paraId="58AAB684" w14:textId="096CF4D4" w:rsidR="6A8BEEB5" w:rsidRPr="00495507" w:rsidRDefault="6A8BEEB5" w:rsidP="006E2223">
      <w:pPr>
        <w:pStyle w:val="ListParagraph"/>
        <w:numPr>
          <w:ilvl w:val="0"/>
          <w:numId w:val="16"/>
        </w:numPr>
        <w:spacing w:line="257" w:lineRule="auto"/>
        <w:rPr>
          <w:rFonts w:ascii="Arial" w:eastAsia="Calibri" w:hAnsi="Arial" w:cs="Arial"/>
          <w:lang w:val="en-US"/>
        </w:rPr>
      </w:pPr>
      <w:r w:rsidRPr="00495507">
        <w:rPr>
          <w:rFonts w:ascii="Arial" w:eastAsia="Calibri" w:hAnsi="Arial" w:cs="Arial"/>
          <w:lang w:val="en-US"/>
        </w:rPr>
        <w:t xml:space="preserve">To be models of equal opportunities through their words and actions. </w:t>
      </w:r>
    </w:p>
    <w:p w14:paraId="05F0180F" w14:textId="33F910E1" w:rsidR="00252A45" w:rsidRPr="00495507" w:rsidRDefault="6A8BEEB5" w:rsidP="00495507">
      <w:pPr>
        <w:spacing w:line="257" w:lineRule="auto"/>
        <w:rPr>
          <w:rFonts w:ascii="Arial" w:eastAsia="Calibri" w:hAnsi="Arial" w:cs="Arial"/>
          <w:b/>
          <w:color w:val="A14F8C"/>
          <w:lang w:val="en-US"/>
        </w:rPr>
      </w:pPr>
      <w:r w:rsidRPr="00495507">
        <w:rPr>
          <w:rFonts w:ascii="Arial" w:eastAsia="Calibri" w:hAnsi="Arial" w:cs="Arial"/>
          <w:b/>
          <w:color w:val="A14F8C"/>
          <w:lang w:val="en-US"/>
        </w:rPr>
        <w:t xml:space="preserve">Children </w:t>
      </w:r>
    </w:p>
    <w:p w14:paraId="4F3A8972" w14:textId="01D4D4C1" w:rsidR="6A8BEEB5" w:rsidRPr="00495507" w:rsidRDefault="6A8BEEB5" w:rsidP="006E2223">
      <w:pPr>
        <w:pStyle w:val="ListParagraph"/>
        <w:numPr>
          <w:ilvl w:val="0"/>
          <w:numId w:val="17"/>
        </w:numPr>
        <w:spacing w:line="257" w:lineRule="auto"/>
        <w:rPr>
          <w:rFonts w:ascii="Arial" w:eastAsia="Calibri" w:hAnsi="Arial" w:cs="Arial"/>
          <w:lang w:val="en-US"/>
        </w:rPr>
      </w:pPr>
      <w:r w:rsidRPr="00495507">
        <w:rPr>
          <w:rFonts w:ascii="Arial" w:eastAsia="Calibri" w:hAnsi="Arial" w:cs="Arial"/>
          <w:lang w:val="en-US"/>
        </w:rPr>
        <w:t xml:space="preserve">Refrain from engaging in discriminatory behaviour or behaviour that contravenes this policy. </w:t>
      </w:r>
    </w:p>
    <w:p w14:paraId="1432680C" w14:textId="4E2E45F0" w:rsidR="00252A45" w:rsidRPr="00495507" w:rsidRDefault="6A8BEEB5">
      <w:pPr>
        <w:rPr>
          <w:rFonts w:ascii="Arial" w:hAnsi="Arial" w:cs="Arial"/>
          <w:lang w:val="en-US"/>
        </w:rPr>
      </w:pPr>
      <w:r w:rsidRPr="00495507">
        <w:rPr>
          <w:rFonts w:ascii="Arial" w:eastAsia="Calibri" w:hAnsi="Arial" w:cs="Arial"/>
          <w:b/>
          <w:color w:val="A14F8C"/>
          <w:lang w:val="en-US"/>
        </w:rPr>
        <w:t>Visitors (e.g. parent</w:t>
      </w:r>
      <w:r w:rsidR="00DE7951" w:rsidRPr="00913B4A">
        <w:rPr>
          <w:rFonts w:ascii="Arial" w:eastAsia="Calibri" w:hAnsi="Arial" w:cs="Arial"/>
          <w:b/>
          <w:color w:val="A14F8C"/>
          <w:lang w:val="en-US"/>
        </w:rPr>
        <w:t>/ carers</w:t>
      </w:r>
      <w:r w:rsidRPr="00495507">
        <w:rPr>
          <w:rFonts w:ascii="Arial" w:eastAsia="Calibri" w:hAnsi="Arial" w:cs="Arial"/>
          <w:b/>
          <w:color w:val="A14F8C"/>
          <w:lang w:val="en-US"/>
        </w:rPr>
        <w:t>, contractors)</w:t>
      </w:r>
    </w:p>
    <w:p w14:paraId="05C8DBBA" w14:textId="61D4D6FC" w:rsidR="00252A45" w:rsidRPr="00495507" w:rsidRDefault="6A8BEEB5" w:rsidP="006E2223">
      <w:pPr>
        <w:pStyle w:val="ListParagraph"/>
        <w:numPr>
          <w:ilvl w:val="0"/>
          <w:numId w:val="17"/>
        </w:numPr>
        <w:spacing w:line="257" w:lineRule="auto"/>
        <w:rPr>
          <w:rFonts w:ascii="Arial" w:eastAsia="Calibri" w:hAnsi="Arial" w:cs="Arial"/>
          <w:lang w:val="en-US"/>
        </w:rPr>
      </w:pPr>
      <w:r w:rsidRPr="27BC0159">
        <w:rPr>
          <w:rFonts w:ascii="Arial" w:eastAsia="Calibri" w:hAnsi="Arial" w:cs="Arial"/>
          <w:lang w:val="en-US"/>
        </w:rPr>
        <w:t>To be aware of, and comply with, the Trust Equality</w:t>
      </w:r>
      <w:r w:rsidR="3DDADEBA" w:rsidRPr="27BC0159">
        <w:rPr>
          <w:rFonts w:ascii="Arial" w:eastAsia="Calibri" w:hAnsi="Arial" w:cs="Arial"/>
          <w:lang w:val="en-US"/>
        </w:rPr>
        <w:t>, Diversity and Inclusion</w:t>
      </w:r>
      <w:r w:rsidRPr="27BC0159">
        <w:rPr>
          <w:rFonts w:ascii="Arial" w:eastAsia="Calibri" w:hAnsi="Arial" w:cs="Arial"/>
          <w:lang w:val="en-US"/>
        </w:rPr>
        <w:t xml:space="preserve"> Policy. </w:t>
      </w:r>
    </w:p>
    <w:p w14:paraId="2BD66413" w14:textId="4AC1AD4C" w:rsidR="6A8BEEB5" w:rsidRPr="00495507" w:rsidRDefault="6A8BEEB5" w:rsidP="006E2223">
      <w:pPr>
        <w:pStyle w:val="ListParagraph"/>
        <w:numPr>
          <w:ilvl w:val="0"/>
          <w:numId w:val="17"/>
        </w:numPr>
        <w:spacing w:line="257" w:lineRule="auto"/>
        <w:rPr>
          <w:rFonts w:ascii="Arial" w:hAnsi="Arial" w:cs="Arial"/>
          <w:sz w:val="20"/>
          <w:szCs w:val="20"/>
          <w:lang w:val="en-US"/>
        </w:rPr>
      </w:pPr>
      <w:r w:rsidRPr="00495507">
        <w:rPr>
          <w:rFonts w:ascii="Arial" w:eastAsia="Calibri" w:hAnsi="Arial" w:cs="Arial"/>
          <w:lang w:val="en-US"/>
        </w:rPr>
        <w:t xml:space="preserve">To refrain from engaging in discriminatory behaviour </w:t>
      </w:r>
      <w:r w:rsidR="00DE7951" w:rsidRPr="00913B4A">
        <w:rPr>
          <w:rFonts w:ascii="Arial" w:eastAsia="Calibri" w:hAnsi="Arial" w:cs="Arial"/>
          <w:lang w:val="en-US"/>
        </w:rPr>
        <w:t xml:space="preserve">or language </w:t>
      </w:r>
      <w:r w:rsidRPr="00495507">
        <w:rPr>
          <w:rFonts w:ascii="Arial" w:eastAsia="Calibri" w:hAnsi="Arial" w:cs="Arial"/>
          <w:lang w:val="en-US"/>
        </w:rPr>
        <w:t xml:space="preserve">on </w:t>
      </w:r>
      <w:r w:rsidR="00312883" w:rsidRPr="00913B4A">
        <w:rPr>
          <w:rFonts w:ascii="Arial" w:eastAsia="Calibri" w:hAnsi="Arial" w:cs="Arial"/>
          <w:lang w:val="en-US"/>
        </w:rPr>
        <w:t>academy</w:t>
      </w:r>
      <w:r w:rsidRPr="00495507">
        <w:rPr>
          <w:rFonts w:ascii="Arial" w:eastAsia="Calibri" w:hAnsi="Arial" w:cs="Arial"/>
          <w:lang w:val="en-US"/>
        </w:rPr>
        <w:t xml:space="preserve"> premises.</w:t>
      </w:r>
    </w:p>
    <w:p w14:paraId="13D12847" w14:textId="5C2BC45E" w:rsidR="27FFBAF8" w:rsidRPr="00AA1D25" w:rsidRDefault="27FFBAF8" w:rsidP="27FFBAF8">
      <w:pPr>
        <w:pStyle w:val="ListParagraph"/>
        <w:spacing w:after="0" w:line="240" w:lineRule="auto"/>
        <w:ind w:left="0" w:right="-405"/>
        <w:rPr>
          <w:rFonts w:ascii="Arial" w:eastAsia="MS Mincho" w:hAnsi="Arial" w:cs="Arial"/>
          <w:lang w:val="en-US"/>
        </w:rPr>
      </w:pPr>
    </w:p>
    <w:p w14:paraId="3DBE1508" w14:textId="5577CD4A" w:rsidR="27FFBAF8" w:rsidRDefault="27FFBAF8" w:rsidP="27FFBAF8">
      <w:pPr>
        <w:pStyle w:val="ListParagraph"/>
        <w:spacing w:after="0" w:line="240" w:lineRule="auto"/>
        <w:ind w:left="0" w:right="-405"/>
        <w:rPr>
          <w:rFonts w:ascii="Arial" w:eastAsia="MS Mincho" w:hAnsi="Arial" w:cs="Arial"/>
          <w:lang w:val="en-US"/>
        </w:rPr>
      </w:pPr>
    </w:p>
    <w:p w14:paraId="3C141349" w14:textId="4BB3233F" w:rsidR="51F9C5B3" w:rsidRPr="00504896" w:rsidRDefault="51F9C5B3" w:rsidP="006E2223">
      <w:pPr>
        <w:pStyle w:val="ListParagraph"/>
        <w:numPr>
          <w:ilvl w:val="1"/>
          <w:numId w:val="23"/>
        </w:numPr>
        <w:spacing w:after="0" w:line="240" w:lineRule="auto"/>
        <w:ind w:right="-119"/>
        <w:rPr>
          <w:rFonts w:ascii="Arial" w:eastAsia="MS Mincho" w:hAnsi="Arial" w:cs="Arial"/>
          <w:b/>
          <w:bCs/>
          <w:color w:val="A14F8C"/>
          <w:lang w:val="en-US"/>
        </w:rPr>
      </w:pPr>
      <w:r w:rsidRPr="00504896">
        <w:rPr>
          <w:rFonts w:ascii="Arial" w:eastAsia="MS Mincho" w:hAnsi="Arial" w:cs="Arial"/>
          <w:b/>
          <w:bCs/>
          <w:color w:val="A14F8C"/>
          <w:lang w:val="en-US"/>
        </w:rPr>
        <w:t>Public Sector Duty</w:t>
      </w:r>
    </w:p>
    <w:p w14:paraId="3FD3DB5A" w14:textId="77777777" w:rsidR="00110457" w:rsidRPr="00495507" w:rsidRDefault="00110457" w:rsidP="27FFBAF8">
      <w:pPr>
        <w:pStyle w:val="ListParagraph"/>
        <w:spacing w:after="0" w:line="240" w:lineRule="auto"/>
        <w:ind w:left="0" w:right="-119"/>
        <w:rPr>
          <w:rFonts w:ascii="Arial" w:eastAsia="MS Mincho" w:hAnsi="Arial" w:cs="Arial"/>
          <w:b/>
          <w:bCs/>
          <w:color w:val="A14F8C"/>
          <w:sz w:val="20"/>
          <w:szCs w:val="20"/>
          <w:lang w:val="en-US"/>
        </w:rPr>
      </w:pPr>
    </w:p>
    <w:p w14:paraId="52DD0EDE" w14:textId="325BF84A" w:rsidR="00DE7951" w:rsidRPr="00495507" w:rsidRDefault="51F9C5B3" w:rsidP="006E2223">
      <w:pPr>
        <w:pStyle w:val="ListParagraph"/>
        <w:numPr>
          <w:ilvl w:val="0"/>
          <w:numId w:val="18"/>
        </w:numPr>
        <w:spacing w:after="0" w:line="240" w:lineRule="auto"/>
        <w:rPr>
          <w:rFonts w:ascii="Arial" w:hAnsi="Arial" w:cs="Arial"/>
          <w:color w:val="000000" w:themeColor="text1"/>
        </w:rPr>
      </w:pPr>
      <w:r w:rsidRPr="00913B4A">
        <w:rPr>
          <w:rFonts w:ascii="Arial" w:hAnsi="Arial" w:cs="Arial"/>
          <w:color w:val="000000" w:themeColor="text1"/>
        </w:rPr>
        <w:t>The Trust is committed to the public sector duty or ‘general duty’ to have due regard to the need to:</w:t>
      </w:r>
    </w:p>
    <w:p w14:paraId="243D1BDB" w14:textId="72042361" w:rsidR="00DE7951" w:rsidRPr="00495507" w:rsidRDefault="00DE7951" w:rsidP="006E2223">
      <w:pPr>
        <w:pStyle w:val="ListParagraph"/>
        <w:numPr>
          <w:ilvl w:val="0"/>
          <w:numId w:val="19"/>
        </w:numPr>
        <w:spacing w:after="0" w:line="240" w:lineRule="auto"/>
        <w:rPr>
          <w:rFonts w:ascii="Arial" w:eastAsia="MS Mincho" w:hAnsi="Arial" w:cs="Times New Roman"/>
          <w:lang w:val="en-US"/>
        </w:rPr>
      </w:pPr>
      <w:r w:rsidRPr="00913B4A">
        <w:rPr>
          <w:rFonts w:ascii="Arial" w:eastAsia="MS Mincho" w:hAnsi="Arial" w:cs="Times New Roman"/>
          <w:lang w:val="en-US"/>
        </w:rPr>
        <w:t>E</w:t>
      </w:r>
      <w:r w:rsidR="51F9C5B3" w:rsidRPr="00495507">
        <w:rPr>
          <w:rFonts w:ascii="Arial" w:eastAsia="MS Mincho" w:hAnsi="Arial" w:cs="Times New Roman"/>
          <w:lang w:val="en-US"/>
        </w:rPr>
        <w:t xml:space="preserve">liminate discrimination, harassment, victimisation and any other conduct that is prohibited by or under the </w:t>
      </w:r>
      <w:r w:rsidR="00312883" w:rsidRPr="00913B4A">
        <w:rPr>
          <w:rFonts w:ascii="Arial" w:eastAsia="MS Mincho" w:hAnsi="Arial" w:cs="Times New Roman"/>
          <w:lang w:val="en-US"/>
        </w:rPr>
        <w:t xml:space="preserve">Equalities </w:t>
      </w:r>
      <w:r w:rsidR="51F9C5B3" w:rsidRPr="00495507">
        <w:rPr>
          <w:rFonts w:ascii="Arial" w:eastAsia="MS Mincho" w:hAnsi="Arial" w:cs="Times New Roman"/>
          <w:lang w:val="en-US"/>
        </w:rPr>
        <w:t>Act</w:t>
      </w:r>
      <w:r w:rsidR="00380272">
        <w:rPr>
          <w:rFonts w:ascii="Arial" w:eastAsia="MS Mincho" w:hAnsi="Arial" w:cs="Times New Roman"/>
          <w:lang w:val="en-US"/>
        </w:rPr>
        <w:t>.</w:t>
      </w:r>
    </w:p>
    <w:p w14:paraId="01B2E318" w14:textId="52A16EFA" w:rsidR="00DE7951" w:rsidRPr="00495507" w:rsidRDefault="00DE7951" w:rsidP="006E2223">
      <w:pPr>
        <w:pStyle w:val="ListParagraph"/>
        <w:numPr>
          <w:ilvl w:val="0"/>
          <w:numId w:val="20"/>
        </w:numPr>
        <w:spacing w:after="0" w:line="240" w:lineRule="auto"/>
        <w:rPr>
          <w:rFonts w:ascii="Arial" w:eastAsia="MS Mincho" w:hAnsi="Arial" w:cs="Times New Roman"/>
          <w:lang w:val="en-US"/>
        </w:rPr>
      </w:pPr>
      <w:r w:rsidRPr="00913B4A">
        <w:rPr>
          <w:rFonts w:ascii="Arial" w:eastAsia="MS Mincho" w:hAnsi="Arial" w:cs="Times New Roman"/>
          <w:lang w:val="en-US"/>
        </w:rPr>
        <w:t>A</w:t>
      </w:r>
      <w:r w:rsidR="51F9C5B3" w:rsidRPr="00495507">
        <w:rPr>
          <w:rFonts w:ascii="Arial" w:eastAsia="MS Mincho" w:hAnsi="Arial" w:cs="Times New Roman"/>
          <w:lang w:val="en-US"/>
        </w:rPr>
        <w:t>dvance equality of opportunity between persons who share a relevant protected characteristic and persons who do not share it</w:t>
      </w:r>
      <w:r w:rsidR="00380272">
        <w:rPr>
          <w:rFonts w:ascii="Arial" w:eastAsia="MS Mincho" w:hAnsi="Arial" w:cs="Times New Roman"/>
          <w:lang w:val="en-US"/>
        </w:rPr>
        <w:t>.</w:t>
      </w:r>
    </w:p>
    <w:p w14:paraId="6356CB5B" w14:textId="44CA5E37" w:rsidR="51F9C5B3" w:rsidRPr="00495507" w:rsidRDefault="00DE7951" w:rsidP="006E2223">
      <w:pPr>
        <w:pStyle w:val="ListParagraph"/>
        <w:numPr>
          <w:ilvl w:val="0"/>
          <w:numId w:val="20"/>
        </w:numPr>
        <w:spacing w:after="0" w:line="240" w:lineRule="auto"/>
        <w:rPr>
          <w:rFonts w:ascii="Arial" w:eastAsia="MS Mincho" w:hAnsi="Arial" w:cs="Times New Roman"/>
          <w:lang w:val="en-US"/>
        </w:rPr>
      </w:pPr>
      <w:r w:rsidRPr="00913B4A">
        <w:rPr>
          <w:rFonts w:ascii="Arial" w:eastAsia="MS Mincho" w:hAnsi="Arial" w:cs="Times New Roman"/>
          <w:lang w:val="en-US"/>
        </w:rPr>
        <w:t>F</w:t>
      </w:r>
      <w:r w:rsidR="51F9C5B3" w:rsidRPr="00495507">
        <w:rPr>
          <w:rFonts w:ascii="Arial" w:eastAsia="MS Mincho" w:hAnsi="Arial" w:cs="Times New Roman"/>
          <w:lang w:val="en-US"/>
        </w:rPr>
        <w:t xml:space="preserve">oster good relations between persons who share a relevant protected characteristic and persons who do not share it. </w:t>
      </w:r>
    </w:p>
    <w:p w14:paraId="1CCF7130" w14:textId="4075A741" w:rsidR="51F9C5B3" w:rsidRPr="00913B4A" w:rsidRDefault="51F9C5B3" w:rsidP="27FFBAF8">
      <w:p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As further set-out in the Act, the Trust in its commitment to advance equality of opportunity must have due regard to:</w:t>
      </w:r>
    </w:p>
    <w:p w14:paraId="7DB5C781" w14:textId="18C8BECA" w:rsidR="51F9C5B3" w:rsidRPr="00913B4A" w:rsidRDefault="51F9C5B3" w:rsidP="006E2223">
      <w:pPr>
        <w:pStyle w:val="ListParagraph"/>
        <w:numPr>
          <w:ilvl w:val="0"/>
          <w:numId w:val="6"/>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lastRenderedPageBreak/>
        <w:t>remove or minimize disadvantage suffered by persons who share a relevant protected characteristic and that are connected to that characteristic</w:t>
      </w:r>
      <w:r w:rsidR="005E3104">
        <w:rPr>
          <w:rFonts w:ascii="Arial" w:eastAsia="MS Mincho" w:hAnsi="Arial" w:cs="Times New Roman"/>
          <w:lang w:val="en-US"/>
        </w:rPr>
        <w:t>.</w:t>
      </w:r>
    </w:p>
    <w:p w14:paraId="25FAB5B6" w14:textId="010D44A7" w:rsidR="51F9C5B3" w:rsidRPr="00913B4A" w:rsidRDefault="51F9C5B3" w:rsidP="006E2223">
      <w:pPr>
        <w:pStyle w:val="ListParagraph"/>
        <w:numPr>
          <w:ilvl w:val="0"/>
          <w:numId w:val="6"/>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take steps to meet the needs of persons who share a relevant protected characteristic which are different from the needs of persons who do not share that characteristic;</w:t>
      </w:r>
    </w:p>
    <w:p w14:paraId="57918AB7" w14:textId="43DA3F56" w:rsidR="51F9C5B3" w:rsidRPr="00913B4A" w:rsidRDefault="51F9C5B3" w:rsidP="006E2223">
      <w:pPr>
        <w:pStyle w:val="ListParagraph"/>
        <w:numPr>
          <w:ilvl w:val="0"/>
          <w:numId w:val="6"/>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encourage persons who share a relevant protected characteristic to participate in public life or in any other activity in which participation by such persons is disproportionately low.</w:t>
      </w:r>
    </w:p>
    <w:p w14:paraId="3266B551" w14:textId="77777777" w:rsidR="27FFBAF8" w:rsidRPr="00913B4A" w:rsidRDefault="27FFBAF8" w:rsidP="27FFBAF8">
      <w:pPr>
        <w:pStyle w:val="ListParagraph"/>
        <w:spacing w:after="0" w:line="240" w:lineRule="auto"/>
        <w:ind w:left="0"/>
        <w:rPr>
          <w:rFonts w:ascii="Arial" w:hAnsi="Arial" w:cs="Arial"/>
          <w:color w:val="000000" w:themeColor="text1"/>
        </w:rPr>
      </w:pPr>
    </w:p>
    <w:p w14:paraId="2E6EC767" w14:textId="58C3FA64" w:rsidR="51F9C5B3" w:rsidRPr="00913B4A" w:rsidRDefault="51F9C5B3" w:rsidP="27FFBAF8">
      <w:p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 xml:space="preserve">In order to address this duty, the Trust will exercise its right to take positive action where it can evidence that specific groups are disadvantaged in their learning, or under-represented in the workplace or in other areas that can influence school activity, e.g. </w:t>
      </w:r>
      <w:r w:rsidR="007C73B9">
        <w:rPr>
          <w:rFonts w:ascii="Arial" w:eastAsia="MS Mincho" w:hAnsi="Arial" w:cs="Times New Roman"/>
          <w:lang w:val="en-US"/>
        </w:rPr>
        <w:t>L</w:t>
      </w:r>
      <w:r w:rsidRPr="00913B4A">
        <w:rPr>
          <w:rFonts w:ascii="Arial" w:eastAsia="MS Mincho" w:hAnsi="Arial" w:cs="Times New Roman"/>
          <w:lang w:val="en-US"/>
        </w:rPr>
        <w:t xml:space="preserve">ocal </w:t>
      </w:r>
      <w:r w:rsidR="007C73B9">
        <w:rPr>
          <w:rFonts w:ascii="Arial" w:eastAsia="MS Mincho" w:hAnsi="Arial" w:cs="Times New Roman"/>
          <w:lang w:val="en-US"/>
        </w:rPr>
        <w:t>G</w:t>
      </w:r>
      <w:r w:rsidRPr="00913B4A">
        <w:rPr>
          <w:rFonts w:ascii="Arial" w:eastAsia="MS Mincho" w:hAnsi="Arial" w:cs="Times New Roman"/>
          <w:lang w:val="en-US"/>
        </w:rPr>
        <w:t xml:space="preserve">overning </w:t>
      </w:r>
      <w:r w:rsidR="007C73B9">
        <w:rPr>
          <w:rFonts w:ascii="Arial" w:eastAsia="MS Mincho" w:hAnsi="Arial" w:cs="Times New Roman"/>
          <w:lang w:val="en-US"/>
        </w:rPr>
        <w:t>B</w:t>
      </w:r>
      <w:r w:rsidRPr="00913B4A">
        <w:rPr>
          <w:rFonts w:ascii="Arial" w:eastAsia="MS Mincho" w:hAnsi="Arial" w:cs="Times New Roman"/>
          <w:lang w:val="en-US"/>
        </w:rPr>
        <w:t>ody and parent focus groups.</w:t>
      </w:r>
    </w:p>
    <w:p w14:paraId="17EF9912" w14:textId="77777777" w:rsidR="27FFBAF8" w:rsidRDefault="27FFBAF8" w:rsidP="27FFBAF8">
      <w:pPr>
        <w:pStyle w:val="ListParagraph"/>
        <w:spacing w:after="0" w:line="240" w:lineRule="auto"/>
        <w:ind w:left="851" w:right="-119" w:hanging="851"/>
        <w:rPr>
          <w:rFonts w:ascii="Arial" w:eastAsia="MS Mincho" w:hAnsi="Arial" w:cs="Arial"/>
          <w:lang w:val="en-US"/>
        </w:rPr>
      </w:pPr>
    </w:p>
    <w:p w14:paraId="67D142B3" w14:textId="594DA0BA" w:rsidR="51F9C5B3" w:rsidRPr="00504896" w:rsidRDefault="00312883" w:rsidP="006E2223">
      <w:pPr>
        <w:pStyle w:val="ListParagraph"/>
        <w:numPr>
          <w:ilvl w:val="1"/>
          <w:numId w:val="23"/>
        </w:numPr>
        <w:spacing w:after="0" w:line="240" w:lineRule="auto"/>
        <w:ind w:right="-119"/>
        <w:rPr>
          <w:rFonts w:ascii="Arial" w:eastAsia="MS Mincho" w:hAnsi="Arial" w:cs="Arial"/>
          <w:b/>
          <w:bCs/>
          <w:color w:val="A14F8C"/>
          <w:lang w:val="en-US"/>
        </w:rPr>
      </w:pPr>
      <w:r w:rsidRPr="00504896">
        <w:rPr>
          <w:rFonts w:ascii="Arial" w:eastAsia="MS Mincho" w:hAnsi="Arial" w:cs="Arial"/>
          <w:b/>
          <w:bCs/>
          <w:color w:val="A14F8C"/>
          <w:lang w:val="en-US"/>
        </w:rPr>
        <w:t xml:space="preserve">Academies </w:t>
      </w:r>
    </w:p>
    <w:p w14:paraId="4429B0B9" w14:textId="77777777" w:rsidR="00110457" w:rsidRPr="00495507" w:rsidRDefault="00110457" w:rsidP="27FFBAF8">
      <w:pPr>
        <w:pStyle w:val="ListParagraph"/>
        <w:spacing w:after="0" w:line="240" w:lineRule="auto"/>
        <w:ind w:left="0" w:right="-119"/>
        <w:rPr>
          <w:rFonts w:ascii="Arial" w:eastAsia="MS Mincho" w:hAnsi="Arial" w:cs="Arial"/>
          <w:b/>
          <w:bCs/>
          <w:color w:val="A14F8C"/>
          <w:sz w:val="20"/>
          <w:szCs w:val="20"/>
          <w:lang w:val="en-US"/>
        </w:rPr>
      </w:pPr>
    </w:p>
    <w:p w14:paraId="45EF0533" w14:textId="7169A6E4" w:rsidR="51F9C5B3" w:rsidRPr="00913B4A" w:rsidRDefault="51F9C5B3" w:rsidP="27FFBAF8">
      <w:pPr>
        <w:spacing w:after="0" w:line="240" w:lineRule="auto"/>
        <w:ind w:right="-121"/>
        <w:rPr>
          <w:rFonts w:ascii="Arial" w:eastAsia="MS Mincho" w:hAnsi="Arial" w:cs="Arial"/>
          <w:lang w:val="en-US"/>
        </w:rPr>
      </w:pPr>
      <w:r w:rsidRPr="00913B4A">
        <w:rPr>
          <w:rFonts w:ascii="Arial" w:hAnsi="Arial" w:cs="Arial"/>
        </w:rPr>
        <w:t xml:space="preserve">Part 6, Chapter 1 of the Act covers all </w:t>
      </w:r>
      <w:r w:rsidR="007A11E3" w:rsidRPr="00913B4A">
        <w:rPr>
          <w:rFonts w:ascii="Arial" w:hAnsi="Arial" w:cs="Arial"/>
        </w:rPr>
        <w:t>academy</w:t>
      </w:r>
      <w:r w:rsidRPr="00913B4A">
        <w:rPr>
          <w:rFonts w:ascii="Arial" w:hAnsi="Arial" w:cs="Arial"/>
        </w:rPr>
        <w:t xml:space="preserve"> activities such as extracurricular and leisure activities, afterschool and homework clubs, sports activities and </w:t>
      </w:r>
      <w:r w:rsidR="00312883" w:rsidRPr="00913B4A">
        <w:rPr>
          <w:rFonts w:ascii="Arial" w:hAnsi="Arial" w:cs="Arial"/>
        </w:rPr>
        <w:t>academy</w:t>
      </w:r>
      <w:r w:rsidRPr="00913B4A">
        <w:rPr>
          <w:rFonts w:ascii="Arial" w:hAnsi="Arial" w:cs="Arial"/>
        </w:rPr>
        <w:t xml:space="preserve"> trips, as well as </w:t>
      </w:r>
      <w:r w:rsidR="004508B4" w:rsidRPr="00913B4A">
        <w:rPr>
          <w:rFonts w:ascii="Arial" w:hAnsi="Arial" w:cs="Arial"/>
        </w:rPr>
        <w:t>academy</w:t>
      </w:r>
      <w:r w:rsidRPr="00913B4A">
        <w:rPr>
          <w:rFonts w:ascii="Arial" w:hAnsi="Arial" w:cs="Arial"/>
        </w:rPr>
        <w:t xml:space="preserve"> facilities such as libraries and IT facilities. The Act also covers </w:t>
      </w:r>
      <w:r w:rsidRPr="00913B4A">
        <w:rPr>
          <w:rFonts w:ascii="Arial" w:eastAsia="MS Mincho" w:hAnsi="Arial" w:cs="Arial"/>
          <w:lang w:val="en-US"/>
        </w:rPr>
        <w:t xml:space="preserve">arrangements of tests, assessments or examinations, or in the way in which </w:t>
      </w:r>
      <w:r w:rsidR="000307DC">
        <w:rPr>
          <w:rFonts w:ascii="Arial" w:eastAsia="MS Mincho" w:hAnsi="Arial" w:cs="Arial"/>
          <w:lang w:val="en-US"/>
        </w:rPr>
        <w:t>the academy</w:t>
      </w:r>
      <w:r w:rsidRPr="00913B4A">
        <w:rPr>
          <w:rFonts w:ascii="Arial" w:eastAsia="MS Mincho" w:hAnsi="Arial" w:cs="Arial"/>
          <w:lang w:val="en-US"/>
        </w:rPr>
        <w:t xml:space="preserve"> provides career education, information, advice or guidance, or work placements.</w:t>
      </w:r>
    </w:p>
    <w:p w14:paraId="2F9FF2D7" w14:textId="77777777" w:rsidR="27FFBAF8" w:rsidRPr="00913B4A" w:rsidRDefault="27FFBAF8" w:rsidP="27FFBAF8">
      <w:pPr>
        <w:pStyle w:val="ListParagraph"/>
        <w:spacing w:after="0" w:line="240" w:lineRule="auto"/>
        <w:ind w:left="0" w:right="-119"/>
        <w:rPr>
          <w:rFonts w:ascii="Arial" w:eastAsia="MS Mincho" w:hAnsi="Arial" w:cs="Arial"/>
          <w:lang w:val="en-US"/>
        </w:rPr>
      </w:pPr>
    </w:p>
    <w:p w14:paraId="61DEEF71" w14:textId="2B5CAABB" w:rsidR="51F9C5B3" w:rsidRPr="00913B4A" w:rsidRDefault="51F9C5B3" w:rsidP="27FFBAF8">
      <w:pPr>
        <w:pStyle w:val="ListParagraph"/>
        <w:spacing w:after="0" w:line="240" w:lineRule="auto"/>
        <w:ind w:left="0" w:right="-119"/>
        <w:rPr>
          <w:rFonts w:ascii="Arial" w:eastAsia="MS Mincho" w:hAnsi="Arial" w:cs="Times New Roman"/>
          <w:lang w:val="en-US"/>
        </w:rPr>
      </w:pPr>
      <w:r w:rsidRPr="00913B4A">
        <w:rPr>
          <w:rFonts w:ascii="Arial" w:eastAsia="MS Mincho" w:hAnsi="Arial" w:cs="Arial"/>
          <w:lang w:val="en-US"/>
        </w:rPr>
        <w:t xml:space="preserve">The protected characteristics of Age, Marriage and Civil Partnerships do not apply to </w:t>
      </w:r>
      <w:r w:rsidR="007A11E3" w:rsidRPr="00913B4A">
        <w:rPr>
          <w:rFonts w:ascii="Arial" w:eastAsia="MS Mincho" w:hAnsi="Arial" w:cs="Arial"/>
          <w:lang w:val="en-US"/>
        </w:rPr>
        <w:t>academies</w:t>
      </w:r>
      <w:r w:rsidRPr="00913B4A">
        <w:rPr>
          <w:rFonts w:ascii="Arial" w:eastAsia="MS Mincho" w:hAnsi="Arial" w:cs="Arial"/>
          <w:lang w:val="en-US"/>
        </w:rPr>
        <w:t xml:space="preserve"> in regard to it being unlawful </w:t>
      </w:r>
      <w:r w:rsidR="0063296E">
        <w:rPr>
          <w:rFonts w:ascii="Arial" w:eastAsia="MS Mincho" w:hAnsi="Arial" w:cs="Arial"/>
          <w:lang w:val="en-US"/>
        </w:rPr>
        <w:t xml:space="preserve">for an academy </w:t>
      </w:r>
      <w:r w:rsidRPr="00913B4A">
        <w:rPr>
          <w:rFonts w:ascii="Arial" w:eastAsia="MS Mincho" w:hAnsi="Arial" w:cs="Arial"/>
          <w:lang w:val="en-US"/>
        </w:rPr>
        <w:t xml:space="preserve">to </w:t>
      </w:r>
      <w:r w:rsidRPr="00913B4A">
        <w:rPr>
          <w:rFonts w:ascii="Arial" w:eastAsia="MS Mincho" w:hAnsi="Arial" w:cs="Times New Roman"/>
          <w:lang w:val="en-US"/>
        </w:rPr>
        <w:t>discriminate against, whether direct</w:t>
      </w:r>
      <w:r w:rsidR="0063296E">
        <w:rPr>
          <w:rFonts w:ascii="Arial" w:eastAsia="MS Mincho" w:hAnsi="Arial" w:cs="Times New Roman"/>
          <w:lang w:val="en-US"/>
        </w:rPr>
        <w:t>ly</w:t>
      </w:r>
      <w:r w:rsidRPr="00913B4A">
        <w:rPr>
          <w:rFonts w:ascii="Arial" w:eastAsia="MS Mincho" w:hAnsi="Arial" w:cs="Times New Roman"/>
          <w:lang w:val="en-US"/>
        </w:rPr>
        <w:t xml:space="preserve"> or indirect</w:t>
      </w:r>
      <w:r w:rsidR="00F7410B">
        <w:rPr>
          <w:rFonts w:ascii="Arial" w:eastAsia="MS Mincho" w:hAnsi="Arial" w:cs="Times New Roman"/>
          <w:lang w:val="en-US"/>
        </w:rPr>
        <w:t>ly</w:t>
      </w:r>
      <w:r w:rsidRPr="00913B4A">
        <w:rPr>
          <w:rFonts w:ascii="Arial" w:eastAsia="MS Mincho" w:hAnsi="Arial" w:cs="Times New Roman"/>
          <w:lang w:val="en-US"/>
        </w:rPr>
        <w:t>, harass or victimise a pupil or potential pupil:</w:t>
      </w:r>
    </w:p>
    <w:p w14:paraId="5A8779CF" w14:textId="77777777" w:rsidR="27FFBAF8" w:rsidRPr="00913B4A" w:rsidRDefault="27FFBAF8" w:rsidP="27FFBAF8">
      <w:pPr>
        <w:pStyle w:val="ListParagraph"/>
        <w:spacing w:after="0" w:line="240" w:lineRule="auto"/>
        <w:ind w:left="0" w:right="-119"/>
        <w:rPr>
          <w:rFonts w:ascii="Arial" w:eastAsia="MS Mincho" w:hAnsi="Arial" w:cs="Times New Roman"/>
          <w:lang w:val="en-US"/>
        </w:rPr>
      </w:pPr>
    </w:p>
    <w:p w14:paraId="20212AB6" w14:textId="77777777" w:rsidR="51F9C5B3" w:rsidRPr="00913B4A" w:rsidRDefault="51F9C5B3" w:rsidP="006E2223">
      <w:pPr>
        <w:pStyle w:val="ListParagraph"/>
        <w:numPr>
          <w:ilvl w:val="0"/>
          <w:numId w:val="3"/>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 xml:space="preserve">in the way in which it provides education for the pupil; </w:t>
      </w:r>
    </w:p>
    <w:p w14:paraId="6A617988" w14:textId="77777777" w:rsidR="51F9C5B3" w:rsidRPr="00913B4A" w:rsidRDefault="51F9C5B3" w:rsidP="006E2223">
      <w:pPr>
        <w:pStyle w:val="ListParagraph"/>
        <w:numPr>
          <w:ilvl w:val="0"/>
          <w:numId w:val="3"/>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 xml:space="preserve">in the way in which it affords the pupil access to a benefit, facility or service; </w:t>
      </w:r>
    </w:p>
    <w:p w14:paraId="0A938823" w14:textId="77777777" w:rsidR="51F9C5B3" w:rsidRPr="00913B4A" w:rsidRDefault="51F9C5B3" w:rsidP="006E2223">
      <w:pPr>
        <w:pStyle w:val="ListParagraph"/>
        <w:numPr>
          <w:ilvl w:val="0"/>
          <w:numId w:val="3"/>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 xml:space="preserve">by not providing education for the pupil; </w:t>
      </w:r>
    </w:p>
    <w:p w14:paraId="73D2C5E6" w14:textId="77777777" w:rsidR="51F9C5B3" w:rsidRPr="00913B4A" w:rsidRDefault="51F9C5B3" w:rsidP="006E2223">
      <w:pPr>
        <w:pStyle w:val="ListParagraph"/>
        <w:numPr>
          <w:ilvl w:val="0"/>
          <w:numId w:val="3"/>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 xml:space="preserve">by not affording the pupil access to a benefit, facility or service; or </w:t>
      </w:r>
    </w:p>
    <w:p w14:paraId="20A7DE06" w14:textId="152D7A5E" w:rsidR="51F9C5B3" w:rsidRDefault="51F9C5B3" w:rsidP="006E2223">
      <w:pPr>
        <w:pStyle w:val="ListParagraph"/>
        <w:numPr>
          <w:ilvl w:val="0"/>
          <w:numId w:val="3"/>
        </w:numPr>
        <w:spacing w:before="120" w:after="120" w:line="240" w:lineRule="auto"/>
        <w:ind w:right="-121"/>
        <w:rPr>
          <w:rFonts w:ascii="Arial" w:eastAsia="MS Mincho" w:hAnsi="Arial" w:cs="Times New Roman"/>
          <w:sz w:val="20"/>
          <w:szCs w:val="20"/>
          <w:lang w:val="en-US"/>
        </w:rPr>
      </w:pPr>
      <w:r w:rsidRPr="27BC0159">
        <w:rPr>
          <w:rFonts w:ascii="Arial" w:eastAsia="MS Mincho" w:hAnsi="Arial" w:cs="Times New Roman"/>
          <w:lang w:val="en-US"/>
        </w:rPr>
        <w:t>by subjecting the pupil to any other detriment.</w:t>
      </w:r>
    </w:p>
    <w:p w14:paraId="55345892" w14:textId="55414BD1" w:rsidR="27BC0159" w:rsidRDefault="27BC0159" w:rsidP="008534BF">
      <w:pPr>
        <w:spacing w:before="120" w:after="120" w:line="240" w:lineRule="auto"/>
        <w:ind w:right="-121"/>
        <w:rPr>
          <w:rFonts w:ascii="Arial" w:eastAsia="MS Mincho" w:hAnsi="Arial" w:cs="Times New Roman"/>
          <w:lang w:val="en-US"/>
        </w:rPr>
      </w:pPr>
    </w:p>
    <w:p w14:paraId="77B27E12" w14:textId="32D8102C" w:rsidR="7DA8B037" w:rsidRPr="0064282E" w:rsidRDefault="7DA8B037" w:rsidP="27BC0159">
      <w:pPr>
        <w:spacing w:before="120" w:after="120" w:line="240" w:lineRule="auto"/>
        <w:ind w:right="-121"/>
        <w:rPr>
          <w:rFonts w:ascii="Arial" w:eastAsia="MS Mincho" w:hAnsi="Arial" w:cs="Times New Roman"/>
          <w:sz w:val="24"/>
          <w:szCs w:val="24"/>
          <w:lang w:val="en-US"/>
        </w:rPr>
      </w:pPr>
      <w:r w:rsidRPr="0064282E">
        <w:rPr>
          <w:rFonts w:ascii="Arial" w:eastAsia="MS Mincho" w:hAnsi="Arial" w:cs="Times New Roman"/>
          <w:lang w:val="en-US"/>
        </w:rPr>
        <w:t xml:space="preserve">School </w:t>
      </w:r>
      <w:r w:rsidR="00A450AC" w:rsidRPr="0064282E">
        <w:rPr>
          <w:rFonts w:ascii="Arial" w:eastAsia="MS Mincho" w:hAnsi="Arial" w:cs="Times New Roman"/>
          <w:lang w:val="en-US"/>
        </w:rPr>
        <w:t>Centered</w:t>
      </w:r>
      <w:r w:rsidRPr="0064282E">
        <w:rPr>
          <w:rFonts w:ascii="Arial" w:eastAsia="MS Mincho" w:hAnsi="Arial" w:cs="Times New Roman"/>
          <w:lang w:val="en-US"/>
        </w:rPr>
        <w:t xml:space="preserve"> Initial Teacher Training (SCITT)</w:t>
      </w:r>
    </w:p>
    <w:p w14:paraId="767BD863" w14:textId="5ABAE34A" w:rsidR="002B78B3" w:rsidRPr="00F7410B" w:rsidRDefault="0AB326C1" w:rsidP="008534BF">
      <w:pPr>
        <w:spacing w:before="120" w:after="120" w:line="240" w:lineRule="auto"/>
        <w:ind w:right="-121"/>
        <w:rPr>
          <w:rFonts w:ascii="Arial" w:eastAsia="MS Mincho" w:hAnsi="Arial" w:cs="Times New Roman"/>
          <w:lang w:val="en-US"/>
        </w:rPr>
      </w:pPr>
      <w:r w:rsidRPr="0064282E">
        <w:rPr>
          <w:rFonts w:ascii="Arial" w:eastAsia="MS Mincho" w:hAnsi="Arial" w:cs="Times New Roman"/>
          <w:lang w:val="en-US"/>
        </w:rPr>
        <w:t>Portsmouth SCITT operate an additional policy for EDI which aligns with our Trust. The EDI policy operated by SC</w:t>
      </w:r>
      <w:r w:rsidRPr="6531ED65">
        <w:rPr>
          <w:rFonts w:ascii="Arial" w:eastAsia="MS Mincho" w:hAnsi="Arial" w:cs="Times New Roman"/>
          <w:lang w:val="en-US"/>
        </w:rPr>
        <w:t xml:space="preserve">ITT can be </w:t>
      </w:r>
      <w:r w:rsidR="75169EBD" w:rsidRPr="6531ED65">
        <w:rPr>
          <w:rFonts w:ascii="Arial" w:eastAsia="MS Mincho" w:hAnsi="Arial" w:cs="Times New Roman"/>
          <w:lang w:val="en-US"/>
        </w:rPr>
        <w:t xml:space="preserve">accessed by request to </w:t>
      </w:r>
      <w:r w:rsidR="7CF73776" w:rsidRPr="4F8F492A">
        <w:rPr>
          <w:rFonts w:ascii="Arial" w:eastAsia="MS Mincho" w:hAnsi="Arial" w:cs="Times New Roman"/>
          <w:lang w:val="en-US"/>
        </w:rPr>
        <w:t xml:space="preserve"> Director: Teacher Education and Development.</w:t>
      </w:r>
    </w:p>
    <w:p w14:paraId="2897EA99" w14:textId="2A3554BC" w:rsidR="51F9C5B3" w:rsidRPr="00504896" w:rsidRDefault="00444D08" w:rsidP="006E2223">
      <w:pPr>
        <w:pStyle w:val="ListParagraph"/>
        <w:numPr>
          <w:ilvl w:val="1"/>
          <w:numId w:val="23"/>
        </w:numPr>
        <w:spacing w:after="0" w:line="240" w:lineRule="auto"/>
        <w:ind w:right="-119"/>
        <w:rPr>
          <w:rFonts w:ascii="Arial" w:eastAsia="MS Mincho" w:hAnsi="Arial" w:cs="Arial"/>
          <w:b/>
          <w:bCs/>
          <w:color w:val="A14F8C"/>
          <w:lang w:val="en-US"/>
        </w:rPr>
      </w:pPr>
      <w:r w:rsidRPr="00495507">
        <w:rPr>
          <w:rFonts w:ascii="Arial" w:eastAsia="MS Mincho" w:hAnsi="Arial" w:cs="Arial"/>
          <w:b/>
          <w:bCs/>
          <w:color w:val="A14F8C"/>
          <w:sz w:val="24"/>
          <w:szCs w:val="24"/>
          <w:lang w:val="en-US"/>
        </w:rPr>
        <w:t xml:space="preserve"> </w:t>
      </w:r>
      <w:r w:rsidR="51F9C5B3" w:rsidRPr="00504896">
        <w:rPr>
          <w:rFonts w:ascii="Arial" w:eastAsia="MS Mincho" w:hAnsi="Arial" w:cs="Arial"/>
          <w:b/>
          <w:bCs/>
          <w:color w:val="A14F8C"/>
          <w:lang w:val="en-US"/>
        </w:rPr>
        <w:t>Employment</w:t>
      </w:r>
    </w:p>
    <w:p w14:paraId="190D0342" w14:textId="77777777" w:rsidR="00110457" w:rsidRPr="00110457" w:rsidRDefault="00110457" w:rsidP="27FFBAF8">
      <w:pPr>
        <w:pStyle w:val="ListParagraph"/>
        <w:spacing w:after="0" w:line="240" w:lineRule="auto"/>
        <w:ind w:left="0" w:right="-119"/>
        <w:rPr>
          <w:rFonts w:ascii="Arial" w:eastAsia="MS Mincho" w:hAnsi="Arial" w:cs="Arial"/>
          <w:b/>
          <w:bCs/>
          <w:color w:val="A14F8C"/>
          <w:lang w:val="en-US"/>
        </w:rPr>
      </w:pPr>
    </w:p>
    <w:p w14:paraId="4F9CAC37" w14:textId="77777777" w:rsidR="51F9C5B3" w:rsidRPr="00913B4A" w:rsidRDefault="51F9C5B3" w:rsidP="27FFBAF8">
      <w:pPr>
        <w:pStyle w:val="ListParagraph"/>
        <w:spacing w:after="0" w:line="240" w:lineRule="auto"/>
        <w:ind w:left="0" w:right="-119"/>
        <w:rPr>
          <w:rFonts w:ascii="Arial" w:eastAsia="MS Mincho" w:hAnsi="Arial" w:cs="Arial"/>
          <w:lang w:val="en-US"/>
        </w:rPr>
      </w:pPr>
      <w:r w:rsidRPr="00913B4A">
        <w:rPr>
          <w:rFonts w:ascii="Arial" w:eastAsia="MS Mincho" w:hAnsi="Arial" w:cs="Arial"/>
          <w:lang w:val="en-US"/>
        </w:rPr>
        <w:t>The Trust is committed to ensuring:</w:t>
      </w:r>
    </w:p>
    <w:p w14:paraId="790BEF4D" w14:textId="40BCF708" w:rsidR="51F9C5B3" w:rsidRPr="00913B4A" w:rsidRDefault="51F9C5B3" w:rsidP="006E2223">
      <w:pPr>
        <w:pStyle w:val="ListParagraph"/>
        <w:numPr>
          <w:ilvl w:val="0"/>
          <w:numId w:val="7"/>
        </w:numPr>
        <w:spacing w:after="0" w:line="240" w:lineRule="auto"/>
        <w:ind w:right="-119"/>
        <w:rPr>
          <w:rFonts w:ascii="Arial" w:eastAsia="MS Mincho" w:hAnsi="Arial" w:cs="Arial"/>
          <w:lang w:val="en-US"/>
        </w:rPr>
      </w:pPr>
      <w:r w:rsidRPr="00913B4A">
        <w:rPr>
          <w:rFonts w:ascii="Arial" w:eastAsia="MS Mincho" w:hAnsi="Arial" w:cs="Arial"/>
          <w:lang w:val="en-US"/>
        </w:rPr>
        <w:t>it will not discriminate against a person, or victimise a person</w:t>
      </w:r>
      <w:r w:rsidR="00FB7FC9">
        <w:rPr>
          <w:rFonts w:ascii="Arial" w:eastAsia="MS Mincho" w:hAnsi="Arial" w:cs="Arial"/>
          <w:lang w:val="en-US"/>
        </w:rPr>
        <w:t>,</w:t>
      </w:r>
      <w:r w:rsidRPr="00913B4A">
        <w:rPr>
          <w:rFonts w:ascii="Arial" w:eastAsia="MS Mincho" w:hAnsi="Arial" w:cs="Arial"/>
          <w:lang w:val="en-US"/>
        </w:rPr>
        <w:t xml:space="preserve"> in the arrangements of both deciding who is offered employment and who is not</w:t>
      </w:r>
      <w:r w:rsidR="00FB7FC9">
        <w:rPr>
          <w:rFonts w:ascii="Arial" w:eastAsia="MS Mincho" w:hAnsi="Arial" w:cs="Arial"/>
          <w:lang w:val="en-US"/>
        </w:rPr>
        <w:t>.</w:t>
      </w:r>
    </w:p>
    <w:p w14:paraId="2F0DF92E" w14:textId="64D1924F" w:rsidR="51F9C5B3" w:rsidRPr="00913B4A" w:rsidRDefault="51F9C5B3" w:rsidP="006E2223">
      <w:pPr>
        <w:pStyle w:val="ListParagraph"/>
        <w:numPr>
          <w:ilvl w:val="0"/>
          <w:numId w:val="7"/>
        </w:numPr>
        <w:spacing w:after="0" w:line="240" w:lineRule="auto"/>
        <w:ind w:right="-119"/>
        <w:rPr>
          <w:rFonts w:ascii="Arial" w:eastAsia="MS Mincho" w:hAnsi="Arial" w:cs="Arial"/>
          <w:lang w:val="en-US"/>
        </w:rPr>
      </w:pPr>
      <w:r w:rsidRPr="00913B4A">
        <w:rPr>
          <w:rFonts w:ascii="Arial" w:eastAsia="MS Mincho" w:hAnsi="Arial" w:cs="Arial"/>
          <w:lang w:val="en-US"/>
        </w:rPr>
        <w:t>it will not discriminate against an employee, or victimise an employee in terms of their employment including opportunities for promotion, transfer, training or any other benefit, facility or service, or in dismissing an employee.</w:t>
      </w:r>
    </w:p>
    <w:p w14:paraId="2933C8F8" w14:textId="320A77BD" w:rsidR="51F9C5B3" w:rsidRPr="00913B4A" w:rsidRDefault="51F9C5B3" w:rsidP="006E2223">
      <w:pPr>
        <w:pStyle w:val="ListParagraph"/>
        <w:numPr>
          <w:ilvl w:val="0"/>
          <w:numId w:val="7"/>
        </w:numPr>
        <w:spacing w:after="0" w:line="240" w:lineRule="auto"/>
        <w:ind w:right="-119"/>
        <w:rPr>
          <w:rFonts w:ascii="Arial" w:eastAsia="MS Mincho" w:hAnsi="Arial" w:cs="Arial"/>
          <w:lang w:val="en-US"/>
        </w:rPr>
      </w:pPr>
      <w:r w:rsidRPr="00913B4A">
        <w:rPr>
          <w:rFonts w:ascii="Arial" w:eastAsia="MS Mincho" w:hAnsi="Arial" w:cs="Arial"/>
          <w:lang w:val="en-US"/>
        </w:rPr>
        <w:t>it will support and make reasonable adjustments where required.</w:t>
      </w:r>
    </w:p>
    <w:p w14:paraId="7FAE2548" w14:textId="77136FE7" w:rsidR="51F9C5B3" w:rsidRPr="00913B4A" w:rsidRDefault="51F9C5B3" w:rsidP="006E2223">
      <w:pPr>
        <w:pStyle w:val="ListParagraph"/>
        <w:numPr>
          <w:ilvl w:val="0"/>
          <w:numId w:val="7"/>
        </w:numPr>
        <w:spacing w:after="0" w:line="240" w:lineRule="auto"/>
        <w:ind w:right="-119"/>
        <w:rPr>
          <w:rFonts w:ascii="Arial" w:eastAsia="MS Mincho" w:hAnsi="Arial" w:cs="Arial"/>
          <w:lang w:val="en-US"/>
        </w:rPr>
      </w:pPr>
      <w:r w:rsidRPr="00913B4A">
        <w:rPr>
          <w:rFonts w:ascii="Arial" w:eastAsia="MS Mincho" w:hAnsi="Arial" w:cs="Arial"/>
          <w:lang w:val="en-US"/>
        </w:rPr>
        <w:t xml:space="preserve">a candidate or employee is not harassed </w:t>
      </w:r>
      <w:r w:rsidR="002370E7">
        <w:rPr>
          <w:rFonts w:ascii="Arial" w:eastAsia="MS Mincho" w:hAnsi="Arial" w:cs="Arial"/>
          <w:lang w:val="en-US"/>
        </w:rPr>
        <w:t>by, n</w:t>
      </w:r>
      <w:r w:rsidRPr="00913B4A">
        <w:rPr>
          <w:rFonts w:ascii="Arial" w:eastAsia="MS Mincho" w:hAnsi="Arial" w:cs="Arial"/>
          <w:lang w:val="en-US"/>
        </w:rPr>
        <w:t>or harasses</w:t>
      </w:r>
      <w:r w:rsidR="002370E7">
        <w:rPr>
          <w:rFonts w:ascii="Arial" w:eastAsia="MS Mincho" w:hAnsi="Arial" w:cs="Arial"/>
          <w:lang w:val="en-US"/>
        </w:rPr>
        <w:t>,</w:t>
      </w:r>
      <w:r w:rsidRPr="00913B4A">
        <w:rPr>
          <w:rFonts w:ascii="Arial" w:eastAsia="MS Mincho" w:hAnsi="Arial" w:cs="Arial"/>
          <w:lang w:val="en-US"/>
        </w:rPr>
        <w:t xml:space="preserve"> another employee, nor is an employee subject to harassment by a third party</w:t>
      </w:r>
      <w:r w:rsidR="00FB7FC9">
        <w:rPr>
          <w:rFonts w:ascii="Arial" w:eastAsia="MS Mincho" w:hAnsi="Arial" w:cs="Arial"/>
          <w:lang w:val="en-US"/>
        </w:rPr>
        <w:t>.</w:t>
      </w:r>
    </w:p>
    <w:p w14:paraId="5DEC3B46" w14:textId="77777777" w:rsidR="51F9C5B3" w:rsidRPr="00495507" w:rsidRDefault="51F9C5B3" w:rsidP="006E2223">
      <w:pPr>
        <w:pStyle w:val="ListParagraph"/>
        <w:numPr>
          <w:ilvl w:val="0"/>
          <w:numId w:val="7"/>
        </w:numPr>
        <w:spacing w:after="0" w:line="240" w:lineRule="auto"/>
        <w:ind w:right="-119"/>
        <w:rPr>
          <w:rFonts w:ascii="Arial" w:eastAsia="MS Mincho" w:hAnsi="Arial" w:cs="Arial"/>
          <w:sz w:val="20"/>
          <w:szCs w:val="20"/>
          <w:lang w:val="en-US"/>
        </w:rPr>
      </w:pPr>
      <w:r w:rsidRPr="00913B4A">
        <w:rPr>
          <w:rFonts w:ascii="Arial" w:eastAsia="MS Mincho" w:hAnsi="Arial" w:cs="Arial"/>
          <w:lang w:val="en-US"/>
        </w:rPr>
        <w:t>contract workers receive the protection afforded to them under para. 41 of the Act.</w:t>
      </w:r>
    </w:p>
    <w:p w14:paraId="51FC3225" w14:textId="77777777" w:rsidR="27FFBAF8" w:rsidRDefault="27FFBAF8" w:rsidP="27FFBAF8">
      <w:pPr>
        <w:pStyle w:val="ListParagraph"/>
        <w:spacing w:after="0" w:line="240" w:lineRule="auto"/>
        <w:ind w:left="0" w:right="-119"/>
        <w:rPr>
          <w:rFonts w:ascii="Arial" w:eastAsia="MS Mincho" w:hAnsi="Arial" w:cs="Arial"/>
          <w:lang w:val="en-US"/>
        </w:rPr>
      </w:pPr>
    </w:p>
    <w:p w14:paraId="388DDDB5" w14:textId="4F5006CC" w:rsidR="51F9C5B3" w:rsidRPr="00504896" w:rsidRDefault="51F9C5B3" w:rsidP="006E2223">
      <w:pPr>
        <w:pStyle w:val="ListParagraph"/>
        <w:numPr>
          <w:ilvl w:val="1"/>
          <w:numId w:val="23"/>
        </w:numPr>
        <w:spacing w:after="0" w:line="240" w:lineRule="auto"/>
        <w:ind w:right="-119"/>
        <w:rPr>
          <w:rFonts w:ascii="Arial" w:eastAsia="MS Mincho" w:hAnsi="Arial" w:cs="Arial"/>
          <w:b/>
          <w:bCs/>
          <w:color w:val="A14F8C"/>
          <w:lang w:val="en-US"/>
        </w:rPr>
      </w:pPr>
      <w:r w:rsidRPr="00504896">
        <w:rPr>
          <w:rFonts w:ascii="Arial" w:eastAsia="MS Mincho" w:hAnsi="Arial" w:cs="Arial"/>
          <w:b/>
          <w:bCs/>
          <w:color w:val="A14F8C"/>
          <w:lang w:val="en-US"/>
        </w:rPr>
        <w:t>Services and Public Functions</w:t>
      </w:r>
    </w:p>
    <w:p w14:paraId="54CBB487" w14:textId="77777777" w:rsidR="00110457" w:rsidRDefault="00110457" w:rsidP="27FFBAF8">
      <w:pPr>
        <w:pStyle w:val="ListParagraph"/>
        <w:spacing w:after="0" w:line="240" w:lineRule="auto"/>
        <w:ind w:left="0" w:right="-119"/>
        <w:rPr>
          <w:rFonts w:ascii="Arial" w:eastAsia="MS Mincho" w:hAnsi="Arial" w:cs="Arial"/>
          <w:b/>
          <w:bCs/>
          <w:lang w:val="en-US"/>
        </w:rPr>
      </w:pPr>
    </w:p>
    <w:p w14:paraId="641D9623" w14:textId="21595B1C" w:rsidR="51F9C5B3" w:rsidRPr="00913B4A" w:rsidRDefault="51F9C5B3" w:rsidP="27FFBAF8">
      <w:pPr>
        <w:pStyle w:val="ListParagraph"/>
        <w:spacing w:after="0" w:line="240" w:lineRule="auto"/>
        <w:ind w:left="0" w:right="-119"/>
        <w:rPr>
          <w:rFonts w:ascii="Arial" w:eastAsia="MS Mincho" w:hAnsi="Arial" w:cs="Arial"/>
          <w:lang w:val="en-US"/>
        </w:rPr>
      </w:pPr>
      <w:r w:rsidRPr="00913B4A">
        <w:rPr>
          <w:rFonts w:ascii="Arial" w:eastAsia="MS Mincho" w:hAnsi="Arial" w:cs="Arial"/>
          <w:lang w:val="en-US"/>
        </w:rPr>
        <w:t xml:space="preserve">Noting the exceptions as detailed in the Act, the Trust will uphold its commitment to Part 3 of the Act, in its activities in providing services and facilities. </w:t>
      </w:r>
    </w:p>
    <w:p w14:paraId="45044DBB" w14:textId="77777777" w:rsidR="27FFBAF8" w:rsidRPr="00913B4A" w:rsidRDefault="27FFBAF8" w:rsidP="27FFBAF8">
      <w:pPr>
        <w:pStyle w:val="ListParagraph"/>
        <w:spacing w:after="0" w:line="240" w:lineRule="auto"/>
        <w:ind w:left="0" w:right="-119"/>
        <w:rPr>
          <w:rFonts w:ascii="Arial" w:eastAsia="MS Mincho" w:hAnsi="Arial" w:cs="Arial"/>
          <w:lang w:val="en-US"/>
        </w:rPr>
      </w:pPr>
    </w:p>
    <w:p w14:paraId="5CFB7742" w14:textId="6C54F425" w:rsidR="00110457" w:rsidRPr="00913B4A" w:rsidRDefault="51F9C5B3" w:rsidP="00AA1D25">
      <w:pPr>
        <w:pStyle w:val="ListParagraph"/>
        <w:spacing w:after="0" w:line="240" w:lineRule="auto"/>
        <w:ind w:left="0" w:right="-119"/>
        <w:rPr>
          <w:rFonts w:ascii="Arial" w:eastAsia="MS Mincho" w:hAnsi="Arial" w:cs="Arial"/>
          <w:lang w:val="en-US"/>
        </w:rPr>
      </w:pPr>
      <w:r w:rsidRPr="00913B4A">
        <w:rPr>
          <w:rFonts w:ascii="Arial" w:eastAsia="MS Mincho" w:hAnsi="Arial" w:cs="Arial"/>
          <w:b/>
          <w:bCs/>
          <w:lang w:val="en-US"/>
        </w:rPr>
        <w:t>Appendix</w:t>
      </w:r>
      <w:r w:rsidRPr="00913B4A">
        <w:rPr>
          <w:rFonts w:ascii="Arial" w:eastAsia="MS Mincho" w:hAnsi="Arial" w:cs="Arial"/>
          <w:lang w:val="en-US"/>
        </w:rPr>
        <w:t xml:space="preserve"> </w:t>
      </w:r>
      <w:r w:rsidRPr="00913B4A">
        <w:rPr>
          <w:rFonts w:ascii="Arial" w:eastAsia="MS Mincho" w:hAnsi="Arial" w:cs="Arial"/>
          <w:b/>
          <w:bCs/>
          <w:lang w:val="en-US"/>
        </w:rPr>
        <w:t>1</w:t>
      </w:r>
      <w:r w:rsidRPr="00913B4A">
        <w:rPr>
          <w:rFonts w:ascii="Arial" w:eastAsia="MS Mincho" w:hAnsi="Arial" w:cs="Arial"/>
          <w:lang w:val="en-US"/>
        </w:rPr>
        <w:t xml:space="preserve"> outlines the language and definition of discrimination, harassment, victimisation and positive action for the purpose of the Act.</w:t>
      </w:r>
    </w:p>
    <w:p w14:paraId="6383E5AE" w14:textId="77777777" w:rsidR="00517634" w:rsidRDefault="00517634" w:rsidP="27FFBAF8">
      <w:pPr>
        <w:pStyle w:val="ListParagraph"/>
        <w:spacing w:after="0" w:line="240" w:lineRule="auto"/>
        <w:ind w:hanging="720"/>
        <w:rPr>
          <w:rFonts w:ascii="Arial" w:hAnsi="Arial" w:cs="Arial"/>
          <w:b/>
          <w:bCs/>
          <w:color w:val="A14F8C"/>
          <w:sz w:val="24"/>
          <w:szCs w:val="24"/>
        </w:rPr>
      </w:pPr>
    </w:p>
    <w:p w14:paraId="6EDE6A70" w14:textId="4189EE33" w:rsidR="004D709F" w:rsidRPr="00495507" w:rsidRDefault="62741B4D" w:rsidP="27FFBAF8">
      <w:pPr>
        <w:pStyle w:val="ListParagraph"/>
        <w:spacing w:after="0" w:line="240" w:lineRule="auto"/>
        <w:ind w:hanging="720"/>
        <w:rPr>
          <w:rFonts w:ascii="Arial" w:hAnsi="Arial" w:cs="Arial"/>
          <w:b/>
          <w:bCs/>
          <w:color w:val="000000"/>
          <w:sz w:val="24"/>
          <w:szCs w:val="24"/>
        </w:rPr>
      </w:pPr>
      <w:r w:rsidRPr="00495507">
        <w:rPr>
          <w:rFonts w:ascii="Arial" w:hAnsi="Arial" w:cs="Arial"/>
          <w:b/>
          <w:bCs/>
          <w:color w:val="A14F8C"/>
          <w:sz w:val="24"/>
          <w:szCs w:val="24"/>
        </w:rPr>
        <w:t>4.</w:t>
      </w:r>
      <w:r w:rsidR="00444D08" w:rsidRPr="00495507">
        <w:rPr>
          <w:color w:val="A14F8C"/>
          <w:sz w:val="24"/>
          <w:szCs w:val="24"/>
        </w:rPr>
        <w:t xml:space="preserve"> </w:t>
      </w:r>
      <w:r w:rsidR="6793DF29" w:rsidRPr="00495507">
        <w:rPr>
          <w:rFonts w:ascii="Arial" w:hAnsi="Arial" w:cs="Arial"/>
          <w:b/>
          <w:bCs/>
          <w:color w:val="A14F8C"/>
          <w:sz w:val="24"/>
          <w:szCs w:val="24"/>
        </w:rPr>
        <w:t>General Principles</w:t>
      </w:r>
    </w:p>
    <w:p w14:paraId="65A6378E" w14:textId="77777777" w:rsidR="004D709F" w:rsidRPr="00666F1B" w:rsidRDefault="004D709F" w:rsidP="004D709F">
      <w:pPr>
        <w:pStyle w:val="NormalWeb"/>
        <w:shd w:val="clear" w:color="auto" w:fill="FFFFFF"/>
        <w:spacing w:before="0" w:beforeAutospacing="0" w:after="0" w:afterAutospacing="0"/>
        <w:rPr>
          <w:rFonts w:ascii="Arial" w:hAnsi="Arial" w:cs="Arial"/>
          <w:b/>
          <w:color w:val="000000"/>
        </w:rPr>
      </w:pPr>
    </w:p>
    <w:p w14:paraId="34AE3FF1" w14:textId="77777777" w:rsidR="004D709F" w:rsidRPr="00913B4A" w:rsidRDefault="004D709F" w:rsidP="004D709F">
      <w:pPr>
        <w:spacing w:after="0" w:line="240" w:lineRule="auto"/>
        <w:rPr>
          <w:rFonts w:ascii="Arial" w:hAnsi="Arial" w:cs="Arial"/>
          <w:color w:val="000000"/>
        </w:rPr>
      </w:pPr>
      <w:r w:rsidRPr="00913B4A">
        <w:rPr>
          <w:rFonts w:ascii="Arial" w:hAnsi="Arial" w:cs="Arial"/>
          <w:color w:val="000000"/>
        </w:rPr>
        <w:t>The Trust believes:</w:t>
      </w:r>
    </w:p>
    <w:p w14:paraId="2F18BB08" w14:textId="418600A8" w:rsidR="00053AC3" w:rsidRPr="00495507" w:rsidRDefault="004D709F"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rPr>
        <w:t xml:space="preserve">There is no place for discrimination within its Trust, be it in relation to employment, education, research or in its learning environment. This includes all contractual service providers and collaborative partners, who are required to adhere to equality legislation when providing goods, facilities or services.  </w:t>
      </w:r>
    </w:p>
    <w:p w14:paraId="1CAFFDC7" w14:textId="4CD3F1E4" w:rsidR="00053AC3" w:rsidRPr="00495507" w:rsidRDefault="004D709F"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rPr>
        <w:t xml:space="preserve">Promoting equality of opportunity will </w:t>
      </w:r>
      <w:r w:rsidR="005B7058" w:rsidRPr="00495507">
        <w:rPr>
          <w:rFonts w:ascii="Arial" w:hAnsi="Arial" w:cs="Arial"/>
          <w:color w:val="000000"/>
        </w:rPr>
        <w:t xml:space="preserve">better </w:t>
      </w:r>
      <w:r w:rsidRPr="00495507">
        <w:rPr>
          <w:rFonts w:ascii="Arial" w:hAnsi="Arial" w:cs="Arial"/>
          <w:color w:val="000000"/>
        </w:rPr>
        <w:t xml:space="preserve">enable staff and pupils to reach their full potential. </w:t>
      </w:r>
    </w:p>
    <w:p w14:paraId="5F4F2E45" w14:textId="79F38EE4" w:rsidR="00053AC3" w:rsidRPr="00495507" w:rsidRDefault="004D709F"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rPr>
        <w:t>For the benefit of the Trust, employees and pupils should feel able to express their own identity without fear of abuse or discrimination.</w:t>
      </w:r>
    </w:p>
    <w:p w14:paraId="7A64E581" w14:textId="0FBDC395" w:rsidR="00053AC3" w:rsidRPr="00495507" w:rsidRDefault="004D709F"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themeColor="text1"/>
        </w:rPr>
        <w:t>It is important to acknowledge and celebrate the breadth of experience and intellectual resources that people from diverse backgrounds bring to the life</w:t>
      </w:r>
      <w:r w:rsidRPr="00495507">
        <w:rPr>
          <w:rFonts w:ascii="Arial" w:eastAsia="Times New Roman" w:hAnsi="Arial" w:cs="Arial"/>
        </w:rPr>
        <w:t xml:space="preserve"> </w:t>
      </w:r>
      <w:r w:rsidRPr="00495507">
        <w:rPr>
          <w:rFonts w:ascii="Arial" w:hAnsi="Arial" w:cs="Arial"/>
          <w:color w:val="000000" w:themeColor="text1"/>
        </w:rPr>
        <w:t xml:space="preserve">of the Trust. </w:t>
      </w:r>
    </w:p>
    <w:p w14:paraId="0FDEB326" w14:textId="7E04DD41" w:rsidR="00053AC3" w:rsidRPr="00495507" w:rsidRDefault="004D709F"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themeColor="text1"/>
        </w:rPr>
        <w:t>Creating an ethos which promotes equality, develops understanding and challenges myths, stereotypes, misconceptions and prejudices is important</w:t>
      </w:r>
      <w:r w:rsidR="005B7058" w:rsidRPr="00495507">
        <w:rPr>
          <w:rFonts w:ascii="Arial" w:hAnsi="Arial" w:cs="Arial"/>
          <w:color w:val="000000" w:themeColor="text1"/>
        </w:rPr>
        <w:t>.</w:t>
      </w:r>
    </w:p>
    <w:p w14:paraId="2AF4A194" w14:textId="1BA8F450" w:rsidR="00053AC3" w:rsidRPr="00495507" w:rsidRDefault="005B7058"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rPr>
        <w:t>M</w:t>
      </w:r>
      <w:r w:rsidR="004D709F" w:rsidRPr="00495507">
        <w:rPr>
          <w:rFonts w:ascii="Arial" w:hAnsi="Arial" w:cs="Arial"/>
          <w:color w:val="000000"/>
        </w:rPr>
        <w:t xml:space="preserve">onitoring, evaluating and reviewing </w:t>
      </w:r>
      <w:r w:rsidRPr="00495507">
        <w:rPr>
          <w:rFonts w:ascii="Arial" w:hAnsi="Arial" w:cs="Arial"/>
          <w:color w:val="000000"/>
        </w:rPr>
        <w:t xml:space="preserve">progress and impact of actions </w:t>
      </w:r>
      <w:r w:rsidR="004D709F" w:rsidRPr="00495507">
        <w:rPr>
          <w:rFonts w:ascii="Arial" w:hAnsi="Arial" w:cs="Arial"/>
          <w:color w:val="000000"/>
        </w:rPr>
        <w:t xml:space="preserve">will create a cycle of continuous improvement to advance equality, diversity and inclusivity. </w:t>
      </w:r>
    </w:p>
    <w:p w14:paraId="54826F34" w14:textId="17AAD741" w:rsidR="004D709F" w:rsidRPr="00495507" w:rsidRDefault="00C67BCD" w:rsidP="006E2223">
      <w:pPr>
        <w:pStyle w:val="ListParagraph"/>
        <w:numPr>
          <w:ilvl w:val="0"/>
          <w:numId w:val="25"/>
        </w:numPr>
        <w:spacing w:after="0" w:line="240" w:lineRule="auto"/>
        <w:rPr>
          <w:rFonts w:ascii="Arial" w:eastAsia="MS Mincho" w:hAnsi="Arial" w:cs="Arial"/>
          <w:sz w:val="20"/>
          <w:szCs w:val="20"/>
          <w:lang w:val="en-US"/>
        </w:rPr>
      </w:pPr>
      <w:r w:rsidRPr="045091C3">
        <w:rPr>
          <w:rFonts w:ascii="Arial" w:hAnsi="Arial" w:cs="Arial"/>
          <w:color w:val="000000" w:themeColor="text1"/>
        </w:rPr>
        <w:t>Mandatory training will raise awareness and enable individuals to be equipped t</w:t>
      </w:r>
      <w:r w:rsidR="005B7058" w:rsidRPr="00495507">
        <w:rPr>
          <w:rFonts w:ascii="Arial" w:hAnsi="Arial" w:cs="Arial"/>
          <w:color w:val="000000" w:themeColor="text1"/>
        </w:rPr>
        <w:t>o recognise and challenge assumptions, stereotyping</w:t>
      </w:r>
      <w:r w:rsidRPr="00495507">
        <w:rPr>
          <w:rFonts w:ascii="Arial" w:hAnsi="Arial" w:cs="Arial"/>
          <w:color w:val="000000" w:themeColor="text1"/>
        </w:rPr>
        <w:t xml:space="preserve"> and undertake action that will  </w:t>
      </w:r>
      <w:r w:rsidR="0EAEEDD3" w:rsidRPr="5C459B7E">
        <w:rPr>
          <w:rFonts w:ascii="Arial" w:hAnsi="Arial" w:cs="Arial"/>
          <w:color w:val="000000" w:themeColor="text1"/>
        </w:rPr>
        <w:t xml:space="preserve">actively develop the Trust as a </w:t>
      </w:r>
      <w:r w:rsidR="0EAEEDD3" w:rsidRPr="1E594CE3">
        <w:rPr>
          <w:rFonts w:ascii="Arial" w:hAnsi="Arial" w:cs="Arial"/>
          <w:color w:val="000000" w:themeColor="text1"/>
        </w:rPr>
        <w:t>culturally diverse and inclusive organisation</w:t>
      </w:r>
      <w:r w:rsidR="004D709F" w:rsidRPr="00495507">
        <w:rPr>
          <w:rFonts w:ascii="Arial" w:hAnsi="Arial" w:cs="Arial"/>
          <w:color w:val="000000" w:themeColor="text1"/>
        </w:rPr>
        <w:t xml:space="preserve">. </w:t>
      </w:r>
      <w:r w:rsidR="004D709F" w:rsidRPr="00495507">
        <w:rPr>
          <w:rFonts w:ascii="Arial" w:hAnsi="Arial" w:cs="Arial"/>
          <w:color w:val="000000" w:themeColor="text1"/>
          <w:sz w:val="20"/>
          <w:szCs w:val="20"/>
        </w:rPr>
        <w:t xml:space="preserve"> </w:t>
      </w:r>
    </w:p>
    <w:p w14:paraId="4446E2A9" w14:textId="77777777" w:rsidR="00C67BCD" w:rsidRPr="00C67BCD" w:rsidRDefault="00C67BCD" w:rsidP="00C67BCD">
      <w:pPr>
        <w:pStyle w:val="ListParagraph"/>
        <w:spacing w:after="0" w:line="240" w:lineRule="auto"/>
        <w:ind w:left="0" w:right="-405"/>
        <w:rPr>
          <w:rFonts w:ascii="Arial" w:eastAsia="MS Mincho" w:hAnsi="Arial" w:cs="Arial"/>
          <w:lang w:val="en-US"/>
        </w:rPr>
      </w:pPr>
    </w:p>
    <w:p w14:paraId="3C8FA59D" w14:textId="3BB1518B" w:rsidR="00A54C5C" w:rsidRPr="00495507" w:rsidRDefault="6782B5EC" w:rsidP="27FFBAF8">
      <w:pPr>
        <w:pStyle w:val="ListParagraph"/>
        <w:spacing w:after="0" w:line="240" w:lineRule="auto"/>
        <w:ind w:hanging="720"/>
        <w:rPr>
          <w:rFonts w:ascii="Arial" w:hAnsi="Arial" w:cs="Arial"/>
          <w:b/>
          <w:bCs/>
          <w:color w:val="000000"/>
          <w:sz w:val="24"/>
          <w:szCs w:val="24"/>
        </w:rPr>
      </w:pPr>
      <w:r w:rsidRPr="00495507">
        <w:rPr>
          <w:rFonts w:ascii="Arial" w:hAnsi="Arial" w:cs="Arial"/>
          <w:b/>
          <w:bCs/>
          <w:color w:val="A14F8C"/>
          <w:sz w:val="24"/>
          <w:szCs w:val="24"/>
        </w:rPr>
        <w:t>5</w:t>
      </w:r>
      <w:r w:rsidR="002A2C72" w:rsidRPr="00495507">
        <w:rPr>
          <w:rFonts w:ascii="Arial" w:hAnsi="Arial" w:cs="Arial"/>
          <w:b/>
          <w:bCs/>
          <w:color w:val="A14F8C"/>
          <w:sz w:val="24"/>
          <w:szCs w:val="24"/>
        </w:rPr>
        <w:t>.</w:t>
      </w:r>
      <w:r w:rsidR="00444D08" w:rsidRPr="00495507">
        <w:rPr>
          <w:color w:val="A14F8C"/>
          <w:sz w:val="24"/>
          <w:szCs w:val="24"/>
        </w:rPr>
        <w:t xml:space="preserve"> </w:t>
      </w:r>
      <w:r w:rsidR="0E082F05" w:rsidRPr="00495507">
        <w:rPr>
          <w:rFonts w:ascii="Arial" w:hAnsi="Arial" w:cs="Arial"/>
          <w:b/>
          <w:bCs/>
          <w:color w:val="A14F8C"/>
          <w:sz w:val="24"/>
          <w:szCs w:val="24"/>
        </w:rPr>
        <w:t>Framework</w:t>
      </w:r>
    </w:p>
    <w:p w14:paraId="6DD14668" w14:textId="77777777" w:rsidR="00342E21" w:rsidRPr="00CF3408" w:rsidRDefault="00342E21" w:rsidP="007B0584">
      <w:pPr>
        <w:spacing w:after="0" w:line="240" w:lineRule="auto"/>
        <w:rPr>
          <w:rFonts w:ascii="Arial" w:hAnsi="Arial" w:cs="Arial"/>
          <w:b/>
          <w:color w:val="000000"/>
        </w:rPr>
      </w:pPr>
    </w:p>
    <w:p w14:paraId="0641C5D4" w14:textId="4EA7AE5A" w:rsidR="00204C2D" w:rsidRPr="00913B4A" w:rsidRDefault="0037692E" w:rsidP="007B0584">
      <w:pPr>
        <w:spacing w:after="0" w:line="240" w:lineRule="auto"/>
        <w:rPr>
          <w:rFonts w:ascii="Arial" w:eastAsia="Times New Roman" w:hAnsi="Arial" w:cs="Arial"/>
        </w:rPr>
      </w:pPr>
      <w:r w:rsidRPr="00913B4A">
        <w:rPr>
          <w:rFonts w:ascii="Arial" w:eastAsia="Times New Roman" w:hAnsi="Arial" w:cs="Arial"/>
          <w:lang w:eastAsia="en-GB"/>
        </w:rPr>
        <w:t xml:space="preserve">To meet our legal obligations and drive the equality agenda forward, the Trust has established a framework. </w:t>
      </w:r>
      <w:r w:rsidR="00DE7951" w:rsidRPr="00913B4A">
        <w:rPr>
          <w:rFonts w:ascii="Arial" w:eastAsia="Times New Roman" w:hAnsi="Arial" w:cs="Arial"/>
          <w:lang w:eastAsia="en-GB"/>
        </w:rPr>
        <w:t>Headteacher</w:t>
      </w:r>
      <w:r w:rsidR="00E06614">
        <w:rPr>
          <w:rFonts w:ascii="Arial" w:eastAsia="Times New Roman" w:hAnsi="Arial" w:cs="Arial"/>
          <w:lang w:eastAsia="en-GB"/>
        </w:rPr>
        <w:t>s</w:t>
      </w:r>
      <w:r w:rsidR="00DE7951" w:rsidRPr="00913B4A">
        <w:rPr>
          <w:rFonts w:ascii="Arial" w:eastAsia="Times New Roman" w:hAnsi="Arial" w:cs="Arial"/>
          <w:lang w:eastAsia="en-GB"/>
        </w:rPr>
        <w:t xml:space="preserve"> and </w:t>
      </w:r>
      <w:r w:rsidR="00230BA3" w:rsidRPr="00913B4A">
        <w:rPr>
          <w:rFonts w:ascii="Arial" w:eastAsia="Times New Roman" w:hAnsi="Arial" w:cs="Arial"/>
        </w:rPr>
        <w:t xml:space="preserve">Senior Leaders will consider how best to embed a culture in which </w:t>
      </w:r>
      <w:r w:rsidR="00BC321D" w:rsidRPr="00913B4A">
        <w:rPr>
          <w:rFonts w:ascii="Arial" w:eastAsia="Times New Roman" w:hAnsi="Arial" w:cs="Arial"/>
        </w:rPr>
        <w:t>equality of opportunity, diversity and inclusivity</w:t>
      </w:r>
      <w:r w:rsidR="00230BA3" w:rsidRPr="00913B4A">
        <w:rPr>
          <w:rFonts w:ascii="Arial" w:eastAsia="Times New Roman" w:hAnsi="Arial" w:cs="Arial"/>
        </w:rPr>
        <w:t xml:space="preserve"> is valued and celebrated</w:t>
      </w:r>
      <w:r w:rsidR="00C67BCD" w:rsidRPr="00913B4A">
        <w:rPr>
          <w:rFonts w:ascii="Arial" w:eastAsia="Times New Roman" w:hAnsi="Arial" w:cs="Arial"/>
        </w:rPr>
        <w:t xml:space="preserve">, taking the lead to </w:t>
      </w:r>
      <w:r w:rsidR="00BC321D" w:rsidRPr="00913B4A">
        <w:rPr>
          <w:rFonts w:ascii="Arial" w:eastAsia="Times New Roman" w:hAnsi="Arial" w:cs="Arial"/>
        </w:rPr>
        <w:t>'champion' the equality agenda</w:t>
      </w:r>
      <w:r w:rsidR="00230BA3" w:rsidRPr="00913B4A">
        <w:rPr>
          <w:rFonts w:ascii="Arial" w:eastAsia="Times New Roman" w:hAnsi="Arial" w:cs="Arial"/>
        </w:rPr>
        <w:t>.</w:t>
      </w:r>
      <w:r w:rsidR="00BC321D" w:rsidRPr="00913B4A">
        <w:rPr>
          <w:rFonts w:ascii="Arial" w:eastAsia="Times New Roman" w:hAnsi="Arial" w:cs="Arial"/>
        </w:rPr>
        <w:t xml:space="preserve"> </w:t>
      </w:r>
      <w:r w:rsidR="00303AEE" w:rsidRPr="00913B4A">
        <w:rPr>
          <w:rFonts w:ascii="Arial" w:eastAsia="Times New Roman" w:hAnsi="Arial" w:cs="Arial"/>
        </w:rPr>
        <w:t xml:space="preserve"> </w:t>
      </w:r>
    </w:p>
    <w:p w14:paraId="0E9E6B28" w14:textId="6E81A22A" w:rsidR="00D52DCA" w:rsidRPr="00913B4A" w:rsidRDefault="00D52DCA" w:rsidP="00204C2D">
      <w:pPr>
        <w:pStyle w:val="ListParagraph"/>
        <w:spacing w:after="0" w:line="240" w:lineRule="auto"/>
        <w:ind w:left="0"/>
        <w:rPr>
          <w:rFonts w:ascii="Arial" w:hAnsi="Arial" w:cs="Arial"/>
          <w:color w:val="000000"/>
        </w:rPr>
      </w:pPr>
    </w:p>
    <w:p w14:paraId="7E370DC8" w14:textId="68D14A95" w:rsidR="00D52DCA" w:rsidRPr="00913B4A" w:rsidRDefault="68715FBD" w:rsidP="00204C2D">
      <w:pPr>
        <w:pStyle w:val="ListParagraph"/>
        <w:spacing w:after="0" w:line="240" w:lineRule="auto"/>
        <w:ind w:left="0"/>
        <w:rPr>
          <w:rFonts w:ascii="Arial" w:hAnsi="Arial" w:cs="Arial"/>
          <w:color w:val="000000"/>
        </w:rPr>
      </w:pPr>
      <w:r w:rsidRPr="00913B4A">
        <w:rPr>
          <w:rFonts w:ascii="Arial" w:hAnsi="Arial" w:cs="Arial"/>
          <w:color w:val="000000" w:themeColor="text1"/>
        </w:rPr>
        <w:t>Each</w:t>
      </w:r>
      <w:r w:rsidR="00D52DCA" w:rsidRPr="00913B4A">
        <w:rPr>
          <w:rFonts w:ascii="Arial" w:hAnsi="Arial" w:cs="Arial"/>
          <w:color w:val="000000" w:themeColor="text1"/>
        </w:rPr>
        <w:t xml:space="preserve"> Local Governing Body will review and challenge its </w:t>
      </w:r>
      <w:r w:rsidR="5761CCBC" w:rsidRPr="00913B4A">
        <w:rPr>
          <w:rFonts w:ascii="Arial" w:hAnsi="Arial" w:cs="Arial"/>
          <w:color w:val="000000" w:themeColor="text1"/>
        </w:rPr>
        <w:t>leaders</w:t>
      </w:r>
      <w:r w:rsidR="00D52DCA" w:rsidRPr="00913B4A">
        <w:rPr>
          <w:rFonts w:ascii="Arial" w:hAnsi="Arial" w:cs="Arial"/>
          <w:color w:val="000000" w:themeColor="text1"/>
        </w:rPr>
        <w:t xml:space="preserve"> in regard to </w:t>
      </w:r>
      <w:r w:rsidR="72908F68" w:rsidRPr="00913B4A">
        <w:rPr>
          <w:rFonts w:ascii="Arial" w:hAnsi="Arial" w:cs="Arial"/>
          <w:color w:val="000000" w:themeColor="text1"/>
        </w:rPr>
        <w:t xml:space="preserve">their </w:t>
      </w:r>
      <w:r w:rsidR="00D52DCA" w:rsidRPr="00913B4A">
        <w:rPr>
          <w:rFonts w:ascii="Arial" w:hAnsi="Arial" w:cs="Arial"/>
          <w:color w:val="000000" w:themeColor="text1"/>
        </w:rPr>
        <w:t xml:space="preserve">equality action plan and level of progress </w:t>
      </w:r>
      <w:r w:rsidR="135DA5FE" w:rsidRPr="00913B4A">
        <w:rPr>
          <w:rFonts w:ascii="Arial" w:hAnsi="Arial" w:cs="Arial"/>
          <w:color w:val="000000" w:themeColor="text1"/>
        </w:rPr>
        <w:t>in</w:t>
      </w:r>
      <w:r w:rsidR="00D52DCA" w:rsidRPr="00913B4A">
        <w:rPr>
          <w:rFonts w:ascii="Arial" w:hAnsi="Arial" w:cs="Arial"/>
          <w:color w:val="000000" w:themeColor="text1"/>
        </w:rPr>
        <w:t xml:space="preserve"> </w:t>
      </w:r>
      <w:r w:rsidR="41D0390A" w:rsidRPr="00913B4A">
        <w:rPr>
          <w:rFonts w:ascii="Arial" w:hAnsi="Arial" w:cs="Arial"/>
          <w:color w:val="000000" w:themeColor="text1"/>
        </w:rPr>
        <w:t>advancing</w:t>
      </w:r>
      <w:r w:rsidR="00D52DCA" w:rsidRPr="00913B4A">
        <w:rPr>
          <w:rFonts w:ascii="Arial" w:hAnsi="Arial" w:cs="Arial"/>
          <w:color w:val="000000" w:themeColor="text1"/>
        </w:rPr>
        <w:t xml:space="preserve"> the EDI agenda</w:t>
      </w:r>
      <w:r w:rsidR="003C0151" w:rsidRPr="00913B4A">
        <w:rPr>
          <w:rFonts w:ascii="Arial" w:hAnsi="Arial" w:cs="Arial"/>
          <w:color w:val="000000" w:themeColor="text1"/>
        </w:rPr>
        <w:t>,</w:t>
      </w:r>
      <w:r w:rsidR="00D52DCA" w:rsidRPr="00913B4A">
        <w:rPr>
          <w:rFonts w:ascii="Arial" w:hAnsi="Arial" w:cs="Arial"/>
          <w:color w:val="000000" w:themeColor="text1"/>
        </w:rPr>
        <w:t xml:space="preserve"> </w:t>
      </w:r>
      <w:r w:rsidR="002E4FFE" w:rsidRPr="00913B4A">
        <w:rPr>
          <w:rFonts w:ascii="Arial" w:hAnsi="Arial" w:cs="Arial"/>
          <w:color w:val="000000" w:themeColor="text1"/>
        </w:rPr>
        <w:t xml:space="preserve">ensuring </w:t>
      </w:r>
      <w:r w:rsidR="00D52DCA" w:rsidRPr="00913B4A">
        <w:rPr>
          <w:rFonts w:ascii="Arial" w:hAnsi="Arial" w:cs="Arial"/>
          <w:color w:val="000000" w:themeColor="text1"/>
        </w:rPr>
        <w:t>compliance with its obligations</w:t>
      </w:r>
      <w:r w:rsidR="003C0151" w:rsidRPr="00913B4A">
        <w:rPr>
          <w:rFonts w:ascii="Arial" w:hAnsi="Arial" w:cs="Arial"/>
          <w:color w:val="000000" w:themeColor="text1"/>
        </w:rPr>
        <w:t>.</w:t>
      </w:r>
    </w:p>
    <w:p w14:paraId="23E13BA9" w14:textId="77777777" w:rsidR="00AC7745" w:rsidRPr="00913B4A" w:rsidRDefault="00AC7745" w:rsidP="00AC7745">
      <w:pPr>
        <w:pStyle w:val="ListParagraph"/>
        <w:spacing w:after="0" w:line="240" w:lineRule="auto"/>
        <w:ind w:left="284"/>
        <w:rPr>
          <w:rFonts w:ascii="Arial" w:hAnsi="Arial" w:cs="Arial"/>
          <w:color w:val="000000"/>
        </w:rPr>
      </w:pPr>
    </w:p>
    <w:p w14:paraId="12BA9126" w14:textId="698715BC" w:rsidR="00AC7745" w:rsidRPr="00913B4A" w:rsidRDefault="00E06614" w:rsidP="00AC7745">
      <w:pPr>
        <w:pStyle w:val="ListParagraph"/>
        <w:spacing w:after="0" w:line="240" w:lineRule="auto"/>
        <w:ind w:left="0"/>
        <w:rPr>
          <w:rFonts w:ascii="Arial" w:hAnsi="Arial" w:cs="Arial"/>
          <w:color w:val="000000"/>
        </w:rPr>
      </w:pPr>
      <w:r>
        <w:rPr>
          <w:rFonts w:ascii="Arial" w:hAnsi="Arial" w:cs="Arial"/>
          <w:color w:val="000000" w:themeColor="text1"/>
        </w:rPr>
        <w:t xml:space="preserve">The </w:t>
      </w:r>
      <w:r w:rsidR="00AC7745" w:rsidRPr="27BC0159">
        <w:rPr>
          <w:rFonts w:ascii="Arial" w:hAnsi="Arial" w:cs="Arial"/>
          <w:color w:val="000000" w:themeColor="text1"/>
        </w:rPr>
        <w:t xml:space="preserve">Curriculum and Standards Committee will monitor and review the progress and actions to address equality, diversity and inclusivity related to </w:t>
      </w:r>
      <w:r w:rsidR="003C0151" w:rsidRPr="27BC0159">
        <w:rPr>
          <w:rFonts w:ascii="Arial" w:hAnsi="Arial" w:cs="Arial"/>
          <w:color w:val="000000" w:themeColor="text1"/>
        </w:rPr>
        <w:t xml:space="preserve">the </w:t>
      </w:r>
      <w:r w:rsidR="00EE12AD" w:rsidRPr="27BC0159">
        <w:rPr>
          <w:rFonts w:ascii="Arial" w:hAnsi="Arial" w:cs="Arial"/>
          <w:color w:val="000000" w:themeColor="text1"/>
        </w:rPr>
        <w:t>curriculum</w:t>
      </w:r>
      <w:r w:rsidR="00AC7745" w:rsidRPr="27BC0159">
        <w:rPr>
          <w:rFonts w:ascii="Arial" w:hAnsi="Arial" w:cs="Arial"/>
          <w:color w:val="000000" w:themeColor="text1"/>
        </w:rPr>
        <w:t xml:space="preserve">, extra curricula activity </w:t>
      </w:r>
      <w:r w:rsidR="112A89A0" w:rsidRPr="3F47C71C">
        <w:rPr>
          <w:rFonts w:ascii="Arial" w:hAnsi="Arial" w:cs="Arial"/>
          <w:color w:val="000000" w:themeColor="text1"/>
        </w:rPr>
        <w:t xml:space="preserve">and </w:t>
      </w:r>
      <w:r w:rsidR="00AC7745" w:rsidRPr="27BC0159">
        <w:rPr>
          <w:rFonts w:ascii="Arial" w:hAnsi="Arial" w:cs="Arial"/>
          <w:color w:val="000000" w:themeColor="text1"/>
        </w:rPr>
        <w:t xml:space="preserve">pupil provision and resources. </w:t>
      </w:r>
      <w:r w:rsidR="25C2E30E" w:rsidRPr="27BC0159">
        <w:rPr>
          <w:rFonts w:ascii="Arial" w:hAnsi="Arial" w:cs="Arial"/>
          <w:color w:val="000000" w:themeColor="text1"/>
        </w:rPr>
        <w:t>The</w:t>
      </w:r>
      <w:r w:rsidR="0E05F2CE" w:rsidRPr="27BC0159">
        <w:rPr>
          <w:rFonts w:ascii="Arial" w:hAnsi="Arial" w:cs="Arial"/>
          <w:color w:val="000000" w:themeColor="text1"/>
        </w:rPr>
        <w:t xml:space="preserve"> </w:t>
      </w:r>
      <w:r w:rsidR="5B332A91" w:rsidRPr="27BC0159">
        <w:rPr>
          <w:rFonts w:ascii="Arial" w:hAnsi="Arial" w:cs="Arial"/>
          <w:color w:val="000000" w:themeColor="text1"/>
        </w:rPr>
        <w:t>Curriculum and Standards Committee</w:t>
      </w:r>
      <w:r w:rsidR="16682949" w:rsidRPr="27BC0159">
        <w:rPr>
          <w:rFonts w:ascii="Arial" w:hAnsi="Arial" w:cs="Arial"/>
          <w:color w:val="000000" w:themeColor="text1"/>
        </w:rPr>
        <w:t xml:space="preserve"> will receive an overview each year </w:t>
      </w:r>
      <w:r w:rsidR="40A01169" w:rsidRPr="104FD95A">
        <w:rPr>
          <w:rFonts w:ascii="Arial" w:hAnsi="Arial" w:cs="Arial"/>
          <w:color w:val="000000" w:themeColor="text1"/>
        </w:rPr>
        <w:t>from the academy</w:t>
      </w:r>
      <w:r w:rsidR="16682949" w:rsidRPr="1AED23F6">
        <w:rPr>
          <w:rFonts w:ascii="Arial" w:hAnsi="Arial" w:cs="Arial"/>
          <w:color w:val="000000" w:themeColor="text1"/>
        </w:rPr>
        <w:t xml:space="preserve"> </w:t>
      </w:r>
      <w:r w:rsidR="16682949" w:rsidRPr="27BC0159">
        <w:rPr>
          <w:rFonts w:ascii="Arial" w:hAnsi="Arial" w:cs="Arial"/>
          <w:color w:val="000000" w:themeColor="text1"/>
        </w:rPr>
        <w:t xml:space="preserve">in order to hold Trust leaders to account. </w:t>
      </w:r>
    </w:p>
    <w:p w14:paraId="1A5F0E9D" w14:textId="77777777" w:rsidR="00AC7745" w:rsidRPr="00913B4A" w:rsidRDefault="00AC7745" w:rsidP="00AC7745">
      <w:pPr>
        <w:spacing w:after="0" w:line="240" w:lineRule="auto"/>
        <w:ind w:left="284" w:hanging="284"/>
        <w:rPr>
          <w:rFonts w:ascii="Arial" w:hAnsi="Arial" w:cs="Arial"/>
          <w:color w:val="000000"/>
        </w:rPr>
      </w:pPr>
    </w:p>
    <w:p w14:paraId="40272A20" w14:textId="0F4E85F9" w:rsidR="005547E3" w:rsidRPr="00913B4A" w:rsidRDefault="00AC7745" w:rsidP="005547E3">
      <w:pPr>
        <w:pStyle w:val="ListParagraph"/>
        <w:spacing w:after="0" w:line="240" w:lineRule="auto"/>
        <w:ind w:left="0"/>
        <w:rPr>
          <w:rFonts w:ascii="Arial" w:hAnsi="Arial" w:cs="Arial"/>
          <w:color w:val="000000" w:themeColor="text1"/>
        </w:rPr>
      </w:pPr>
      <w:r w:rsidRPr="00913B4A">
        <w:rPr>
          <w:rFonts w:ascii="Arial" w:hAnsi="Arial" w:cs="Arial"/>
          <w:color w:val="000000"/>
        </w:rPr>
        <w:t>The Finance and Audit Committee will monitor and review the progress and actions connected with the workforce and service provision.</w:t>
      </w:r>
      <w:r w:rsidRPr="00913B4A">
        <w:rPr>
          <w:rFonts w:ascii="Arial" w:eastAsia="Times New Roman" w:hAnsi="Arial" w:cs="Arial"/>
        </w:rPr>
        <w:t xml:space="preserve"> </w:t>
      </w:r>
      <w:r w:rsidR="005547E3" w:rsidRPr="00913B4A">
        <w:rPr>
          <w:rFonts w:ascii="Arial" w:hAnsi="Arial" w:cs="Arial"/>
          <w:color w:val="000000" w:themeColor="text1"/>
        </w:rPr>
        <w:t xml:space="preserve">The Finance and Audit Committee will receive an overview each year in order to hold Trust leaders to account. </w:t>
      </w:r>
    </w:p>
    <w:p w14:paraId="592FA08F" w14:textId="5B1D2066" w:rsidR="003B0376" w:rsidRPr="00913B4A" w:rsidRDefault="003B0376" w:rsidP="005547E3">
      <w:pPr>
        <w:pStyle w:val="ListParagraph"/>
        <w:spacing w:after="0" w:line="240" w:lineRule="auto"/>
        <w:ind w:left="0"/>
        <w:rPr>
          <w:rFonts w:ascii="Arial" w:hAnsi="Arial" w:cs="Arial"/>
          <w:color w:val="000000"/>
        </w:rPr>
      </w:pPr>
    </w:p>
    <w:p w14:paraId="0770C12D" w14:textId="7EA904A6" w:rsidR="003B0376" w:rsidRPr="00495507" w:rsidRDefault="00D60556" w:rsidP="005547E3">
      <w:pPr>
        <w:pStyle w:val="ListParagraph"/>
        <w:spacing w:after="0" w:line="240" w:lineRule="auto"/>
        <w:ind w:left="0"/>
        <w:rPr>
          <w:rFonts w:ascii="Arial" w:hAnsi="Arial" w:cs="Arial"/>
          <w:color w:val="000000"/>
          <w:sz w:val="20"/>
          <w:szCs w:val="20"/>
        </w:rPr>
      </w:pPr>
      <w:r w:rsidRPr="00913B4A">
        <w:rPr>
          <w:rFonts w:ascii="Arial" w:hAnsi="Arial" w:cs="Arial"/>
          <w:color w:val="000000"/>
        </w:rPr>
        <w:t xml:space="preserve">The Curriculum and Standards Committee and the Finance and Audit Committee represent the Board who are the responsible body liable for any breaches of the Act. </w:t>
      </w:r>
      <w:r w:rsidRPr="00495507">
        <w:rPr>
          <w:rFonts w:ascii="Arial" w:hAnsi="Arial" w:cs="Arial"/>
          <w:color w:val="000000"/>
          <w:sz w:val="20"/>
          <w:szCs w:val="20"/>
        </w:rPr>
        <w:t xml:space="preserve"> </w:t>
      </w:r>
    </w:p>
    <w:p w14:paraId="3987DEB3" w14:textId="77777777" w:rsidR="005547E3" w:rsidRPr="00495507" w:rsidRDefault="005547E3" w:rsidP="005547E3">
      <w:pPr>
        <w:spacing w:after="0" w:line="240" w:lineRule="auto"/>
        <w:ind w:left="284" w:hanging="284"/>
        <w:rPr>
          <w:rFonts w:ascii="Arial" w:hAnsi="Arial" w:cs="Arial"/>
          <w:color w:val="000000"/>
          <w:sz w:val="20"/>
          <w:szCs w:val="20"/>
        </w:rPr>
      </w:pPr>
    </w:p>
    <w:p w14:paraId="700D7D11" w14:textId="778931C0" w:rsidR="00C6217D" w:rsidRPr="00913B4A" w:rsidRDefault="00C6217D" w:rsidP="000F19D0">
      <w:pPr>
        <w:pStyle w:val="ListParagraph"/>
        <w:spacing w:after="0" w:line="240" w:lineRule="auto"/>
        <w:ind w:left="0"/>
        <w:rPr>
          <w:rFonts w:ascii="Arial" w:hAnsi="Arial" w:cs="Arial"/>
          <w:color w:val="000000"/>
        </w:rPr>
      </w:pPr>
      <w:bookmarkStart w:id="2" w:name="_Hlk58419074"/>
      <w:r w:rsidRPr="46DDCBFF">
        <w:rPr>
          <w:rFonts w:ascii="Arial" w:hAnsi="Arial" w:cs="Arial"/>
          <w:color w:val="000000" w:themeColor="text1"/>
        </w:rPr>
        <w:t>E</w:t>
      </w:r>
      <w:r w:rsidR="00BC321D" w:rsidRPr="46DDCBFF">
        <w:rPr>
          <w:rFonts w:ascii="Arial" w:hAnsi="Arial" w:cs="Arial"/>
          <w:color w:val="000000" w:themeColor="text1"/>
        </w:rPr>
        <w:t xml:space="preserve">ach academy will </w:t>
      </w:r>
      <w:r w:rsidR="00AC7745" w:rsidRPr="46DDCBFF">
        <w:rPr>
          <w:rFonts w:ascii="Arial" w:hAnsi="Arial" w:cs="Arial"/>
          <w:color w:val="000000" w:themeColor="text1"/>
        </w:rPr>
        <w:t xml:space="preserve">complete </w:t>
      </w:r>
      <w:r w:rsidR="00B022B2" w:rsidRPr="46DDCBFF">
        <w:rPr>
          <w:rFonts w:ascii="Arial" w:hAnsi="Arial" w:cs="Arial"/>
          <w:color w:val="000000" w:themeColor="text1"/>
        </w:rPr>
        <w:t xml:space="preserve">an </w:t>
      </w:r>
      <w:r w:rsidR="00BC321D" w:rsidRPr="46DDCBFF">
        <w:rPr>
          <w:rFonts w:ascii="Arial" w:hAnsi="Arial" w:cs="Arial"/>
          <w:color w:val="000000" w:themeColor="text1"/>
        </w:rPr>
        <w:t>equality action plan</w:t>
      </w:r>
      <w:r w:rsidR="00AC7745" w:rsidRPr="46DDCBFF">
        <w:rPr>
          <w:rFonts w:ascii="Arial" w:hAnsi="Arial" w:cs="Arial"/>
          <w:color w:val="000000" w:themeColor="text1"/>
        </w:rPr>
        <w:t xml:space="preserve"> </w:t>
      </w:r>
      <w:r w:rsidR="00451A0E" w:rsidRPr="46DDCBFF">
        <w:rPr>
          <w:rFonts w:ascii="Arial" w:hAnsi="Arial" w:cs="Arial"/>
          <w:color w:val="000000" w:themeColor="text1"/>
        </w:rPr>
        <w:t xml:space="preserve">on a four-year cycle </w:t>
      </w:r>
      <w:r w:rsidR="00B022B2" w:rsidRPr="46DDCBFF">
        <w:rPr>
          <w:rFonts w:ascii="Arial" w:hAnsi="Arial" w:cs="Arial"/>
          <w:color w:val="000000" w:themeColor="text1"/>
        </w:rPr>
        <w:t>to address the specific needs of their academy and community that</w:t>
      </w:r>
      <w:r w:rsidR="00AC7745" w:rsidRPr="46DDCBFF">
        <w:rPr>
          <w:rFonts w:ascii="Arial" w:hAnsi="Arial" w:cs="Arial"/>
          <w:color w:val="000000" w:themeColor="text1"/>
        </w:rPr>
        <w:t xml:space="preserve">:  </w:t>
      </w:r>
    </w:p>
    <w:p w14:paraId="5083FA66" w14:textId="11D3ED31" w:rsidR="00C6217D" w:rsidRPr="00913B4A" w:rsidRDefault="001C4926" w:rsidP="006E2223">
      <w:pPr>
        <w:pStyle w:val="ListParagraph"/>
        <w:numPr>
          <w:ilvl w:val="0"/>
          <w:numId w:val="5"/>
        </w:numPr>
        <w:spacing w:after="0" w:line="240" w:lineRule="auto"/>
        <w:rPr>
          <w:rFonts w:ascii="Arial" w:hAnsi="Arial" w:cs="Arial"/>
          <w:color w:val="000000"/>
        </w:rPr>
      </w:pPr>
      <w:r>
        <w:rPr>
          <w:rFonts w:ascii="Arial" w:hAnsi="Arial" w:cs="Arial"/>
          <w:color w:val="000000"/>
        </w:rPr>
        <w:t>A</w:t>
      </w:r>
      <w:r w:rsidR="00BC321D" w:rsidRPr="00913B4A">
        <w:rPr>
          <w:rFonts w:ascii="Arial" w:hAnsi="Arial" w:cs="Arial"/>
          <w:color w:val="000000"/>
        </w:rPr>
        <w:t>ddress</w:t>
      </w:r>
      <w:r w:rsidR="00B022B2" w:rsidRPr="00913B4A">
        <w:rPr>
          <w:rFonts w:ascii="Arial" w:hAnsi="Arial" w:cs="Arial"/>
          <w:color w:val="000000"/>
        </w:rPr>
        <w:t>es</w:t>
      </w:r>
      <w:r w:rsidR="00BC321D" w:rsidRPr="00913B4A">
        <w:rPr>
          <w:rFonts w:ascii="Arial" w:hAnsi="Arial" w:cs="Arial"/>
          <w:color w:val="000000"/>
        </w:rPr>
        <w:t xml:space="preserve"> </w:t>
      </w:r>
      <w:r w:rsidR="0032576A" w:rsidRPr="00913B4A">
        <w:rPr>
          <w:rFonts w:ascii="Arial" w:hAnsi="Arial" w:cs="Arial"/>
          <w:color w:val="000000"/>
        </w:rPr>
        <w:t>inequalities of outcome which result from socio-economic disadvantage</w:t>
      </w:r>
      <w:r w:rsidR="00C6217D" w:rsidRPr="00913B4A">
        <w:rPr>
          <w:rFonts w:ascii="Arial" w:hAnsi="Arial" w:cs="Arial"/>
          <w:color w:val="000000"/>
        </w:rPr>
        <w:t>, which will differ in each academy</w:t>
      </w:r>
      <w:r w:rsidR="0032576A" w:rsidRPr="00913B4A">
        <w:rPr>
          <w:rFonts w:ascii="Arial" w:hAnsi="Arial" w:cs="Arial"/>
          <w:color w:val="000000"/>
        </w:rPr>
        <w:t xml:space="preserve">. </w:t>
      </w:r>
    </w:p>
    <w:p w14:paraId="239EE43A" w14:textId="559BD773" w:rsidR="003C0151" w:rsidRPr="00913B4A" w:rsidRDefault="003C0151" w:rsidP="006E2223">
      <w:pPr>
        <w:pStyle w:val="ListParagraph"/>
        <w:numPr>
          <w:ilvl w:val="0"/>
          <w:numId w:val="5"/>
        </w:numPr>
        <w:spacing w:after="0" w:line="240" w:lineRule="auto"/>
        <w:rPr>
          <w:rFonts w:ascii="Arial" w:hAnsi="Arial" w:cs="Arial"/>
          <w:color w:val="000000"/>
        </w:rPr>
      </w:pPr>
      <w:r w:rsidRPr="00913B4A">
        <w:rPr>
          <w:rFonts w:ascii="Arial" w:hAnsi="Arial" w:cs="Arial"/>
          <w:color w:val="000000"/>
        </w:rPr>
        <w:t>Creates a culture in which discrimination, unfair treatment and disadvantage is not tolerated.</w:t>
      </w:r>
    </w:p>
    <w:p w14:paraId="7229F364" w14:textId="56A539AE" w:rsidR="00C6217D" w:rsidRPr="00913B4A" w:rsidRDefault="00B022B2" w:rsidP="006E2223">
      <w:pPr>
        <w:pStyle w:val="ListParagraph"/>
        <w:numPr>
          <w:ilvl w:val="0"/>
          <w:numId w:val="5"/>
        </w:numPr>
        <w:spacing w:after="0" w:line="240" w:lineRule="auto"/>
        <w:rPr>
          <w:rFonts w:ascii="Arial" w:hAnsi="Arial" w:cs="Arial"/>
          <w:color w:val="000000"/>
        </w:rPr>
      </w:pPr>
      <w:r w:rsidRPr="27BC0159">
        <w:rPr>
          <w:rFonts w:ascii="Arial" w:hAnsi="Arial" w:cs="Arial"/>
          <w:color w:val="000000" w:themeColor="text1"/>
        </w:rPr>
        <w:t>Focuses on</w:t>
      </w:r>
      <w:r w:rsidR="0032576A" w:rsidRPr="27BC0159">
        <w:rPr>
          <w:rFonts w:ascii="Arial" w:hAnsi="Arial" w:cs="Arial"/>
          <w:color w:val="000000" w:themeColor="text1"/>
        </w:rPr>
        <w:t xml:space="preserve"> diversity,</w:t>
      </w:r>
      <w:r w:rsidR="00C6217D" w:rsidRPr="27BC0159">
        <w:rPr>
          <w:rFonts w:ascii="Arial" w:hAnsi="Arial" w:cs="Arial"/>
          <w:color w:val="000000" w:themeColor="text1"/>
        </w:rPr>
        <w:t xml:space="preserve"> taking pro-active measures to address </w:t>
      </w:r>
      <w:r w:rsidR="0032576A" w:rsidRPr="27BC0159">
        <w:rPr>
          <w:rFonts w:ascii="Arial" w:hAnsi="Arial" w:cs="Arial"/>
          <w:color w:val="000000" w:themeColor="text1"/>
        </w:rPr>
        <w:t>under-represent</w:t>
      </w:r>
      <w:r w:rsidR="00C6217D" w:rsidRPr="27BC0159">
        <w:rPr>
          <w:rFonts w:ascii="Arial" w:hAnsi="Arial" w:cs="Arial"/>
          <w:color w:val="000000" w:themeColor="text1"/>
        </w:rPr>
        <w:t xml:space="preserve">ation, or in activities that </w:t>
      </w:r>
      <w:r w:rsidR="0032576A" w:rsidRPr="27BC0159">
        <w:rPr>
          <w:rFonts w:ascii="Arial" w:hAnsi="Arial" w:cs="Arial"/>
          <w:color w:val="000000" w:themeColor="text1"/>
        </w:rPr>
        <w:t xml:space="preserve">inform or influence </w:t>
      </w:r>
      <w:r w:rsidR="00C6217D" w:rsidRPr="27BC0159">
        <w:rPr>
          <w:rFonts w:ascii="Arial" w:hAnsi="Arial" w:cs="Arial"/>
          <w:color w:val="000000" w:themeColor="text1"/>
        </w:rPr>
        <w:t xml:space="preserve">the </w:t>
      </w:r>
      <w:r w:rsidR="0032576A" w:rsidRPr="27BC0159">
        <w:rPr>
          <w:rFonts w:ascii="Arial" w:hAnsi="Arial" w:cs="Arial"/>
          <w:color w:val="000000" w:themeColor="text1"/>
        </w:rPr>
        <w:t>academy</w:t>
      </w:r>
      <w:r w:rsidR="00C6217D" w:rsidRPr="27BC0159">
        <w:rPr>
          <w:rFonts w:ascii="Arial" w:hAnsi="Arial" w:cs="Arial"/>
          <w:color w:val="000000" w:themeColor="text1"/>
        </w:rPr>
        <w:t xml:space="preserve">’s Journey to Excellence Plan.  </w:t>
      </w:r>
    </w:p>
    <w:bookmarkEnd w:id="2"/>
    <w:p w14:paraId="6BB270AA" w14:textId="7506CB68" w:rsidR="27BC0159" w:rsidRDefault="27BC0159" w:rsidP="008534BF">
      <w:pPr>
        <w:pStyle w:val="ListParagraph"/>
        <w:spacing w:after="0" w:line="240" w:lineRule="auto"/>
        <w:ind w:left="780"/>
        <w:rPr>
          <w:rFonts w:ascii="Arial" w:hAnsi="Arial" w:cs="Arial"/>
          <w:color w:val="000000" w:themeColor="text1"/>
        </w:rPr>
      </w:pPr>
    </w:p>
    <w:p w14:paraId="317A4437" w14:textId="77777777" w:rsidR="00A450AC" w:rsidRDefault="00A450AC" w:rsidP="27BC0159">
      <w:pPr>
        <w:spacing w:after="0" w:line="240" w:lineRule="auto"/>
        <w:rPr>
          <w:rFonts w:ascii="Arial" w:eastAsia="Arial" w:hAnsi="Arial" w:cs="Arial"/>
          <w:color w:val="D13438"/>
          <w:u w:val="single"/>
        </w:rPr>
      </w:pPr>
    </w:p>
    <w:p w14:paraId="2B3AD1E0" w14:textId="7E59C82D" w:rsidR="3B7A5B63" w:rsidRDefault="3B7A5B63" w:rsidP="27BC0159">
      <w:pPr>
        <w:spacing w:after="0" w:line="240" w:lineRule="auto"/>
        <w:rPr>
          <w:rFonts w:ascii="Arial" w:eastAsia="Arial" w:hAnsi="Arial" w:cs="Arial"/>
          <w:color w:val="000000" w:themeColor="text1"/>
        </w:rPr>
      </w:pPr>
      <w:r w:rsidRPr="00A450AC">
        <w:rPr>
          <w:rFonts w:ascii="Arial" w:eastAsia="Arial" w:hAnsi="Arial" w:cs="Arial"/>
          <w:color w:val="000000" w:themeColor="text1"/>
        </w:rPr>
        <w:t xml:space="preserve">Any information on </w:t>
      </w:r>
      <w:r w:rsidR="3DEC03CC" w:rsidRPr="19E28E5F">
        <w:rPr>
          <w:rFonts w:ascii="Arial" w:eastAsia="Arial" w:hAnsi="Arial" w:cs="Arial"/>
          <w:color w:val="000000" w:themeColor="text1"/>
        </w:rPr>
        <w:t>e</w:t>
      </w:r>
      <w:r w:rsidRPr="19E28E5F">
        <w:rPr>
          <w:rFonts w:ascii="Arial" w:eastAsia="Arial" w:hAnsi="Arial" w:cs="Arial"/>
          <w:color w:val="000000" w:themeColor="text1"/>
        </w:rPr>
        <w:t>quality</w:t>
      </w:r>
      <w:r w:rsidRPr="00A450AC">
        <w:rPr>
          <w:rFonts w:ascii="Arial" w:eastAsia="Arial" w:hAnsi="Arial" w:cs="Arial"/>
          <w:color w:val="000000" w:themeColor="text1"/>
        </w:rPr>
        <w:t xml:space="preserve"> matters published on academy websites needs to be reviewed and updated on an annual basis.</w:t>
      </w:r>
    </w:p>
    <w:p w14:paraId="0A9A9FCC" w14:textId="77777777" w:rsidR="00EE7444" w:rsidRPr="00A450AC" w:rsidRDefault="00EE7444" w:rsidP="27BC0159">
      <w:pPr>
        <w:spacing w:after="0" w:line="240" w:lineRule="auto"/>
        <w:rPr>
          <w:rFonts w:ascii="Arial" w:eastAsia="Arial" w:hAnsi="Arial" w:cs="Arial"/>
          <w:color w:val="000000" w:themeColor="text1"/>
        </w:rPr>
      </w:pPr>
    </w:p>
    <w:p w14:paraId="04EDA004" w14:textId="1C251A2F" w:rsidR="00DF0A62" w:rsidRPr="00913B4A" w:rsidRDefault="00AC7745" w:rsidP="000F19D0">
      <w:pPr>
        <w:spacing w:after="0" w:line="240" w:lineRule="auto"/>
        <w:rPr>
          <w:rFonts w:ascii="Arial" w:hAnsi="Arial" w:cs="Arial"/>
          <w:color w:val="000000"/>
        </w:rPr>
      </w:pPr>
      <w:r w:rsidRPr="00913B4A">
        <w:rPr>
          <w:rFonts w:ascii="Arial" w:hAnsi="Arial" w:cs="Arial"/>
          <w:b/>
          <w:color w:val="000000"/>
        </w:rPr>
        <w:t xml:space="preserve">Appendix </w:t>
      </w:r>
      <w:r w:rsidR="00451A0E" w:rsidRPr="00913B4A">
        <w:rPr>
          <w:rFonts w:ascii="Arial" w:hAnsi="Arial" w:cs="Arial"/>
          <w:b/>
          <w:color w:val="000000"/>
        </w:rPr>
        <w:t>2</w:t>
      </w:r>
      <w:r w:rsidRPr="00913B4A">
        <w:rPr>
          <w:rFonts w:ascii="Arial" w:hAnsi="Arial" w:cs="Arial"/>
          <w:color w:val="000000"/>
        </w:rPr>
        <w:t xml:space="preserve"> provides </w:t>
      </w:r>
      <w:r w:rsidR="0012654E" w:rsidRPr="00913B4A">
        <w:rPr>
          <w:rFonts w:ascii="Arial" w:hAnsi="Arial" w:cs="Arial"/>
          <w:color w:val="000000"/>
        </w:rPr>
        <w:t xml:space="preserve">guidance and </w:t>
      </w:r>
      <w:r w:rsidRPr="00913B4A">
        <w:rPr>
          <w:rFonts w:ascii="Arial" w:hAnsi="Arial" w:cs="Arial"/>
          <w:color w:val="000000"/>
        </w:rPr>
        <w:t>a template for academies to complete.</w:t>
      </w:r>
    </w:p>
    <w:p w14:paraId="2B2067C3" w14:textId="77777777" w:rsidR="0099415A" w:rsidRPr="00913B4A" w:rsidRDefault="0099415A" w:rsidP="004A0414">
      <w:pPr>
        <w:pStyle w:val="ListParagraph"/>
        <w:spacing w:after="0" w:line="240" w:lineRule="auto"/>
        <w:rPr>
          <w:rFonts w:ascii="Arial" w:hAnsi="Arial" w:cs="Arial"/>
          <w:color w:val="000000"/>
        </w:rPr>
      </w:pPr>
    </w:p>
    <w:p w14:paraId="1539610F" w14:textId="14070837" w:rsidR="004A0414" w:rsidRPr="00495507" w:rsidRDefault="004508B4" w:rsidP="34198CDC">
      <w:pPr>
        <w:pStyle w:val="NormalWeb"/>
        <w:shd w:val="clear" w:color="auto" w:fill="FFFFFF" w:themeFill="background1"/>
        <w:spacing w:before="0" w:beforeAutospacing="0" w:after="0" w:afterAutospacing="0"/>
        <w:rPr>
          <w:rFonts w:ascii="Arial" w:eastAsia="MS Mincho" w:hAnsi="Arial" w:cs="Arial"/>
          <w:sz w:val="22"/>
          <w:szCs w:val="22"/>
          <w:lang w:val="en-US"/>
        </w:rPr>
      </w:pPr>
      <w:r w:rsidRPr="00913B4A">
        <w:rPr>
          <w:rFonts w:ascii="Arial" w:eastAsia="MS Mincho" w:hAnsi="Arial" w:cs="Arial"/>
          <w:sz w:val="22"/>
          <w:szCs w:val="22"/>
          <w:lang w:val="en-US"/>
        </w:rPr>
        <w:t>The Trust will utili</w:t>
      </w:r>
      <w:r w:rsidR="006A5D87">
        <w:rPr>
          <w:rFonts w:ascii="Arial" w:eastAsia="MS Mincho" w:hAnsi="Arial" w:cs="Arial"/>
          <w:sz w:val="22"/>
          <w:szCs w:val="22"/>
          <w:lang w:val="en-US"/>
        </w:rPr>
        <w:t>s</w:t>
      </w:r>
      <w:r w:rsidRPr="00913B4A">
        <w:rPr>
          <w:rFonts w:ascii="Arial" w:eastAsia="MS Mincho" w:hAnsi="Arial" w:cs="Arial"/>
          <w:sz w:val="22"/>
          <w:szCs w:val="22"/>
          <w:lang w:val="en-US"/>
        </w:rPr>
        <w:t>e data to help inf</w:t>
      </w:r>
      <w:r w:rsidR="003E203C" w:rsidRPr="00913B4A">
        <w:rPr>
          <w:rFonts w:ascii="Arial" w:eastAsia="MS Mincho" w:hAnsi="Arial" w:cs="Arial"/>
          <w:sz w:val="22"/>
          <w:szCs w:val="22"/>
          <w:lang w:val="en-US"/>
        </w:rPr>
        <w:t>orm its EDI strategy and future development of any policies, guidance and action plans. The data will be collected from a range of resources, including but not limited to s</w:t>
      </w:r>
      <w:r w:rsidR="004A0414" w:rsidRPr="00913B4A">
        <w:rPr>
          <w:rFonts w:ascii="Arial" w:eastAsia="MS Mincho" w:hAnsi="Arial" w:cs="Arial"/>
          <w:sz w:val="22"/>
          <w:szCs w:val="22"/>
          <w:lang w:val="en-US"/>
        </w:rPr>
        <w:t>taff surveys, data collation from recruitment campaigns, DfE</w:t>
      </w:r>
      <w:r w:rsidR="00B022B2" w:rsidRPr="00913B4A">
        <w:rPr>
          <w:rFonts w:ascii="Arial" w:eastAsia="MS Mincho" w:hAnsi="Arial" w:cs="Arial"/>
          <w:sz w:val="22"/>
          <w:szCs w:val="22"/>
          <w:lang w:val="en-US"/>
        </w:rPr>
        <w:t xml:space="preserve"> data, </w:t>
      </w:r>
      <w:r w:rsidR="004A0414" w:rsidRPr="00913B4A">
        <w:rPr>
          <w:rFonts w:ascii="Arial" w:eastAsia="MS Mincho" w:hAnsi="Arial" w:cs="Arial"/>
          <w:sz w:val="22"/>
          <w:szCs w:val="22"/>
          <w:lang w:val="en-US"/>
        </w:rPr>
        <w:t>census data,</w:t>
      </w:r>
      <w:r w:rsidR="00572330" w:rsidRPr="00913B4A">
        <w:rPr>
          <w:rFonts w:ascii="Arial" w:eastAsia="MS Mincho" w:hAnsi="Arial" w:cs="Arial"/>
          <w:sz w:val="22"/>
          <w:szCs w:val="22"/>
          <w:lang w:val="en-US"/>
        </w:rPr>
        <w:t xml:space="preserve"> pupil and parental questionnaires,</w:t>
      </w:r>
      <w:r w:rsidR="004A0414" w:rsidRPr="00913B4A">
        <w:rPr>
          <w:rFonts w:ascii="Arial" w:eastAsia="MS Mincho" w:hAnsi="Arial" w:cs="Arial"/>
          <w:sz w:val="22"/>
          <w:szCs w:val="22"/>
          <w:lang w:val="en-US"/>
        </w:rPr>
        <w:t xml:space="preserve"> and research and information drawn from a broad range of known expertise in specific areas of E</w:t>
      </w:r>
      <w:r w:rsidR="003E203C" w:rsidRPr="00913B4A">
        <w:rPr>
          <w:rFonts w:ascii="Arial" w:eastAsia="MS Mincho" w:hAnsi="Arial" w:cs="Arial"/>
          <w:sz w:val="22"/>
          <w:szCs w:val="22"/>
          <w:lang w:val="en-US"/>
        </w:rPr>
        <w:t xml:space="preserve">DI. </w:t>
      </w:r>
      <w:r w:rsidR="004A0414" w:rsidRPr="00913B4A">
        <w:rPr>
          <w:rFonts w:ascii="Arial" w:eastAsia="MS Mincho" w:hAnsi="Arial" w:cs="Arial"/>
          <w:sz w:val="22"/>
          <w:szCs w:val="22"/>
          <w:lang w:val="en-US"/>
        </w:rPr>
        <w:t xml:space="preserve"> </w:t>
      </w:r>
      <w:r w:rsidR="6CE8E846" w:rsidRPr="34198CDC">
        <w:rPr>
          <w:rFonts w:ascii="Arial" w:eastAsia="MS Mincho" w:hAnsi="Arial" w:cs="Arial"/>
          <w:sz w:val="22"/>
          <w:szCs w:val="22"/>
          <w:lang w:val="en-US"/>
        </w:rPr>
        <w:t xml:space="preserve">In relation to data </w:t>
      </w:r>
      <w:r w:rsidR="6CE8E846" w:rsidRPr="77B946BC">
        <w:rPr>
          <w:rFonts w:ascii="Arial" w:eastAsia="MS Mincho" w:hAnsi="Arial" w:cs="Arial"/>
          <w:sz w:val="22"/>
          <w:szCs w:val="22"/>
          <w:lang w:val="en-US"/>
        </w:rPr>
        <w:t xml:space="preserve">concerning pupils, </w:t>
      </w:r>
      <w:r w:rsidR="5F87F898" w:rsidRPr="12038713">
        <w:rPr>
          <w:rFonts w:ascii="Arial" w:eastAsia="MS Mincho" w:hAnsi="Arial" w:cs="Arial"/>
          <w:sz w:val="22"/>
          <w:szCs w:val="22"/>
          <w:lang w:val="en-US"/>
        </w:rPr>
        <w:t xml:space="preserve">this </w:t>
      </w:r>
      <w:r w:rsidR="5F87F898" w:rsidRPr="20214C7B">
        <w:rPr>
          <w:rFonts w:ascii="Arial" w:eastAsia="MS Mincho" w:hAnsi="Arial" w:cs="Arial"/>
          <w:sz w:val="22"/>
          <w:szCs w:val="22"/>
          <w:lang w:val="en-US"/>
        </w:rPr>
        <w:t xml:space="preserve">would be resourced </w:t>
      </w:r>
      <w:r w:rsidR="6CE8E846" w:rsidRPr="20214C7B">
        <w:rPr>
          <w:rFonts w:ascii="Arial" w:eastAsia="MS Mincho" w:hAnsi="Arial" w:cs="Arial"/>
          <w:sz w:val="22"/>
          <w:szCs w:val="22"/>
          <w:lang w:val="en-US"/>
        </w:rPr>
        <w:t>from</w:t>
      </w:r>
      <w:r w:rsidR="6CE8E846" w:rsidRPr="498FCA9C">
        <w:rPr>
          <w:rFonts w:ascii="Arial" w:eastAsia="MS Mincho" w:hAnsi="Arial" w:cs="Arial"/>
          <w:sz w:val="22"/>
          <w:szCs w:val="22"/>
          <w:lang w:val="en-US"/>
        </w:rPr>
        <w:t xml:space="preserve"> attainment, </w:t>
      </w:r>
      <w:r w:rsidR="20F974EF" w:rsidRPr="20214C7B">
        <w:rPr>
          <w:rFonts w:ascii="Arial" w:eastAsia="MS Mincho" w:hAnsi="Arial" w:cs="Arial"/>
          <w:sz w:val="22"/>
          <w:szCs w:val="22"/>
          <w:lang w:val="en-US"/>
        </w:rPr>
        <w:t>attendance</w:t>
      </w:r>
      <w:r w:rsidR="6CE8E846" w:rsidRPr="498FCA9C">
        <w:rPr>
          <w:rFonts w:ascii="Arial" w:eastAsia="MS Mincho" w:hAnsi="Arial" w:cs="Arial"/>
          <w:sz w:val="22"/>
          <w:szCs w:val="22"/>
          <w:lang w:val="en-US"/>
        </w:rPr>
        <w:t xml:space="preserve">, suspensions and </w:t>
      </w:r>
      <w:r w:rsidR="6CE8E846" w:rsidRPr="12038713">
        <w:rPr>
          <w:rFonts w:ascii="Arial" w:eastAsia="MS Mincho" w:hAnsi="Arial" w:cs="Arial"/>
          <w:sz w:val="22"/>
          <w:szCs w:val="22"/>
          <w:lang w:val="en-US"/>
        </w:rPr>
        <w:t xml:space="preserve">exclusions </w:t>
      </w:r>
      <w:r w:rsidR="11A36335" w:rsidRPr="18C3C313">
        <w:rPr>
          <w:rFonts w:ascii="Arial" w:eastAsia="MS Mincho" w:hAnsi="Arial" w:cs="Arial"/>
          <w:sz w:val="22"/>
          <w:szCs w:val="22"/>
          <w:lang w:val="en-US"/>
        </w:rPr>
        <w:t>data.</w:t>
      </w:r>
    </w:p>
    <w:p w14:paraId="743D39DC" w14:textId="77777777" w:rsidR="009437ED" w:rsidRPr="009437ED" w:rsidRDefault="009437ED" w:rsidP="009437ED">
      <w:pPr>
        <w:pStyle w:val="ListParagraph"/>
        <w:spacing w:after="0" w:line="240" w:lineRule="auto"/>
        <w:ind w:left="1134"/>
        <w:rPr>
          <w:rFonts w:ascii="Arial" w:hAnsi="Arial" w:cs="Arial"/>
          <w:color w:val="000000"/>
        </w:rPr>
      </w:pPr>
    </w:p>
    <w:p w14:paraId="24513AF8" w14:textId="77777777" w:rsidR="0037692E" w:rsidRDefault="0037692E" w:rsidP="00DE0F21">
      <w:pPr>
        <w:spacing w:after="0" w:line="240" w:lineRule="auto"/>
        <w:ind w:hanging="360"/>
        <w:rPr>
          <w:rFonts w:ascii="Arial" w:eastAsia="Times New Roman" w:hAnsi="Arial" w:cs="Arial"/>
          <w:sz w:val="20"/>
          <w:szCs w:val="20"/>
        </w:rPr>
      </w:pPr>
    </w:p>
    <w:p w14:paraId="5B501170" w14:textId="21397391" w:rsidR="0099415A" w:rsidRPr="00495507" w:rsidRDefault="28329BA0" w:rsidP="27FFBAF8">
      <w:pPr>
        <w:pStyle w:val="ListParagraph"/>
        <w:ind w:left="0"/>
        <w:rPr>
          <w:rFonts w:ascii="Arial" w:hAnsi="Arial" w:cs="Arial"/>
          <w:b/>
          <w:bCs/>
          <w:color w:val="A14F8C"/>
          <w:sz w:val="24"/>
          <w:szCs w:val="24"/>
        </w:rPr>
      </w:pPr>
      <w:r w:rsidRPr="00495507">
        <w:rPr>
          <w:rFonts w:ascii="Arial" w:hAnsi="Arial" w:cs="Arial"/>
          <w:b/>
          <w:bCs/>
          <w:color w:val="A14F8C"/>
          <w:sz w:val="24"/>
          <w:szCs w:val="24"/>
        </w:rPr>
        <w:t>6.</w:t>
      </w:r>
      <w:r w:rsidR="00444D08" w:rsidRPr="00495507">
        <w:rPr>
          <w:color w:val="A14F8C"/>
          <w:sz w:val="24"/>
          <w:szCs w:val="24"/>
        </w:rPr>
        <w:t xml:space="preserve"> </w:t>
      </w:r>
      <w:r w:rsidR="059FBC01" w:rsidRPr="00495507">
        <w:rPr>
          <w:rFonts w:ascii="Arial" w:hAnsi="Arial" w:cs="Arial"/>
          <w:b/>
          <w:bCs/>
          <w:color w:val="A14F8C"/>
          <w:sz w:val="24"/>
          <w:szCs w:val="24"/>
        </w:rPr>
        <w:t xml:space="preserve">Public </w:t>
      </w:r>
      <w:r w:rsidR="522ED954" w:rsidRPr="00495507">
        <w:rPr>
          <w:rFonts w:ascii="Arial" w:hAnsi="Arial" w:cs="Arial"/>
          <w:b/>
          <w:bCs/>
          <w:color w:val="A14F8C"/>
          <w:sz w:val="24"/>
          <w:szCs w:val="24"/>
        </w:rPr>
        <w:t>Report</w:t>
      </w:r>
      <w:r w:rsidR="059FBC01" w:rsidRPr="00495507">
        <w:rPr>
          <w:rFonts w:ascii="Arial" w:hAnsi="Arial" w:cs="Arial"/>
          <w:b/>
          <w:bCs/>
          <w:color w:val="A14F8C"/>
          <w:sz w:val="24"/>
          <w:szCs w:val="24"/>
        </w:rPr>
        <w:t>s</w:t>
      </w:r>
    </w:p>
    <w:p w14:paraId="29B9CB42" w14:textId="630FC6A0" w:rsidR="00861994" w:rsidRPr="00913B4A" w:rsidRDefault="722CD4ED" w:rsidP="27FFBAF8">
      <w:pPr>
        <w:spacing w:after="0" w:line="240" w:lineRule="auto"/>
        <w:ind w:right="-119"/>
        <w:rPr>
          <w:rFonts w:ascii="Arial" w:hAnsi="Arial" w:cs="Arial"/>
          <w:b/>
          <w:bCs/>
          <w:color w:val="A14F8C"/>
        </w:rPr>
      </w:pPr>
      <w:r w:rsidRPr="00913B4A">
        <w:rPr>
          <w:rFonts w:ascii="Arial" w:hAnsi="Arial" w:cs="Arial"/>
          <w:b/>
          <w:bCs/>
          <w:color w:val="A14F8C"/>
        </w:rPr>
        <w:t>6.1</w:t>
      </w:r>
      <w:r w:rsidR="00444D08" w:rsidRPr="00913B4A">
        <w:rPr>
          <w:rFonts w:ascii="Arial" w:hAnsi="Arial" w:cs="Arial"/>
          <w:b/>
          <w:bCs/>
          <w:color w:val="A14F8C"/>
        </w:rPr>
        <w:t xml:space="preserve"> </w:t>
      </w:r>
      <w:r w:rsidR="31106559" w:rsidRPr="00913B4A">
        <w:rPr>
          <w:rFonts w:ascii="Arial" w:hAnsi="Arial" w:cs="Arial"/>
          <w:b/>
          <w:bCs/>
          <w:color w:val="A14F8C"/>
        </w:rPr>
        <w:t>Equality Action Plan</w:t>
      </w:r>
    </w:p>
    <w:p w14:paraId="2188C798" w14:textId="77777777" w:rsidR="002930D8" w:rsidRPr="00913B4A" w:rsidRDefault="002930D8" w:rsidP="27FFBAF8">
      <w:pPr>
        <w:spacing w:after="0" w:line="240" w:lineRule="auto"/>
        <w:ind w:right="-119"/>
        <w:rPr>
          <w:rFonts w:ascii="Arial" w:hAnsi="Arial" w:cs="Arial"/>
          <w:b/>
          <w:bCs/>
        </w:rPr>
      </w:pPr>
    </w:p>
    <w:p w14:paraId="57B76716" w14:textId="6F43E4E1" w:rsidR="00861994" w:rsidRPr="00913B4A" w:rsidRDefault="00861994" w:rsidP="00E221EF">
      <w:pPr>
        <w:spacing w:after="0" w:line="240" w:lineRule="auto"/>
        <w:ind w:right="-119"/>
        <w:rPr>
          <w:rFonts w:ascii="Arial" w:hAnsi="Arial" w:cs="Arial"/>
        </w:rPr>
      </w:pPr>
      <w:bookmarkStart w:id="3" w:name="_Hlk58419175"/>
      <w:r w:rsidRPr="00913B4A">
        <w:rPr>
          <w:rFonts w:ascii="Arial" w:hAnsi="Arial" w:cs="Arial"/>
        </w:rPr>
        <w:t xml:space="preserve">The Act sets out a specific requirement for </w:t>
      </w:r>
      <w:r w:rsidR="00952646" w:rsidRPr="00913B4A">
        <w:rPr>
          <w:rFonts w:ascii="Arial" w:hAnsi="Arial" w:cs="Arial"/>
        </w:rPr>
        <w:t>academies</w:t>
      </w:r>
      <w:r w:rsidRPr="00913B4A">
        <w:rPr>
          <w:rFonts w:ascii="Arial" w:hAnsi="Arial" w:cs="Arial"/>
        </w:rPr>
        <w:t xml:space="preserve">: </w:t>
      </w:r>
    </w:p>
    <w:p w14:paraId="31FA951A" w14:textId="77777777" w:rsidR="0099415A" w:rsidRPr="00913B4A" w:rsidRDefault="0099415A" w:rsidP="0019668F">
      <w:pPr>
        <w:spacing w:before="120" w:after="120" w:line="240" w:lineRule="auto"/>
        <w:ind w:left="426" w:right="-121" w:hanging="426"/>
        <w:rPr>
          <w:rFonts w:ascii="Arial" w:hAnsi="Arial" w:cs="Arial"/>
        </w:rPr>
      </w:pPr>
      <w:r w:rsidRPr="00913B4A">
        <w:rPr>
          <w:rFonts w:ascii="Arial" w:hAnsi="Arial" w:cs="Arial"/>
        </w:rPr>
        <w:t>(</w:t>
      </w:r>
      <w:r w:rsidR="00182DE6" w:rsidRPr="00913B4A">
        <w:rPr>
          <w:rFonts w:ascii="Arial" w:hAnsi="Arial" w:cs="Arial"/>
        </w:rPr>
        <w:t xml:space="preserve">a) to publish information to demonstrate how they are complying with the Public Sector Equality Duty, and </w:t>
      </w:r>
    </w:p>
    <w:p w14:paraId="7536E5AD" w14:textId="77777777" w:rsidR="00182DE6" w:rsidRPr="00913B4A" w:rsidRDefault="73F48FCA" w:rsidP="27FFBAF8">
      <w:pPr>
        <w:spacing w:after="0" w:line="240" w:lineRule="auto"/>
        <w:ind w:right="-119"/>
        <w:rPr>
          <w:rFonts w:ascii="Arial" w:hAnsi="Arial" w:cs="Arial"/>
        </w:rPr>
      </w:pPr>
      <w:r w:rsidRPr="00913B4A">
        <w:rPr>
          <w:rFonts w:ascii="Arial" w:hAnsi="Arial" w:cs="Arial"/>
        </w:rPr>
        <w:t>(b) to prepare and publish equality objectives</w:t>
      </w:r>
    </w:p>
    <w:p w14:paraId="561618E1" w14:textId="77777777" w:rsidR="00F657D2" w:rsidRPr="00913B4A" w:rsidRDefault="00F657D2" w:rsidP="00DE0F21">
      <w:pPr>
        <w:spacing w:after="0" w:line="240" w:lineRule="auto"/>
        <w:ind w:right="-119"/>
        <w:rPr>
          <w:rFonts w:ascii="Arial" w:eastAsia="MS Mincho" w:hAnsi="Arial" w:cs="Arial"/>
          <w:lang w:val="en-US"/>
        </w:rPr>
      </w:pPr>
    </w:p>
    <w:bookmarkEnd w:id="3"/>
    <w:p w14:paraId="28C55378" w14:textId="77777777" w:rsidR="00F657D2" w:rsidRPr="00913B4A" w:rsidRDefault="00F657D2" w:rsidP="00DE0F21">
      <w:pPr>
        <w:spacing w:after="0" w:line="240" w:lineRule="auto"/>
        <w:ind w:right="-119"/>
        <w:rPr>
          <w:rFonts w:ascii="Arial" w:eastAsia="MS Mincho" w:hAnsi="Arial" w:cs="Arial"/>
          <w:lang w:val="en-US"/>
        </w:rPr>
      </w:pPr>
      <w:r w:rsidRPr="00913B4A">
        <w:rPr>
          <w:rFonts w:ascii="Arial" w:eastAsia="MS Mincho" w:hAnsi="Arial" w:cs="Arial"/>
          <w:lang w:val="en-US"/>
        </w:rPr>
        <w:t>This will</w:t>
      </w:r>
      <w:r w:rsidR="00861994" w:rsidRPr="00913B4A">
        <w:rPr>
          <w:rFonts w:ascii="Arial" w:eastAsia="MS Mincho" w:hAnsi="Arial" w:cs="Arial"/>
          <w:lang w:val="en-US"/>
        </w:rPr>
        <w:t xml:space="preserve"> be achieved through the academies producing an equality action plan, as detailed in this policy.</w:t>
      </w:r>
    </w:p>
    <w:p w14:paraId="351FF35E" w14:textId="77777777" w:rsidR="00F657D2" w:rsidRPr="00913B4A" w:rsidRDefault="00F657D2" w:rsidP="00DE0F21">
      <w:pPr>
        <w:spacing w:after="0" w:line="240" w:lineRule="auto"/>
        <w:ind w:right="-119"/>
        <w:rPr>
          <w:rFonts w:ascii="Arial" w:eastAsia="MS Mincho" w:hAnsi="Arial" w:cs="Arial"/>
          <w:lang w:val="en-US"/>
        </w:rPr>
      </w:pPr>
    </w:p>
    <w:p w14:paraId="25C82FA5" w14:textId="518E0529" w:rsidR="00861994" w:rsidRPr="00495507" w:rsidRDefault="00861994" w:rsidP="00DE0F21">
      <w:pPr>
        <w:spacing w:after="0" w:line="240" w:lineRule="auto"/>
        <w:ind w:right="-119"/>
        <w:rPr>
          <w:rFonts w:ascii="Arial" w:hAnsi="Arial" w:cs="Arial"/>
          <w:sz w:val="20"/>
          <w:szCs w:val="20"/>
        </w:rPr>
      </w:pPr>
      <w:r w:rsidRPr="00913B4A">
        <w:rPr>
          <w:rFonts w:ascii="Arial" w:hAnsi="Arial" w:cs="Arial"/>
        </w:rPr>
        <w:t xml:space="preserve">In setting out this requirement, the government has stated that it should not be </w:t>
      </w:r>
      <w:r w:rsidR="00182DE6" w:rsidRPr="00913B4A">
        <w:rPr>
          <w:rFonts w:ascii="Arial" w:hAnsi="Arial" w:cs="Arial"/>
        </w:rPr>
        <w:t xml:space="preserve">overly burdensome on </w:t>
      </w:r>
      <w:r w:rsidR="00312883" w:rsidRPr="00913B4A">
        <w:rPr>
          <w:rFonts w:ascii="Arial" w:hAnsi="Arial" w:cs="Arial"/>
        </w:rPr>
        <w:t>academies</w:t>
      </w:r>
      <w:r w:rsidRPr="00913B4A">
        <w:rPr>
          <w:rFonts w:ascii="Arial" w:hAnsi="Arial" w:cs="Arial"/>
        </w:rPr>
        <w:t xml:space="preserve"> and will not be </w:t>
      </w:r>
      <w:r w:rsidR="00182DE6" w:rsidRPr="00913B4A">
        <w:rPr>
          <w:rFonts w:ascii="Arial" w:hAnsi="Arial" w:cs="Arial"/>
        </w:rPr>
        <w:t xml:space="preserve">required to collect any statistical data which they do not already collect routinely. </w:t>
      </w:r>
      <w:r w:rsidRPr="00913B4A">
        <w:rPr>
          <w:rFonts w:ascii="Arial" w:hAnsi="Arial" w:cs="Arial"/>
          <w:b/>
        </w:rPr>
        <w:t xml:space="preserve">Appendix </w:t>
      </w:r>
      <w:r w:rsidR="00A10691" w:rsidRPr="00913B4A">
        <w:rPr>
          <w:rFonts w:ascii="Arial" w:hAnsi="Arial" w:cs="Arial"/>
          <w:b/>
        </w:rPr>
        <w:t>2</w:t>
      </w:r>
      <w:r w:rsidRPr="00913B4A">
        <w:rPr>
          <w:rFonts w:ascii="Arial" w:hAnsi="Arial" w:cs="Arial"/>
        </w:rPr>
        <w:t xml:space="preserve"> provides information to guide </w:t>
      </w:r>
      <w:r w:rsidR="0012654E" w:rsidRPr="00913B4A">
        <w:rPr>
          <w:rFonts w:ascii="Arial" w:hAnsi="Arial" w:cs="Arial"/>
        </w:rPr>
        <w:t>academies</w:t>
      </w:r>
      <w:r w:rsidRPr="00913B4A">
        <w:rPr>
          <w:rFonts w:ascii="Arial" w:hAnsi="Arial" w:cs="Arial"/>
        </w:rPr>
        <w:t>.</w:t>
      </w:r>
    </w:p>
    <w:p w14:paraId="0BD8A642" w14:textId="77777777" w:rsidR="00861994" w:rsidRDefault="00861994" w:rsidP="00DE0F21">
      <w:pPr>
        <w:spacing w:after="0" w:line="240" w:lineRule="auto"/>
        <w:ind w:right="-119"/>
        <w:rPr>
          <w:rFonts w:ascii="Arial" w:hAnsi="Arial" w:cs="Arial"/>
        </w:rPr>
      </w:pPr>
    </w:p>
    <w:p w14:paraId="116EF93D" w14:textId="5068D787" w:rsidR="000B368F" w:rsidRPr="00913B4A" w:rsidRDefault="2520BD19" w:rsidP="27FFBAF8">
      <w:pPr>
        <w:pStyle w:val="ListParagraph"/>
        <w:spacing w:after="0" w:line="240" w:lineRule="auto"/>
        <w:ind w:left="284" w:hanging="284"/>
        <w:rPr>
          <w:rFonts w:ascii="Arial" w:hAnsi="Arial" w:cs="Arial"/>
          <w:b/>
          <w:bCs/>
          <w:color w:val="000000" w:themeColor="text1"/>
        </w:rPr>
      </w:pPr>
      <w:r w:rsidRPr="00913B4A">
        <w:rPr>
          <w:rFonts w:ascii="Arial" w:hAnsi="Arial" w:cs="Arial"/>
          <w:b/>
          <w:bCs/>
          <w:color w:val="A14F8C"/>
        </w:rPr>
        <w:t>6.2</w:t>
      </w:r>
      <w:r w:rsidR="00444D08" w:rsidRPr="00913B4A">
        <w:rPr>
          <w:color w:val="A14F8C"/>
        </w:rPr>
        <w:t xml:space="preserve"> </w:t>
      </w:r>
      <w:r w:rsidR="435354EF" w:rsidRPr="00913B4A">
        <w:rPr>
          <w:rFonts w:ascii="Arial" w:hAnsi="Arial" w:cs="Arial"/>
          <w:b/>
          <w:bCs/>
          <w:color w:val="A14F8C"/>
        </w:rPr>
        <w:t xml:space="preserve">Gender Pay Gap </w:t>
      </w:r>
    </w:p>
    <w:p w14:paraId="5A2C4019" w14:textId="77777777" w:rsidR="002930D8" w:rsidRPr="00913B4A" w:rsidRDefault="002930D8" w:rsidP="27FFBAF8">
      <w:pPr>
        <w:pStyle w:val="ListParagraph"/>
        <w:spacing w:after="0" w:line="240" w:lineRule="auto"/>
        <w:ind w:left="284" w:hanging="284"/>
        <w:rPr>
          <w:rFonts w:ascii="Arial" w:hAnsi="Arial" w:cs="Arial"/>
          <w:b/>
          <w:bCs/>
          <w:color w:val="000000"/>
        </w:rPr>
      </w:pPr>
    </w:p>
    <w:p w14:paraId="13768C17" w14:textId="6A91025D" w:rsidR="0037692E" w:rsidRPr="00495507" w:rsidRDefault="000B368F" w:rsidP="00DE0F21">
      <w:pPr>
        <w:pStyle w:val="ListParagraph"/>
        <w:spacing w:after="0" w:line="240" w:lineRule="auto"/>
        <w:ind w:left="0"/>
        <w:rPr>
          <w:rFonts w:ascii="Arial" w:hAnsi="Arial" w:cs="Arial"/>
          <w:color w:val="000000"/>
          <w:sz w:val="20"/>
          <w:szCs w:val="20"/>
        </w:rPr>
      </w:pPr>
      <w:r w:rsidRPr="00913B4A">
        <w:rPr>
          <w:rFonts w:ascii="Arial" w:hAnsi="Arial" w:cs="Arial"/>
          <w:color w:val="000000" w:themeColor="text1"/>
        </w:rPr>
        <w:t>To advance gender equality, the Trust will complete an annual analys</w:t>
      </w:r>
      <w:r w:rsidR="4DCBB465" w:rsidRPr="00913B4A">
        <w:rPr>
          <w:rFonts w:ascii="Arial" w:hAnsi="Arial" w:cs="Arial"/>
          <w:color w:val="000000" w:themeColor="text1"/>
        </w:rPr>
        <w:t>i</w:t>
      </w:r>
      <w:r w:rsidRPr="00913B4A">
        <w:rPr>
          <w:rFonts w:ascii="Arial" w:hAnsi="Arial" w:cs="Arial"/>
          <w:color w:val="000000" w:themeColor="text1"/>
        </w:rPr>
        <w:t>s and report to the Trust’s Finance and Audit Committee on the Gender Pay Gap for the Trust as a whole.  In line with statutory reporting, the Trust will submit a return to the DfE and publish its summary report on its website.</w:t>
      </w:r>
      <w:r w:rsidRPr="00495507">
        <w:rPr>
          <w:rFonts w:ascii="Arial" w:hAnsi="Arial" w:cs="Arial"/>
          <w:color w:val="000000" w:themeColor="text1"/>
          <w:sz w:val="20"/>
          <w:szCs w:val="20"/>
        </w:rPr>
        <w:t xml:space="preserve">  </w:t>
      </w:r>
    </w:p>
    <w:p w14:paraId="45E90C65" w14:textId="77777777" w:rsidR="004035C6" w:rsidRPr="0071242C" w:rsidRDefault="004035C6" w:rsidP="00DE0F21">
      <w:pPr>
        <w:pStyle w:val="ListParagraph"/>
        <w:spacing w:after="0" w:line="240" w:lineRule="auto"/>
        <w:ind w:left="0"/>
        <w:rPr>
          <w:rFonts w:ascii="Arial" w:hAnsi="Arial" w:cs="Arial"/>
          <w:color w:val="000000"/>
        </w:rPr>
      </w:pPr>
    </w:p>
    <w:p w14:paraId="188D67D2" w14:textId="61212384" w:rsidR="002B425E" w:rsidRPr="00495507" w:rsidRDefault="0F4F24BB" w:rsidP="27FFBAF8">
      <w:pPr>
        <w:pStyle w:val="ListParagraph"/>
        <w:ind w:left="0"/>
        <w:rPr>
          <w:rFonts w:ascii="Arial" w:hAnsi="Arial" w:cs="Arial"/>
          <w:b/>
          <w:bCs/>
          <w:color w:val="000000"/>
          <w:sz w:val="24"/>
          <w:szCs w:val="24"/>
        </w:rPr>
      </w:pPr>
      <w:r w:rsidRPr="00495507">
        <w:rPr>
          <w:rFonts w:ascii="Arial" w:hAnsi="Arial" w:cs="Arial"/>
          <w:b/>
          <w:bCs/>
          <w:color w:val="A14F8C"/>
          <w:sz w:val="24"/>
          <w:szCs w:val="24"/>
        </w:rPr>
        <w:t>7</w:t>
      </w:r>
      <w:r w:rsidR="10EB88A9" w:rsidRPr="00495507">
        <w:rPr>
          <w:rFonts w:ascii="Arial" w:hAnsi="Arial" w:cs="Arial"/>
          <w:b/>
          <w:bCs/>
          <w:color w:val="A14F8C"/>
          <w:sz w:val="24"/>
          <w:szCs w:val="24"/>
        </w:rPr>
        <w:t>.</w:t>
      </w:r>
      <w:r w:rsidR="00444D08" w:rsidRPr="00495507">
        <w:rPr>
          <w:color w:val="A14F8C"/>
          <w:sz w:val="24"/>
          <w:szCs w:val="24"/>
        </w:rPr>
        <w:t xml:space="preserve"> </w:t>
      </w:r>
      <w:r w:rsidR="0E434D0F" w:rsidRPr="00495507">
        <w:rPr>
          <w:rFonts w:ascii="Arial" w:hAnsi="Arial" w:cs="Arial"/>
          <w:b/>
          <w:bCs/>
          <w:color w:val="A14F8C"/>
          <w:sz w:val="24"/>
          <w:szCs w:val="24"/>
        </w:rPr>
        <w:t>Policies</w:t>
      </w:r>
      <w:r w:rsidR="49DB759D" w:rsidRPr="00495507">
        <w:rPr>
          <w:rFonts w:ascii="Arial" w:hAnsi="Arial" w:cs="Arial"/>
          <w:b/>
          <w:bCs/>
          <w:color w:val="A14F8C"/>
          <w:sz w:val="24"/>
          <w:szCs w:val="24"/>
        </w:rPr>
        <w:t xml:space="preserve"> and </w:t>
      </w:r>
      <w:r w:rsidR="78D0196D" w:rsidRPr="00495507">
        <w:rPr>
          <w:rFonts w:ascii="Arial" w:hAnsi="Arial" w:cs="Arial"/>
          <w:b/>
          <w:bCs/>
          <w:color w:val="A14F8C"/>
          <w:sz w:val="24"/>
          <w:szCs w:val="24"/>
        </w:rPr>
        <w:t>Practice</w:t>
      </w:r>
    </w:p>
    <w:p w14:paraId="03D490B3" w14:textId="3F4EFD30" w:rsidR="004035C6" w:rsidRPr="00913B4A" w:rsidRDefault="002B425E" w:rsidP="00DE0F21">
      <w:p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The Trust is committed to the equality, diversity and inclusivity movement and believes</w:t>
      </w:r>
      <w:r w:rsidR="00087208">
        <w:rPr>
          <w:rFonts w:ascii="Arial" w:eastAsia="MS Mincho" w:hAnsi="Arial" w:cs="Times New Roman"/>
          <w:lang w:val="en-US"/>
        </w:rPr>
        <w:t xml:space="preserve"> that,</w:t>
      </w:r>
      <w:r w:rsidRPr="00913B4A">
        <w:rPr>
          <w:rFonts w:ascii="Arial" w:eastAsia="MS Mincho" w:hAnsi="Arial" w:cs="Times New Roman"/>
          <w:lang w:val="en-US"/>
        </w:rPr>
        <w:t xml:space="preserve"> </w:t>
      </w:r>
      <w:r w:rsidR="6E7941CC" w:rsidRPr="00913B4A">
        <w:rPr>
          <w:rFonts w:ascii="Arial" w:eastAsia="MS Mincho" w:hAnsi="Arial" w:cs="Times New Roman"/>
          <w:lang w:val="en-US"/>
        </w:rPr>
        <w:t xml:space="preserve">in order </w:t>
      </w:r>
      <w:r w:rsidRPr="00913B4A">
        <w:rPr>
          <w:rFonts w:ascii="Arial" w:eastAsia="MS Mincho" w:hAnsi="Arial" w:cs="Times New Roman"/>
          <w:lang w:val="en-US"/>
        </w:rPr>
        <w:t xml:space="preserve">to fully effect change, </w:t>
      </w:r>
      <w:r w:rsidR="6609AB04" w:rsidRPr="00913B4A">
        <w:rPr>
          <w:rFonts w:ascii="Arial" w:eastAsia="MS Mincho" w:hAnsi="Arial" w:cs="Times New Roman"/>
          <w:lang w:val="en-US"/>
        </w:rPr>
        <w:t>the principles of equality</w:t>
      </w:r>
      <w:r w:rsidR="00A11204" w:rsidRPr="00913B4A">
        <w:rPr>
          <w:rFonts w:ascii="Arial" w:eastAsia="MS Mincho" w:hAnsi="Arial" w:cs="Times New Roman"/>
          <w:lang w:val="en-US"/>
        </w:rPr>
        <w:t xml:space="preserve">, </w:t>
      </w:r>
      <w:r w:rsidR="6609AB04" w:rsidRPr="00913B4A">
        <w:rPr>
          <w:rFonts w:ascii="Arial" w:eastAsia="MS Mincho" w:hAnsi="Arial" w:cs="Times New Roman"/>
          <w:lang w:val="en-US"/>
        </w:rPr>
        <w:t>diversity</w:t>
      </w:r>
      <w:r w:rsidR="00A11204" w:rsidRPr="00913B4A">
        <w:rPr>
          <w:rFonts w:ascii="Arial" w:eastAsia="MS Mincho" w:hAnsi="Arial" w:cs="Times New Roman"/>
          <w:lang w:val="en-US"/>
        </w:rPr>
        <w:t xml:space="preserve"> and inclusion</w:t>
      </w:r>
      <w:r w:rsidRPr="00913B4A">
        <w:rPr>
          <w:rFonts w:ascii="Arial" w:eastAsia="MS Mincho" w:hAnsi="Arial" w:cs="Times New Roman"/>
          <w:lang w:val="en-US"/>
        </w:rPr>
        <w:t xml:space="preserve"> should be reflected in its ethos and embedded in its policies and practices; not delivered as a ‘tick box exercise’ to satisfy regulations. </w:t>
      </w:r>
    </w:p>
    <w:p w14:paraId="731203BA" w14:textId="5CB1E6D7" w:rsidR="002B425E" w:rsidRPr="00495507" w:rsidRDefault="002B425E" w:rsidP="00DE0F21">
      <w:pPr>
        <w:spacing w:after="0" w:line="240" w:lineRule="auto"/>
        <w:ind w:right="-121"/>
        <w:rPr>
          <w:rFonts w:ascii="Arial" w:eastAsia="MS Mincho" w:hAnsi="Arial" w:cs="Times New Roman"/>
          <w:sz w:val="20"/>
          <w:szCs w:val="20"/>
          <w:lang w:val="en-US"/>
        </w:rPr>
      </w:pPr>
      <w:r w:rsidRPr="00913B4A">
        <w:rPr>
          <w:rFonts w:ascii="Arial" w:eastAsia="MS Mincho" w:hAnsi="Arial" w:cs="Times New Roman"/>
          <w:lang w:val="en-US"/>
        </w:rPr>
        <w:t xml:space="preserve">To enable all staff and pupils to reach their full potential, the Trust </w:t>
      </w:r>
      <w:r w:rsidR="004035C6" w:rsidRPr="00913B4A">
        <w:rPr>
          <w:rFonts w:ascii="Arial" w:eastAsia="MS Mincho" w:hAnsi="Arial" w:cs="Times New Roman"/>
          <w:lang w:val="en-US"/>
        </w:rPr>
        <w:t>further reflects on the Act when considering certain practices.</w:t>
      </w:r>
      <w:r w:rsidR="004035C6" w:rsidRPr="00495507">
        <w:rPr>
          <w:rFonts w:ascii="Arial" w:eastAsia="MS Mincho" w:hAnsi="Arial" w:cs="Times New Roman"/>
          <w:sz w:val="20"/>
          <w:szCs w:val="20"/>
          <w:lang w:val="en-US"/>
        </w:rPr>
        <w:t xml:space="preserve">  </w:t>
      </w:r>
    </w:p>
    <w:p w14:paraId="2FF1B680" w14:textId="66F311A8" w:rsidR="00A10691" w:rsidRDefault="00A10691" w:rsidP="00DE0F21">
      <w:pPr>
        <w:spacing w:after="0" w:line="240" w:lineRule="auto"/>
        <w:ind w:right="-121"/>
        <w:rPr>
          <w:rFonts w:ascii="Arial" w:eastAsia="MS Mincho" w:hAnsi="Arial" w:cs="Times New Roman"/>
          <w:lang w:val="en-US"/>
        </w:rPr>
      </w:pPr>
    </w:p>
    <w:p w14:paraId="1D66D826" w14:textId="1852098F" w:rsidR="002930D8" w:rsidRPr="00495507" w:rsidRDefault="500BEA0A" w:rsidP="27FFBAF8">
      <w:pPr>
        <w:spacing w:after="0" w:line="240" w:lineRule="auto"/>
        <w:ind w:left="567" w:hanging="567"/>
        <w:rPr>
          <w:rFonts w:ascii="Arial" w:hAnsi="Arial" w:cs="Arial"/>
          <w:b/>
          <w:bCs/>
          <w:sz w:val="24"/>
          <w:szCs w:val="24"/>
        </w:rPr>
      </w:pPr>
      <w:r w:rsidRPr="00495507">
        <w:rPr>
          <w:rFonts w:ascii="Arial" w:hAnsi="Arial" w:cs="Arial"/>
          <w:b/>
          <w:bCs/>
          <w:color w:val="A14F8C"/>
          <w:sz w:val="24"/>
          <w:szCs w:val="24"/>
        </w:rPr>
        <w:t>8.</w:t>
      </w:r>
      <w:r w:rsidR="00444D08" w:rsidRPr="00495507">
        <w:rPr>
          <w:rFonts w:ascii="Arial" w:hAnsi="Arial" w:cs="Arial"/>
          <w:b/>
          <w:bCs/>
          <w:color w:val="A14F8C"/>
          <w:sz w:val="24"/>
          <w:szCs w:val="24"/>
        </w:rPr>
        <w:t xml:space="preserve"> </w:t>
      </w:r>
      <w:r w:rsidR="00952646" w:rsidRPr="00495507">
        <w:rPr>
          <w:rFonts w:ascii="Arial" w:hAnsi="Arial" w:cs="Arial"/>
          <w:b/>
          <w:bCs/>
          <w:color w:val="A14F8C"/>
          <w:sz w:val="24"/>
          <w:szCs w:val="24"/>
        </w:rPr>
        <w:t>Academy/</w:t>
      </w:r>
      <w:r w:rsidR="0E434D0F" w:rsidRPr="00495507">
        <w:rPr>
          <w:rFonts w:ascii="Arial" w:hAnsi="Arial" w:cs="Arial"/>
          <w:b/>
          <w:bCs/>
          <w:color w:val="A14F8C"/>
          <w:sz w:val="24"/>
          <w:szCs w:val="24"/>
        </w:rPr>
        <w:t>School Admissions</w:t>
      </w:r>
    </w:p>
    <w:p w14:paraId="21BAA61B" w14:textId="7246B3A6" w:rsidR="00D5228F" w:rsidRDefault="0E434D0F" w:rsidP="27FFBAF8">
      <w:pPr>
        <w:spacing w:after="0" w:line="240" w:lineRule="auto"/>
        <w:ind w:left="567" w:hanging="567"/>
        <w:rPr>
          <w:rFonts w:ascii="Arial" w:hAnsi="Arial" w:cs="Arial"/>
          <w:b/>
          <w:bCs/>
        </w:rPr>
      </w:pPr>
      <w:r w:rsidRPr="27FFBAF8">
        <w:rPr>
          <w:rFonts w:ascii="Arial" w:hAnsi="Arial" w:cs="Arial"/>
          <w:b/>
          <w:bCs/>
        </w:rPr>
        <w:t xml:space="preserve"> </w:t>
      </w:r>
    </w:p>
    <w:p w14:paraId="26F55794" w14:textId="43027BD5" w:rsidR="00CF3FEA" w:rsidRDefault="002B425E" w:rsidP="00DE0F21">
      <w:pPr>
        <w:spacing w:after="0" w:line="240" w:lineRule="auto"/>
        <w:rPr>
          <w:rFonts w:ascii="Arial" w:hAnsi="Arial" w:cs="Arial"/>
        </w:rPr>
      </w:pPr>
      <w:r w:rsidRPr="004035C6">
        <w:rPr>
          <w:rFonts w:ascii="Arial" w:hAnsi="Arial" w:cs="Arial"/>
        </w:rPr>
        <w:t xml:space="preserve">The discrimination provisions on age do not extend to </w:t>
      </w:r>
      <w:r w:rsidR="00312883">
        <w:rPr>
          <w:rFonts w:ascii="Arial" w:hAnsi="Arial" w:cs="Arial"/>
        </w:rPr>
        <w:t xml:space="preserve">academy </w:t>
      </w:r>
      <w:r w:rsidRPr="004035C6">
        <w:rPr>
          <w:rFonts w:ascii="Arial" w:hAnsi="Arial" w:cs="Arial"/>
        </w:rPr>
        <w:t>admissions</w:t>
      </w:r>
      <w:r w:rsidR="000F4C4F">
        <w:rPr>
          <w:rFonts w:ascii="Arial" w:hAnsi="Arial" w:cs="Arial"/>
        </w:rPr>
        <w:t xml:space="preserve">. Current </w:t>
      </w:r>
      <w:r w:rsidRPr="004035C6">
        <w:rPr>
          <w:rFonts w:ascii="Arial" w:hAnsi="Arial" w:cs="Arial"/>
        </w:rPr>
        <w:t xml:space="preserve">approaches in which admissions and transition between </w:t>
      </w:r>
      <w:r w:rsidR="00312883">
        <w:rPr>
          <w:rFonts w:ascii="Arial" w:hAnsi="Arial" w:cs="Arial"/>
        </w:rPr>
        <w:t>academies</w:t>
      </w:r>
      <w:r w:rsidRPr="004035C6">
        <w:rPr>
          <w:rFonts w:ascii="Arial" w:hAnsi="Arial" w:cs="Arial"/>
        </w:rPr>
        <w:t xml:space="preserve"> are determined by a child’s age will not be open to challenge. </w:t>
      </w:r>
    </w:p>
    <w:p w14:paraId="2D2D926C" w14:textId="77777777" w:rsidR="00CF3FEA" w:rsidRDefault="00CF3FEA" w:rsidP="00DE0F21">
      <w:pPr>
        <w:spacing w:after="0" w:line="240" w:lineRule="auto"/>
        <w:rPr>
          <w:rFonts w:ascii="Arial" w:hAnsi="Arial" w:cs="Arial"/>
        </w:rPr>
      </w:pPr>
    </w:p>
    <w:p w14:paraId="485701EA" w14:textId="3FCEE1FA" w:rsidR="002B425E" w:rsidRDefault="00CF3FEA" w:rsidP="00DE0F21">
      <w:pPr>
        <w:spacing w:after="0" w:line="240" w:lineRule="auto"/>
        <w:rPr>
          <w:rFonts w:ascii="Arial" w:hAnsi="Arial" w:cs="Arial"/>
        </w:rPr>
      </w:pPr>
      <w:r>
        <w:rPr>
          <w:rFonts w:ascii="Arial" w:hAnsi="Arial" w:cs="Arial"/>
        </w:rPr>
        <w:t xml:space="preserve">When determining admissions, the </w:t>
      </w:r>
      <w:r w:rsidR="00A11204">
        <w:rPr>
          <w:rFonts w:ascii="Arial" w:hAnsi="Arial" w:cs="Arial"/>
        </w:rPr>
        <w:t xml:space="preserve">academies where they are able to will </w:t>
      </w:r>
      <w:r>
        <w:rPr>
          <w:rFonts w:ascii="Arial" w:hAnsi="Arial" w:cs="Arial"/>
        </w:rPr>
        <w:t>also consider if pupils from a protected group receive less favourable treatment</w:t>
      </w:r>
      <w:r w:rsidR="00572330">
        <w:rPr>
          <w:rFonts w:ascii="Arial" w:hAnsi="Arial" w:cs="Arial"/>
        </w:rPr>
        <w:t xml:space="preserve">. </w:t>
      </w:r>
    </w:p>
    <w:p w14:paraId="15661611" w14:textId="77777777" w:rsidR="00A450AC" w:rsidRDefault="00A450AC" w:rsidP="00DE0F21">
      <w:pPr>
        <w:spacing w:after="0" w:line="240" w:lineRule="auto"/>
        <w:rPr>
          <w:rFonts w:ascii="Arial" w:hAnsi="Arial" w:cs="Arial"/>
        </w:rPr>
      </w:pPr>
    </w:p>
    <w:p w14:paraId="4CF14F30" w14:textId="77777777" w:rsidR="000F4C4F" w:rsidRDefault="000F4C4F" w:rsidP="00DE0F21">
      <w:pPr>
        <w:spacing w:after="0" w:line="240" w:lineRule="auto"/>
        <w:rPr>
          <w:rFonts w:ascii="Arial" w:hAnsi="Arial" w:cs="Arial"/>
        </w:rPr>
      </w:pPr>
    </w:p>
    <w:p w14:paraId="6077D4D4" w14:textId="515564A2" w:rsidR="002B425E" w:rsidRPr="00495507" w:rsidRDefault="4410BB97" w:rsidP="27FFBAF8">
      <w:pPr>
        <w:pStyle w:val="ListParagraph"/>
        <w:spacing w:after="0" w:line="240" w:lineRule="auto"/>
        <w:ind w:left="567" w:right="-121" w:hanging="567"/>
        <w:rPr>
          <w:rFonts w:ascii="Arial" w:hAnsi="Arial" w:cs="Arial"/>
          <w:b/>
          <w:bCs/>
          <w:sz w:val="24"/>
          <w:szCs w:val="24"/>
        </w:rPr>
      </w:pPr>
      <w:r w:rsidRPr="00495507">
        <w:rPr>
          <w:rFonts w:ascii="Arial" w:hAnsi="Arial" w:cs="Arial"/>
          <w:b/>
          <w:bCs/>
          <w:color w:val="A14F8C"/>
          <w:sz w:val="24"/>
          <w:szCs w:val="24"/>
        </w:rPr>
        <w:t>9.</w:t>
      </w:r>
      <w:r w:rsidR="002A2C72" w:rsidRPr="00495507">
        <w:rPr>
          <w:color w:val="A14F8C"/>
          <w:sz w:val="24"/>
          <w:szCs w:val="24"/>
        </w:rPr>
        <w:t xml:space="preserve"> </w:t>
      </w:r>
      <w:r w:rsidR="0E434D0F" w:rsidRPr="00495507">
        <w:rPr>
          <w:rFonts w:ascii="Arial" w:hAnsi="Arial" w:cs="Arial"/>
          <w:b/>
          <w:bCs/>
          <w:color w:val="A14F8C"/>
          <w:sz w:val="24"/>
          <w:szCs w:val="24"/>
        </w:rPr>
        <w:t>Competitive sport and sex discrimination</w:t>
      </w:r>
      <w:r w:rsidR="0E434D0F" w:rsidRPr="00495507">
        <w:rPr>
          <w:rFonts w:ascii="Arial" w:hAnsi="Arial" w:cs="Arial"/>
          <w:b/>
          <w:bCs/>
          <w:sz w:val="24"/>
          <w:szCs w:val="24"/>
        </w:rPr>
        <w:t xml:space="preserve"> </w:t>
      </w:r>
    </w:p>
    <w:p w14:paraId="6061F7D9" w14:textId="77777777" w:rsidR="002930D8" w:rsidRPr="00495507" w:rsidRDefault="002930D8" w:rsidP="27FFBAF8">
      <w:pPr>
        <w:pStyle w:val="ListParagraph"/>
        <w:spacing w:after="0" w:line="240" w:lineRule="auto"/>
        <w:ind w:left="567" w:right="-121" w:hanging="567"/>
        <w:rPr>
          <w:rFonts w:ascii="Arial" w:hAnsi="Arial" w:cs="Arial"/>
          <w:b/>
          <w:bCs/>
          <w:sz w:val="20"/>
          <w:szCs w:val="20"/>
        </w:rPr>
      </w:pPr>
    </w:p>
    <w:p w14:paraId="4B7DFCED" w14:textId="20A6963B" w:rsidR="00803649" w:rsidRDefault="0E434D0F" w:rsidP="4CFD0A59">
      <w:pPr>
        <w:spacing w:after="0" w:line="240" w:lineRule="auto"/>
        <w:ind w:right="-121"/>
        <w:rPr>
          <w:rFonts w:ascii="Arial" w:eastAsia="MS Mincho" w:hAnsi="Arial" w:cs="Arial"/>
          <w:lang w:val="en-US"/>
        </w:rPr>
      </w:pPr>
      <w:r w:rsidRPr="4CFD0A59">
        <w:rPr>
          <w:rFonts w:ascii="Arial" w:hAnsi="Arial" w:cs="Arial"/>
        </w:rPr>
        <w:t>The Act includes an exception for sex discrimination in relation to a competitive sport, game or other competitive activity.</w:t>
      </w:r>
      <w:r w:rsidR="18FA7974" w:rsidRPr="4CFD0A59">
        <w:rPr>
          <w:rFonts w:ascii="Arial" w:hAnsi="Arial" w:cs="Arial"/>
        </w:rPr>
        <w:t xml:space="preserve"> It will therefore be for the academy to determine whether f</w:t>
      </w:r>
      <w:r w:rsidRPr="4CFD0A59">
        <w:rPr>
          <w:rFonts w:ascii="Arial" w:hAnsi="Arial" w:cs="Arial"/>
        </w:rPr>
        <w:t xml:space="preserve">or sporting competitions in which physical strength, stamina or physique are significant factors in determining success or failure, </w:t>
      </w:r>
      <w:r w:rsidR="18FA7974" w:rsidRPr="4CFD0A59">
        <w:rPr>
          <w:rFonts w:ascii="Arial" w:hAnsi="Arial" w:cs="Arial"/>
        </w:rPr>
        <w:t>that se</w:t>
      </w:r>
      <w:r w:rsidRPr="4CFD0A59">
        <w:rPr>
          <w:rFonts w:ascii="Arial" w:hAnsi="Arial" w:cs="Arial"/>
        </w:rPr>
        <w:t>parate events for boys and girls</w:t>
      </w:r>
      <w:r w:rsidR="18FA7974" w:rsidRPr="4CFD0A59">
        <w:rPr>
          <w:rFonts w:ascii="Arial" w:hAnsi="Arial" w:cs="Arial"/>
        </w:rPr>
        <w:t xml:space="preserve"> are held</w:t>
      </w:r>
      <w:r w:rsidRPr="4CFD0A59">
        <w:rPr>
          <w:rFonts w:ascii="Arial" w:hAnsi="Arial" w:cs="Arial"/>
        </w:rPr>
        <w:t xml:space="preserve">. </w:t>
      </w:r>
      <w:r w:rsidRPr="4CFD0A59">
        <w:rPr>
          <w:rFonts w:ascii="Arial" w:eastAsia="MS Mincho" w:hAnsi="Arial" w:cs="Arial"/>
          <w:lang w:val="en-US"/>
        </w:rPr>
        <w:t xml:space="preserve">However, </w:t>
      </w:r>
      <w:r w:rsidR="78D0196D" w:rsidRPr="4CFD0A59">
        <w:rPr>
          <w:rFonts w:ascii="Arial" w:eastAsia="MS Mincho" w:hAnsi="Arial" w:cs="Arial"/>
          <w:lang w:val="en-US"/>
        </w:rPr>
        <w:t xml:space="preserve">academies must not </w:t>
      </w:r>
      <w:r w:rsidRPr="4CFD0A59">
        <w:rPr>
          <w:rFonts w:ascii="Arial" w:eastAsia="MS Mincho" w:hAnsi="Arial" w:cs="Arial"/>
          <w:lang w:val="en-US"/>
        </w:rPr>
        <w:t>preclude participation in a given sport on the grounds of sex.</w:t>
      </w:r>
    </w:p>
    <w:p w14:paraId="79F79D31" w14:textId="77777777" w:rsidR="00495507" w:rsidRDefault="00495507" w:rsidP="27FFBAF8">
      <w:pPr>
        <w:pStyle w:val="ListParagraph"/>
        <w:spacing w:after="0" w:line="240" w:lineRule="auto"/>
        <w:ind w:left="567" w:right="-121" w:hanging="567"/>
        <w:rPr>
          <w:rFonts w:ascii="Arial" w:eastAsia="MS Mincho" w:hAnsi="Arial" w:cs="Arial"/>
          <w:b/>
          <w:bCs/>
          <w:color w:val="A14F8C"/>
          <w:sz w:val="24"/>
          <w:szCs w:val="24"/>
          <w:lang w:val="en-US"/>
        </w:rPr>
      </w:pPr>
    </w:p>
    <w:p w14:paraId="65177F9B" w14:textId="698DA4C9" w:rsidR="00803649" w:rsidRPr="00495507" w:rsidRDefault="0578CAB1" w:rsidP="27FFBAF8">
      <w:pPr>
        <w:pStyle w:val="ListParagraph"/>
        <w:spacing w:after="0" w:line="240" w:lineRule="auto"/>
        <w:ind w:left="567" w:right="-121" w:hanging="567"/>
        <w:rPr>
          <w:rFonts w:ascii="Arial" w:eastAsia="MS Mincho" w:hAnsi="Arial" w:cs="Arial"/>
          <w:b/>
          <w:bCs/>
          <w:color w:val="A14F8C"/>
          <w:sz w:val="24"/>
          <w:szCs w:val="24"/>
          <w:lang w:val="en-US"/>
        </w:rPr>
      </w:pPr>
      <w:r w:rsidRPr="00495507">
        <w:rPr>
          <w:rFonts w:ascii="Arial" w:eastAsia="MS Mincho" w:hAnsi="Arial" w:cs="Arial"/>
          <w:b/>
          <w:bCs/>
          <w:color w:val="A14F8C"/>
          <w:sz w:val="24"/>
          <w:szCs w:val="24"/>
          <w:lang w:val="en-US"/>
        </w:rPr>
        <w:t>10.</w:t>
      </w:r>
      <w:r w:rsidR="002A2C72" w:rsidRPr="00495507">
        <w:rPr>
          <w:color w:val="A14F8C"/>
          <w:sz w:val="24"/>
          <w:szCs w:val="24"/>
        </w:rPr>
        <w:t xml:space="preserve"> </w:t>
      </w:r>
      <w:r w:rsidR="1BEFA52A" w:rsidRPr="00495507">
        <w:rPr>
          <w:rFonts w:ascii="Arial" w:eastAsia="MS Mincho" w:hAnsi="Arial" w:cs="Arial"/>
          <w:b/>
          <w:bCs/>
          <w:color w:val="A14F8C"/>
          <w:sz w:val="24"/>
          <w:szCs w:val="24"/>
          <w:lang w:val="en-US"/>
        </w:rPr>
        <w:t>Occupational Requirement</w:t>
      </w:r>
    </w:p>
    <w:p w14:paraId="0145DCDE" w14:textId="77777777" w:rsidR="002930D8" w:rsidRDefault="002930D8" w:rsidP="27FFBAF8">
      <w:pPr>
        <w:pStyle w:val="ListParagraph"/>
        <w:spacing w:after="0" w:line="240" w:lineRule="auto"/>
        <w:ind w:left="567" w:right="-121" w:hanging="567"/>
        <w:rPr>
          <w:rFonts w:ascii="Arial" w:eastAsia="MS Mincho" w:hAnsi="Arial" w:cs="Arial"/>
          <w:b/>
          <w:bCs/>
          <w:lang w:val="en-US"/>
        </w:rPr>
      </w:pPr>
    </w:p>
    <w:p w14:paraId="74CCC1C6" w14:textId="692BBBAA" w:rsidR="00803649" w:rsidRPr="00913B4A" w:rsidRDefault="00803649" w:rsidP="00803649">
      <w:pPr>
        <w:rPr>
          <w:rFonts w:ascii="Arial" w:hAnsi="Arial" w:cs="Arial"/>
        </w:rPr>
      </w:pPr>
      <w:r w:rsidRPr="00913B4A">
        <w:rPr>
          <w:rFonts w:ascii="Arial" w:hAnsi="Arial" w:cs="Arial"/>
        </w:rPr>
        <w:t xml:space="preserve">The </w:t>
      </w:r>
      <w:r w:rsidR="00312883" w:rsidRPr="00913B4A">
        <w:rPr>
          <w:rFonts w:ascii="Arial" w:hAnsi="Arial" w:cs="Arial"/>
        </w:rPr>
        <w:t>Equalities A</w:t>
      </w:r>
      <w:r w:rsidRPr="00913B4A">
        <w:rPr>
          <w:rFonts w:ascii="Arial" w:hAnsi="Arial" w:cs="Arial"/>
        </w:rPr>
        <w:t>ct further allows discrimination because of a person’s sex if someone of a particular sex is required for reasons of privacy and decency, or where personal services are provided.</w:t>
      </w:r>
    </w:p>
    <w:p w14:paraId="4E6AB82B" w14:textId="70FE42E3" w:rsidR="00121A44" w:rsidRPr="00495507" w:rsidRDefault="1287A97F" w:rsidP="27FFBAF8">
      <w:pPr>
        <w:pStyle w:val="ListParagraph"/>
        <w:spacing w:after="0" w:line="240" w:lineRule="auto"/>
        <w:ind w:left="567" w:right="-121" w:hanging="567"/>
        <w:rPr>
          <w:rFonts w:ascii="Arial" w:eastAsia="MS Mincho" w:hAnsi="Arial" w:cs="Arial"/>
          <w:b/>
          <w:bCs/>
          <w:sz w:val="24"/>
          <w:szCs w:val="24"/>
          <w:lang w:val="en-US"/>
        </w:rPr>
      </w:pPr>
      <w:r w:rsidRPr="00495507">
        <w:rPr>
          <w:rFonts w:ascii="Arial" w:eastAsia="MS Mincho" w:hAnsi="Arial" w:cs="Arial"/>
          <w:b/>
          <w:bCs/>
          <w:color w:val="A14F8C"/>
          <w:sz w:val="24"/>
          <w:szCs w:val="24"/>
          <w:lang w:val="en-US"/>
        </w:rPr>
        <w:t>11.</w:t>
      </w:r>
      <w:r w:rsidR="002A2C72" w:rsidRPr="00495507">
        <w:rPr>
          <w:color w:val="A14F8C"/>
          <w:sz w:val="24"/>
          <w:szCs w:val="24"/>
        </w:rPr>
        <w:t xml:space="preserve"> </w:t>
      </w:r>
      <w:r w:rsidR="00952646" w:rsidRPr="00495507">
        <w:rPr>
          <w:rFonts w:ascii="Arial" w:hAnsi="Arial" w:cs="Arial"/>
          <w:b/>
          <w:color w:val="A14F8C"/>
          <w:sz w:val="24"/>
          <w:szCs w:val="24"/>
        </w:rPr>
        <w:t>Academy</w:t>
      </w:r>
      <w:r w:rsidR="78D0196D" w:rsidRPr="00495507">
        <w:rPr>
          <w:rFonts w:ascii="Arial" w:eastAsia="MS Mincho" w:hAnsi="Arial" w:cs="Arial"/>
          <w:b/>
          <w:bCs/>
          <w:color w:val="A14F8C"/>
          <w:sz w:val="24"/>
          <w:szCs w:val="24"/>
          <w:lang w:val="en-US"/>
        </w:rPr>
        <w:t xml:space="preserve"> Curriculum</w:t>
      </w:r>
    </w:p>
    <w:p w14:paraId="01B59583" w14:textId="77777777" w:rsidR="002930D8" w:rsidRDefault="002930D8" w:rsidP="27FFBAF8">
      <w:pPr>
        <w:pStyle w:val="ListParagraph"/>
        <w:spacing w:after="0" w:line="240" w:lineRule="auto"/>
        <w:ind w:left="567" w:right="-121" w:hanging="567"/>
        <w:rPr>
          <w:rFonts w:ascii="Arial" w:eastAsia="MS Mincho" w:hAnsi="Arial" w:cs="Arial"/>
          <w:b/>
          <w:bCs/>
          <w:lang w:val="en-US"/>
        </w:rPr>
      </w:pPr>
    </w:p>
    <w:p w14:paraId="6F28318B" w14:textId="20F28619" w:rsidR="00121A44" w:rsidRPr="00913B4A" w:rsidRDefault="00B82950" w:rsidP="00B82950">
      <w:pPr>
        <w:spacing w:after="0" w:line="240" w:lineRule="auto"/>
        <w:ind w:right="-119"/>
        <w:rPr>
          <w:rFonts w:ascii="Arial" w:eastAsia="MS Mincho" w:hAnsi="Arial" w:cs="Arial"/>
          <w:b/>
          <w:lang w:val="en-US"/>
        </w:rPr>
      </w:pPr>
      <w:r w:rsidRPr="00913B4A">
        <w:rPr>
          <w:rFonts w:ascii="Arial" w:eastAsia="MS Mincho" w:hAnsi="Arial" w:cs="Arial"/>
          <w:lang w:val="en-US"/>
        </w:rPr>
        <w:t xml:space="preserve">Whilst the content of the </w:t>
      </w:r>
      <w:r w:rsidR="00170653">
        <w:rPr>
          <w:rFonts w:ascii="Arial" w:eastAsia="MS Mincho" w:hAnsi="Arial" w:cs="Arial"/>
          <w:lang w:val="en-US"/>
        </w:rPr>
        <w:t>taught</w:t>
      </w:r>
      <w:r w:rsidR="00170653" w:rsidRPr="00913B4A">
        <w:rPr>
          <w:rFonts w:ascii="Arial" w:eastAsia="MS Mincho" w:hAnsi="Arial" w:cs="Arial"/>
          <w:lang w:val="en-US"/>
        </w:rPr>
        <w:t xml:space="preserve"> </w:t>
      </w:r>
      <w:r w:rsidRPr="00913B4A">
        <w:rPr>
          <w:rFonts w:ascii="Arial" w:eastAsia="MS Mincho" w:hAnsi="Arial" w:cs="Arial"/>
          <w:lang w:val="en-US"/>
        </w:rPr>
        <w:t xml:space="preserve">curriculum is outside of the </w:t>
      </w:r>
      <w:r w:rsidR="002F712E" w:rsidRPr="00913B4A">
        <w:rPr>
          <w:rFonts w:ascii="Arial" w:eastAsia="MS Mincho" w:hAnsi="Arial" w:cs="Arial"/>
          <w:lang w:val="en-US"/>
        </w:rPr>
        <w:t>A</w:t>
      </w:r>
      <w:r w:rsidRPr="00913B4A">
        <w:rPr>
          <w:rFonts w:ascii="Arial" w:eastAsia="MS Mincho" w:hAnsi="Arial" w:cs="Arial"/>
          <w:lang w:val="en-US"/>
        </w:rPr>
        <w:t xml:space="preserve">ct, the way in which </w:t>
      </w:r>
      <w:r w:rsidR="00952646" w:rsidRPr="00913B4A">
        <w:rPr>
          <w:rFonts w:ascii="Arial" w:eastAsia="MS Mincho" w:hAnsi="Arial" w:cs="Arial"/>
          <w:lang w:val="en-US"/>
        </w:rPr>
        <w:t>our academies</w:t>
      </w:r>
      <w:r w:rsidRPr="00913B4A">
        <w:rPr>
          <w:rFonts w:ascii="Arial" w:eastAsia="MS Mincho" w:hAnsi="Arial" w:cs="Arial"/>
          <w:lang w:val="en-US"/>
        </w:rPr>
        <w:t xml:space="preserve"> provide education and the delivery of the curriculum is included. </w:t>
      </w:r>
      <w:r w:rsidR="0095451B" w:rsidRPr="00913B4A">
        <w:rPr>
          <w:rFonts w:ascii="Arial" w:hAnsi="Arial" w:cs="Arial"/>
        </w:rPr>
        <w:t xml:space="preserve">Each </w:t>
      </w:r>
      <w:r w:rsidRPr="00913B4A">
        <w:rPr>
          <w:rFonts w:ascii="Arial" w:hAnsi="Arial" w:cs="Arial"/>
        </w:rPr>
        <w:t>academ</w:t>
      </w:r>
      <w:r w:rsidR="0095451B" w:rsidRPr="00913B4A">
        <w:rPr>
          <w:rFonts w:ascii="Arial" w:hAnsi="Arial" w:cs="Arial"/>
        </w:rPr>
        <w:t>y</w:t>
      </w:r>
      <w:r w:rsidRPr="00913B4A">
        <w:rPr>
          <w:rFonts w:ascii="Arial" w:hAnsi="Arial" w:cs="Arial"/>
        </w:rPr>
        <w:t xml:space="preserve"> takes active steps to ensure that </w:t>
      </w:r>
      <w:r w:rsidR="0095451B" w:rsidRPr="00913B4A">
        <w:rPr>
          <w:rFonts w:ascii="Arial" w:hAnsi="Arial" w:cs="Arial"/>
        </w:rPr>
        <w:t xml:space="preserve">content and </w:t>
      </w:r>
      <w:r w:rsidRPr="00913B4A">
        <w:rPr>
          <w:rFonts w:ascii="Arial" w:hAnsi="Arial" w:cs="Arial"/>
        </w:rPr>
        <w:t>resources in all areas of the curriculum are inclusive</w:t>
      </w:r>
      <w:r w:rsidR="0095451B" w:rsidRPr="00913B4A">
        <w:rPr>
          <w:rFonts w:ascii="Arial" w:hAnsi="Arial" w:cs="Arial"/>
        </w:rPr>
        <w:t>, representative of modern Britain</w:t>
      </w:r>
      <w:r w:rsidRPr="00913B4A">
        <w:rPr>
          <w:rFonts w:ascii="Arial" w:hAnsi="Arial" w:cs="Arial"/>
        </w:rPr>
        <w:t xml:space="preserve"> and promote a greater understanding of equality and diversity. There is acknowledgement of the importance of challenging stereotyping and discrimination in all areas of the curriculum.</w:t>
      </w:r>
    </w:p>
    <w:p w14:paraId="74019F39" w14:textId="77777777" w:rsidR="00953905" w:rsidRPr="00913B4A" w:rsidRDefault="00953905" w:rsidP="00B82950">
      <w:pPr>
        <w:spacing w:after="0" w:line="240" w:lineRule="auto"/>
        <w:ind w:right="-119"/>
        <w:rPr>
          <w:rFonts w:ascii="Arial" w:eastAsia="MS Mincho" w:hAnsi="Arial" w:cs="Arial"/>
          <w:lang w:val="en-US"/>
        </w:rPr>
      </w:pPr>
    </w:p>
    <w:p w14:paraId="7D46461D" w14:textId="0982CAEC" w:rsidR="00953905" w:rsidRPr="00495507" w:rsidRDefault="00953905" w:rsidP="4CFD0A59">
      <w:pPr>
        <w:spacing w:after="0" w:line="240" w:lineRule="auto"/>
        <w:ind w:right="-119"/>
        <w:rPr>
          <w:rFonts w:ascii="Arial" w:hAnsi="Arial" w:cs="Arial"/>
          <w:sz w:val="20"/>
          <w:szCs w:val="20"/>
          <w:lang w:val="en-US"/>
        </w:rPr>
      </w:pPr>
      <w:r w:rsidRPr="27BC0159">
        <w:rPr>
          <w:rFonts w:ascii="Arial" w:hAnsi="Arial" w:cs="Arial"/>
        </w:rPr>
        <w:t xml:space="preserve">Academies monitor pupils’ attainment and progress by socio-economic background, ethnic group, by gender, EAL, </w:t>
      </w:r>
      <w:r w:rsidR="03B77A31" w:rsidRPr="02A72900">
        <w:rPr>
          <w:rFonts w:ascii="Arial" w:hAnsi="Arial" w:cs="Arial"/>
        </w:rPr>
        <w:t>SEND</w:t>
      </w:r>
      <w:r w:rsidRPr="27BC0159">
        <w:rPr>
          <w:rFonts w:ascii="Arial" w:hAnsi="Arial" w:cs="Arial"/>
        </w:rPr>
        <w:t xml:space="preserve"> and other focus groups, believing that no group should be regarded higher than another, and track</w:t>
      </w:r>
      <w:r w:rsidR="002F712E" w:rsidRPr="27BC0159">
        <w:rPr>
          <w:rFonts w:ascii="Arial" w:hAnsi="Arial" w:cs="Arial"/>
        </w:rPr>
        <w:t>ing</w:t>
      </w:r>
      <w:r w:rsidRPr="27BC0159">
        <w:rPr>
          <w:rFonts w:ascii="Arial" w:hAnsi="Arial" w:cs="Arial"/>
        </w:rPr>
        <w:t xml:space="preserve"> these groups </w:t>
      </w:r>
      <w:r w:rsidR="002F712E" w:rsidRPr="27BC0159">
        <w:rPr>
          <w:rFonts w:ascii="Arial" w:hAnsi="Arial" w:cs="Arial"/>
        </w:rPr>
        <w:t xml:space="preserve">help to </w:t>
      </w:r>
      <w:r w:rsidRPr="27BC0159">
        <w:rPr>
          <w:rFonts w:ascii="Arial" w:hAnsi="Arial" w:cs="Arial"/>
        </w:rPr>
        <w:t>ensure equity</w:t>
      </w:r>
      <w:r w:rsidR="56DE9A8A" w:rsidRPr="1C22E02D">
        <w:rPr>
          <w:rFonts w:ascii="Arial" w:hAnsi="Arial" w:cs="Arial"/>
        </w:rPr>
        <w:t xml:space="preserve"> and target positive </w:t>
      </w:r>
      <w:r w:rsidR="56DE9A8A" w:rsidRPr="292F1E79">
        <w:rPr>
          <w:rFonts w:ascii="Arial" w:hAnsi="Arial" w:cs="Arial"/>
        </w:rPr>
        <w:t>action.</w:t>
      </w:r>
    </w:p>
    <w:p w14:paraId="0BFCC2D8" w14:textId="77777777" w:rsidR="00953905" w:rsidRDefault="00953905" w:rsidP="00953905">
      <w:pPr>
        <w:spacing w:after="0" w:line="240" w:lineRule="auto"/>
        <w:ind w:right="-119"/>
        <w:rPr>
          <w:rFonts w:ascii="Arial" w:eastAsia="MS Mincho" w:hAnsi="Arial" w:cs="Arial"/>
          <w:lang w:val="en-US"/>
        </w:rPr>
      </w:pPr>
    </w:p>
    <w:p w14:paraId="7ACB9921" w14:textId="1621B5E6" w:rsidR="00307504" w:rsidRPr="00495507" w:rsidRDefault="257D46AE" w:rsidP="27FFBAF8">
      <w:pPr>
        <w:pStyle w:val="ListParagraph"/>
        <w:spacing w:after="0" w:line="240" w:lineRule="auto"/>
        <w:ind w:left="567" w:right="-121" w:hanging="567"/>
        <w:rPr>
          <w:rFonts w:ascii="Arial" w:eastAsia="MS Mincho" w:hAnsi="Arial" w:cs="Arial"/>
          <w:b/>
          <w:bCs/>
          <w:color w:val="A14F8C"/>
          <w:sz w:val="24"/>
          <w:szCs w:val="24"/>
          <w:lang w:val="en-US"/>
        </w:rPr>
      </w:pPr>
      <w:r w:rsidRPr="00495507">
        <w:rPr>
          <w:rFonts w:ascii="Arial" w:eastAsia="MS Mincho" w:hAnsi="Arial" w:cs="Arial"/>
          <w:b/>
          <w:bCs/>
          <w:color w:val="A14F8C"/>
          <w:sz w:val="24"/>
          <w:szCs w:val="24"/>
          <w:lang w:val="en-US"/>
        </w:rPr>
        <w:t>12.</w:t>
      </w:r>
      <w:r w:rsidR="002A2C72" w:rsidRPr="00495507">
        <w:rPr>
          <w:color w:val="A14F8C"/>
          <w:sz w:val="24"/>
          <w:szCs w:val="24"/>
        </w:rPr>
        <w:t xml:space="preserve"> </w:t>
      </w:r>
      <w:r w:rsidR="43F025B5" w:rsidRPr="00495507">
        <w:rPr>
          <w:rFonts w:ascii="Arial" w:eastAsia="MS Mincho" w:hAnsi="Arial" w:cs="Arial"/>
          <w:b/>
          <w:bCs/>
          <w:color w:val="A14F8C"/>
          <w:sz w:val="24"/>
          <w:szCs w:val="24"/>
          <w:lang w:val="en-US"/>
        </w:rPr>
        <w:t>Religious Observance</w:t>
      </w:r>
    </w:p>
    <w:p w14:paraId="561BA389" w14:textId="77777777" w:rsidR="002930D8" w:rsidRDefault="002930D8" w:rsidP="27FFBAF8">
      <w:pPr>
        <w:pStyle w:val="ListParagraph"/>
        <w:spacing w:after="0" w:line="240" w:lineRule="auto"/>
        <w:ind w:left="567" w:right="-121" w:hanging="567"/>
        <w:rPr>
          <w:rFonts w:ascii="Arial" w:eastAsia="MS Mincho" w:hAnsi="Arial" w:cs="Arial"/>
          <w:b/>
          <w:bCs/>
          <w:lang w:val="en-US"/>
        </w:rPr>
      </w:pPr>
    </w:p>
    <w:p w14:paraId="6FBE7DD2" w14:textId="77777777" w:rsidR="00307504" w:rsidRPr="00913B4A" w:rsidRDefault="00307504" w:rsidP="00307504">
      <w:pPr>
        <w:pStyle w:val="ListParagraph"/>
        <w:spacing w:after="0" w:line="240" w:lineRule="auto"/>
        <w:ind w:left="0" w:right="-121"/>
        <w:rPr>
          <w:rFonts w:ascii="Arial" w:hAnsi="Arial" w:cs="Arial"/>
        </w:rPr>
      </w:pPr>
      <w:r w:rsidRPr="00913B4A">
        <w:rPr>
          <w:rFonts w:ascii="Arial" w:hAnsi="Arial" w:cs="Arial"/>
        </w:rPr>
        <w:t>The Trust will be supportive</w:t>
      </w:r>
      <w:r w:rsidR="00B82950" w:rsidRPr="00913B4A">
        <w:rPr>
          <w:rFonts w:ascii="Arial" w:hAnsi="Arial" w:cs="Arial"/>
        </w:rPr>
        <w:t xml:space="preserve"> and enable, where it is able to, </w:t>
      </w:r>
      <w:r w:rsidRPr="00913B4A">
        <w:rPr>
          <w:rFonts w:ascii="Arial" w:hAnsi="Arial" w:cs="Arial"/>
        </w:rPr>
        <w:t>the need</w:t>
      </w:r>
      <w:r w:rsidR="00B82950" w:rsidRPr="00913B4A">
        <w:rPr>
          <w:rFonts w:ascii="Arial" w:hAnsi="Arial" w:cs="Arial"/>
        </w:rPr>
        <w:t xml:space="preserve">s of </w:t>
      </w:r>
      <w:r w:rsidRPr="00913B4A">
        <w:rPr>
          <w:rFonts w:ascii="Arial" w:hAnsi="Arial" w:cs="Arial"/>
        </w:rPr>
        <w:t>both pupils and staff to participate in religious observance where it is a fundamental part of the</w:t>
      </w:r>
      <w:r w:rsidR="00B82950" w:rsidRPr="00913B4A">
        <w:rPr>
          <w:rFonts w:ascii="Arial" w:hAnsi="Arial" w:cs="Arial"/>
        </w:rPr>
        <w:t>ir</w:t>
      </w:r>
      <w:r w:rsidRPr="00913B4A">
        <w:rPr>
          <w:rFonts w:ascii="Arial" w:hAnsi="Arial" w:cs="Arial"/>
        </w:rPr>
        <w:t xml:space="preserve"> faith.</w:t>
      </w:r>
    </w:p>
    <w:p w14:paraId="79EDE4C9" w14:textId="77777777" w:rsidR="00307504" w:rsidRDefault="00307504" w:rsidP="00307504">
      <w:pPr>
        <w:pStyle w:val="ListParagraph"/>
        <w:spacing w:after="0" w:line="240" w:lineRule="auto"/>
        <w:ind w:right="-121"/>
        <w:rPr>
          <w:rFonts w:ascii="Arial" w:eastAsia="MS Mincho" w:hAnsi="Arial" w:cs="Arial"/>
          <w:b/>
          <w:lang w:val="en-US"/>
        </w:rPr>
      </w:pPr>
    </w:p>
    <w:p w14:paraId="366EEAD5" w14:textId="672FF59B" w:rsidR="00121A44" w:rsidRPr="00495507" w:rsidRDefault="424F0D85" w:rsidP="00495507">
      <w:pPr>
        <w:spacing w:after="0" w:line="240" w:lineRule="auto"/>
        <w:ind w:right="-121"/>
        <w:rPr>
          <w:rFonts w:ascii="Arial" w:eastAsia="MS Mincho" w:hAnsi="Arial" w:cs="Arial"/>
          <w:b/>
          <w:bCs/>
          <w:color w:val="A14F8C"/>
          <w:lang w:val="en-US"/>
        </w:rPr>
      </w:pPr>
      <w:r w:rsidRPr="00495507">
        <w:rPr>
          <w:rFonts w:ascii="Arial" w:eastAsia="MS Mincho" w:hAnsi="Arial" w:cs="Arial"/>
          <w:b/>
          <w:bCs/>
          <w:color w:val="A14F8C"/>
          <w:lang w:val="en-US"/>
        </w:rPr>
        <w:t>12.</w:t>
      </w:r>
      <w:r w:rsidR="002A2C72">
        <w:rPr>
          <w:rFonts w:ascii="Arial" w:eastAsia="MS Mincho" w:hAnsi="Arial" w:cs="Arial"/>
          <w:b/>
          <w:bCs/>
          <w:color w:val="A14F8C"/>
          <w:lang w:val="en-US"/>
        </w:rPr>
        <w:t xml:space="preserve">1 </w:t>
      </w:r>
      <w:r w:rsidR="78D0196D" w:rsidRPr="00495507">
        <w:rPr>
          <w:rFonts w:ascii="Arial" w:eastAsia="MS Mincho" w:hAnsi="Arial" w:cs="Arial"/>
          <w:b/>
          <w:bCs/>
          <w:color w:val="A14F8C"/>
          <w:lang w:val="en-US"/>
        </w:rPr>
        <w:t>Daily Collective Worship</w:t>
      </w:r>
    </w:p>
    <w:p w14:paraId="0CF6305A" w14:textId="77777777" w:rsidR="002930D8" w:rsidRPr="00495507" w:rsidRDefault="002930D8" w:rsidP="27FFBAF8">
      <w:pPr>
        <w:pStyle w:val="ListParagraph"/>
        <w:spacing w:after="0" w:line="240" w:lineRule="auto"/>
        <w:ind w:left="567" w:right="-121"/>
        <w:rPr>
          <w:rFonts w:ascii="Arial" w:eastAsia="MS Mincho" w:hAnsi="Arial" w:cs="Arial"/>
          <w:b/>
          <w:bCs/>
          <w:sz w:val="20"/>
          <w:szCs w:val="20"/>
          <w:lang w:val="en-US"/>
        </w:rPr>
      </w:pPr>
    </w:p>
    <w:p w14:paraId="5833B1F0" w14:textId="13AC490D" w:rsidR="00121A44" w:rsidRPr="00913B4A" w:rsidRDefault="00121A44" w:rsidP="00495507">
      <w:pPr>
        <w:spacing w:after="0" w:line="240" w:lineRule="auto"/>
        <w:ind w:right="-121"/>
        <w:rPr>
          <w:rFonts w:ascii="Arial" w:eastAsia="MS Mincho" w:hAnsi="Arial" w:cs="Times New Roman"/>
          <w:lang w:val="en-US"/>
        </w:rPr>
      </w:pPr>
      <w:r w:rsidRPr="00913B4A">
        <w:rPr>
          <w:rFonts w:ascii="Arial" w:eastAsia="MS Mincho" w:hAnsi="Arial" w:cs="Arial"/>
          <w:lang w:val="en-US"/>
        </w:rPr>
        <w:t>The religion or belief provisions of the Act do not cover the daily act of collective worship</w:t>
      </w:r>
      <w:r w:rsidR="006D507A">
        <w:rPr>
          <w:rFonts w:ascii="Arial" w:eastAsia="MS Mincho" w:hAnsi="Arial" w:cs="Arial"/>
          <w:lang w:val="en-US"/>
        </w:rPr>
        <w:t>.</w:t>
      </w:r>
      <w:r w:rsidRPr="00913B4A">
        <w:rPr>
          <w:rFonts w:ascii="Arial" w:eastAsia="MS Mincho" w:hAnsi="Arial" w:cs="Arial"/>
          <w:lang w:val="en-US"/>
        </w:rPr>
        <w:t xml:space="preserve"> </w:t>
      </w:r>
      <w:r w:rsidR="006D507A">
        <w:rPr>
          <w:rFonts w:ascii="Arial" w:eastAsia="MS Mincho" w:hAnsi="Arial" w:cs="Arial"/>
          <w:lang w:val="en-US"/>
        </w:rPr>
        <w:t>T</w:t>
      </w:r>
      <w:r w:rsidRPr="00913B4A">
        <w:rPr>
          <w:rFonts w:ascii="Arial" w:eastAsia="MS Mincho" w:hAnsi="Arial" w:cs="Arial"/>
          <w:lang w:val="en-US"/>
        </w:rPr>
        <w:t xml:space="preserve">o raise awareness and for inclusivity, </w:t>
      </w:r>
      <w:r w:rsidR="006D507A">
        <w:rPr>
          <w:rFonts w:ascii="Arial" w:eastAsia="MS Mincho" w:hAnsi="Arial" w:cs="Arial"/>
          <w:lang w:val="en-US"/>
        </w:rPr>
        <w:t xml:space="preserve">however, </w:t>
      </w:r>
      <w:r w:rsidRPr="00913B4A">
        <w:rPr>
          <w:rFonts w:ascii="Arial" w:eastAsia="MS Mincho" w:hAnsi="Arial" w:cs="Arial"/>
          <w:lang w:val="en-US"/>
        </w:rPr>
        <w:t xml:space="preserve">the Trust encourages its academies to celebrate a range </w:t>
      </w:r>
      <w:r w:rsidR="002F712E" w:rsidRPr="00913B4A">
        <w:rPr>
          <w:rFonts w:ascii="Arial" w:eastAsia="MS Mincho" w:hAnsi="Arial" w:cs="Arial"/>
          <w:lang w:val="en-US"/>
        </w:rPr>
        <w:t xml:space="preserve">of </w:t>
      </w:r>
      <w:r w:rsidRPr="00913B4A">
        <w:rPr>
          <w:rFonts w:ascii="Arial" w:eastAsia="MS Mincho" w:hAnsi="Arial" w:cs="Arial"/>
          <w:lang w:val="en-US"/>
        </w:rPr>
        <w:t>religious festivals and non-religious events to raise pupil awareness of differing faiths and non</w:t>
      </w:r>
      <w:r w:rsidR="006D507A">
        <w:rPr>
          <w:rFonts w:ascii="Arial" w:eastAsia="MS Mincho" w:hAnsi="Arial" w:cs="Arial"/>
          <w:lang w:val="en-US"/>
        </w:rPr>
        <w:t>-religious beliefs</w:t>
      </w:r>
      <w:r w:rsidR="002F712E" w:rsidRPr="00913B4A">
        <w:rPr>
          <w:rFonts w:ascii="Arial" w:eastAsia="MS Mincho" w:hAnsi="Arial" w:cs="Arial"/>
          <w:lang w:val="en-US"/>
        </w:rPr>
        <w:t>.</w:t>
      </w:r>
    </w:p>
    <w:p w14:paraId="523E25BE" w14:textId="77777777" w:rsidR="00121A44" w:rsidRPr="00495507" w:rsidRDefault="00121A44" w:rsidP="00121A44">
      <w:pPr>
        <w:spacing w:after="0" w:line="240" w:lineRule="auto"/>
        <w:ind w:right="-121"/>
        <w:rPr>
          <w:rFonts w:ascii="Arial" w:eastAsia="MS Mincho" w:hAnsi="Arial" w:cs="Arial"/>
          <w:sz w:val="24"/>
          <w:szCs w:val="24"/>
          <w:lang w:val="en-US"/>
        </w:rPr>
      </w:pPr>
    </w:p>
    <w:p w14:paraId="353AD6E5" w14:textId="35EE24CF" w:rsidR="00121A44" w:rsidRPr="00495507" w:rsidRDefault="5AAB3261" w:rsidP="27FFBAF8">
      <w:pPr>
        <w:pStyle w:val="ListParagraph"/>
        <w:spacing w:after="0" w:line="240" w:lineRule="auto"/>
        <w:ind w:left="0" w:right="-121"/>
        <w:rPr>
          <w:rFonts w:ascii="Arial" w:eastAsia="MS Mincho" w:hAnsi="Arial" w:cs="Arial"/>
          <w:b/>
          <w:bCs/>
          <w:sz w:val="24"/>
          <w:szCs w:val="24"/>
          <w:lang w:val="en-US"/>
        </w:rPr>
      </w:pPr>
      <w:r w:rsidRPr="00495507">
        <w:rPr>
          <w:rFonts w:ascii="Arial" w:eastAsia="MS Mincho" w:hAnsi="Arial" w:cs="Arial"/>
          <w:b/>
          <w:bCs/>
          <w:color w:val="A14F8C"/>
          <w:sz w:val="24"/>
          <w:szCs w:val="24"/>
          <w:lang w:val="en-US"/>
        </w:rPr>
        <w:t>13.</w:t>
      </w:r>
      <w:r w:rsidR="002A2C72" w:rsidRPr="00495507">
        <w:rPr>
          <w:color w:val="A14F8C"/>
          <w:sz w:val="24"/>
          <w:szCs w:val="24"/>
        </w:rPr>
        <w:t xml:space="preserve"> </w:t>
      </w:r>
      <w:r w:rsidR="78D0196D" w:rsidRPr="00495507">
        <w:rPr>
          <w:rFonts w:ascii="Arial" w:eastAsia="MS Mincho" w:hAnsi="Arial" w:cs="Arial"/>
          <w:b/>
          <w:bCs/>
          <w:color w:val="A14F8C"/>
          <w:sz w:val="24"/>
          <w:szCs w:val="24"/>
          <w:lang w:val="en-US"/>
        </w:rPr>
        <w:t xml:space="preserve">Pupils with a </w:t>
      </w:r>
      <w:r w:rsidR="19A32B72" w:rsidRPr="00495507">
        <w:rPr>
          <w:rFonts w:ascii="Arial" w:eastAsia="MS Mincho" w:hAnsi="Arial" w:cs="Arial"/>
          <w:b/>
          <w:bCs/>
          <w:color w:val="A14F8C"/>
          <w:sz w:val="24"/>
          <w:szCs w:val="24"/>
          <w:lang w:val="en-US"/>
        </w:rPr>
        <w:t xml:space="preserve">declared </w:t>
      </w:r>
      <w:r w:rsidR="78D0196D" w:rsidRPr="00495507">
        <w:rPr>
          <w:rFonts w:ascii="Arial" w:eastAsia="MS Mincho" w:hAnsi="Arial" w:cs="Arial"/>
          <w:b/>
          <w:bCs/>
          <w:color w:val="A14F8C"/>
          <w:sz w:val="24"/>
          <w:szCs w:val="24"/>
          <w:lang w:val="en-US"/>
        </w:rPr>
        <w:t>disability</w:t>
      </w:r>
    </w:p>
    <w:p w14:paraId="17BCEF47" w14:textId="77777777" w:rsidR="002930D8" w:rsidRDefault="002930D8" w:rsidP="27FFBAF8">
      <w:pPr>
        <w:pStyle w:val="ListParagraph"/>
        <w:spacing w:after="0" w:line="240" w:lineRule="auto"/>
        <w:ind w:left="0" w:right="-121"/>
        <w:rPr>
          <w:rFonts w:ascii="Arial" w:eastAsia="MS Mincho" w:hAnsi="Arial" w:cs="Arial"/>
          <w:b/>
          <w:bCs/>
          <w:lang w:val="en-US"/>
        </w:rPr>
      </w:pPr>
    </w:p>
    <w:p w14:paraId="2D52E61C" w14:textId="77777777" w:rsidR="002B425E" w:rsidRPr="00913B4A" w:rsidRDefault="00121A44" w:rsidP="00121A44">
      <w:pPr>
        <w:spacing w:after="0" w:line="240" w:lineRule="auto"/>
        <w:ind w:right="-119"/>
        <w:rPr>
          <w:rFonts w:ascii="Arial" w:eastAsia="MS Mincho" w:hAnsi="Arial" w:cs="Arial"/>
          <w:lang w:val="en-US"/>
        </w:rPr>
      </w:pPr>
      <w:r w:rsidRPr="00913B4A">
        <w:rPr>
          <w:rFonts w:ascii="Arial" w:eastAsia="MS Mincho" w:hAnsi="Arial" w:cs="Times New Roman"/>
          <w:lang w:val="en-US"/>
        </w:rPr>
        <w:t xml:space="preserve">The Trust understands that the definition of disability is not the same as the definition of special education needs in s20 of the Children and Families Act 2014, and recognises the </w:t>
      </w:r>
      <w:r w:rsidR="002B425E" w:rsidRPr="00913B4A">
        <w:rPr>
          <w:rFonts w:ascii="Arial" w:eastAsia="MS Mincho" w:hAnsi="Arial" w:cs="Arial"/>
          <w:lang w:val="en-US"/>
        </w:rPr>
        <w:t>importance of the need to treat pupils with a disability differently where it would put the pupil on more level footing with pupils without a disability.</w:t>
      </w:r>
    </w:p>
    <w:p w14:paraId="60528E9F" w14:textId="77777777" w:rsidR="00121A44" w:rsidRPr="00913B4A" w:rsidRDefault="00121A44" w:rsidP="00121A44">
      <w:pPr>
        <w:spacing w:after="0" w:line="240" w:lineRule="auto"/>
        <w:ind w:right="-119"/>
        <w:rPr>
          <w:rFonts w:ascii="Arial" w:eastAsia="MS Mincho" w:hAnsi="Arial" w:cs="Arial"/>
          <w:lang w:val="en-US"/>
        </w:rPr>
      </w:pPr>
    </w:p>
    <w:p w14:paraId="5A364A6B" w14:textId="6AC02441" w:rsidR="002B2DB3" w:rsidRPr="00913B4A" w:rsidRDefault="00121A44" w:rsidP="00121A44">
      <w:pPr>
        <w:spacing w:after="0" w:line="240" w:lineRule="auto"/>
        <w:ind w:right="-119"/>
        <w:rPr>
          <w:rFonts w:ascii="Arial" w:eastAsia="MS Mincho" w:hAnsi="Arial" w:cs="Arial"/>
          <w:lang w:val="en-US"/>
        </w:rPr>
      </w:pPr>
      <w:r w:rsidRPr="00913B4A">
        <w:rPr>
          <w:rFonts w:ascii="Arial" w:eastAsia="MS Mincho" w:hAnsi="Arial" w:cs="Arial"/>
          <w:lang w:val="en-US"/>
        </w:rPr>
        <w:t xml:space="preserve">Academies will consider providing auxiliary aids and services as a reasonable adjustment for pupils where these are not supplied through </w:t>
      </w:r>
      <w:r w:rsidR="001C415E" w:rsidRPr="00913B4A">
        <w:rPr>
          <w:rFonts w:ascii="Arial" w:eastAsia="MS Mincho" w:hAnsi="Arial" w:cs="Arial"/>
          <w:lang w:val="en-US"/>
        </w:rPr>
        <w:t>EHCPs</w:t>
      </w:r>
      <w:r w:rsidRPr="00913B4A">
        <w:rPr>
          <w:rFonts w:ascii="Arial" w:eastAsia="MS Mincho" w:hAnsi="Arial" w:cs="Arial"/>
          <w:lang w:val="en-US"/>
        </w:rPr>
        <w:t>, or from other sources in line with EHRC published guidance.</w:t>
      </w:r>
      <w:r w:rsidR="002B2DB3" w:rsidRPr="00913B4A">
        <w:rPr>
          <w:rFonts w:ascii="Arial" w:eastAsia="MS Mincho" w:hAnsi="Arial" w:cs="Arial"/>
          <w:lang w:val="en-US"/>
        </w:rPr>
        <w:t xml:space="preserve">  When considering reasonable </w:t>
      </w:r>
      <w:r w:rsidR="002F712E" w:rsidRPr="00913B4A">
        <w:rPr>
          <w:rFonts w:ascii="Arial" w:eastAsia="MS Mincho" w:hAnsi="Arial" w:cs="Arial"/>
          <w:lang w:val="en-US"/>
        </w:rPr>
        <w:t>adjustments,</w:t>
      </w:r>
      <w:r w:rsidR="002B2DB3" w:rsidRPr="00913B4A">
        <w:rPr>
          <w:rFonts w:ascii="Arial" w:eastAsia="MS Mincho" w:hAnsi="Arial" w:cs="Arial"/>
          <w:lang w:val="en-US"/>
        </w:rPr>
        <w:t xml:space="preserve"> it is understood that the duty is anticipatory.</w:t>
      </w:r>
    </w:p>
    <w:p w14:paraId="6FD1D0D9" w14:textId="77777777" w:rsidR="00121A44" w:rsidRPr="00913B4A" w:rsidRDefault="00121A44" w:rsidP="00121A44">
      <w:pPr>
        <w:spacing w:after="0" w:line="240" w:lineRule="auto"/>
        <w:ind w:right="-119"/>
        <w:rPr>
          <w:rFonts w:ascii="Arial" w:eastAsia="MS Mincho" w:hAnsi="Arial" w:cs="Arial"/>
          <w:lang w:val="en-US"/>
        </w:rPr>
      </w:pPr>
    </w:p>
    <w:p w14:paraId="5F45F6D6" w14:textId="0C06E973" w:rsidR="002B425E" w:rsidRPr="00913B4A" w:rsidRDefault="00367D27" w:rsidP="00121A44">
      <w:pPr>
        <w:spacing w:after="0" w:line="240" w:lineRule="auto"/>
        <w:ind w:right="-119"/>
        <w:rPr>
          <w:rFonts w:ascii="Arial" w:eastAsia="MS Mincho" w:hAnsi="Arial" w:cs="Times New Roman"/>
          <w:lang w:val="en-US"/>
        </w:rPr>
      </w:pPr>
      <w:r w:rsidRPr="4CFD0A59">
        <w:rPr>
          <w:rFonts w:ascii="Arial" w:eastAsia="MS Mincho" w:hAnsi="Arial" w:cs="Times New Roman"/>
          <w:lang w:val="en-US"/>
        </w:rPr>
        <w:t xml:space="preserve">Academies </w:t>
      </w:r>
      <w:r w:rsidR="002B425E" w:rsidRPr="4CFD0A59">
        <w:rPr>
          <w:rFonts w:ascii="Arial" w:eastAsia="MS Mincho" w:hAnsi="Arial" w:cs="Times New Roman"/>
          <w:lang w:val="en-US"/>
        </w:rPr>
        <w:t>will</w:t>
      </w:r>
      <w:r w:rsidR="00121A44" w:rsidRPr="4CFD0A59">
        <w:rPr>
          <w:rFonts w:ascii="Arial" w:eastAsia="MS Mincho" w:hAnsi="Arial" w:cs="Times New Roman"/>
          <w:lang w:val="en-US"/>
        </w:rPr>
        <w:t xml:space="preserve"> take responsibility to undertake </w:t>
      </w:r>
      <w:r w:rsidR="002B425E" w:rsidRPr="4CFD0A59">
        <w:rPr>
          <w:rFonts w:ascii="Arial" w:eastAsia="MS Mincho" w:hAnsi="Arial" w:cs="Times New Roman"/>
          <w:lang w:val="en-US"/>
        </w:rPr>
        <w:t>accessibility planning</w:t>
      </w:r>
      <w:r w:rsidR="00053AC3" w:rsidRPr="4CFD0A59">
        <w:rPr>
          <w:rFonts w:ascii="Arial" w:eastAsia="MS Mincho" w:hAnsi="Arial" w:cs="Times New Roman"/>
          <w:lang w:val="en-US"/>
        </w:rPr>
        <w:t xml:space="preserve"> </w:t>
      </w:r>
      <w:r w:rsidR="00053AC3" w:rsidRPr="4CFD0A59">
        <w:rPr>
          <w:rFonts w:ascii="Arial" w:eastAsia="MS Mincho" w:hAnsi="Arial" w:cs="Times New Roman"/>
          <w:b/>
          <w:bCs/>
          <w:lang w:val="en-US"/>
        </w:rPr>
        <w:t>(Appendix 4)</w:t>
      </w:r>
      <w:r w:rsidR="002B425E" w:rsidRPr="4CFD0A59">
        <w:rPr>
          <w:rFonts w:ascii="Arial" w:eastAsia="MS Mincho" w:hAnsi="Arial" w:cs="Times New Roman"/>
          <w:lang w:val="en-US"/>
        </w:rPr>
        <w:t xml:space="preserve"> for pupils including emergency evacuation plans.</w:t>
      </w:r>
    </w:p>
    <w:p w14:paraId="11D35328" w14:textId="15F29B68" w:rsidR="4CFD0A59" w:rsidRDefault="4CFD0A59" w:rsidP="4CFD0A59">
      <w:pPr>
        <w:spacing w:after="0" w:line="240" w:lineRule="auto"/>
        <w:ind w:right="-119"/>
        <w:rPr>
          <w:rFonts w:ascii="Arial" w:eastAsia="MS Mincho" w:hAnsi="Arial" w:cs="Times New Roman"/>
          <w:lang w:val="en-US"/>
        </w:rPr>
      </w:pPr>
    </w:p>
    <w:p w14:paraId="27410401" w14:textId="364C3FAD" w:rsidR="002B425E" w:rsidRPr="00495507" w:rsidRDefault="00121A44" w:rsidP="00121A44">
      <w:pPr>
        <w:spacing w:after="0" w:line="240" w:lineRule="auto"/>
        <w:ind w:right="-119"/>
        <w:rPr>
          <w:rFonts w:ascii="Arial" w:eastAsia="MS Mincho" w:hAnsi="Arial" w:cs="Times New Roman"/>
          <w:sz w:val="20"/>
          <w:szCs w:val="20"/>
          <w:lang w:val="en-US"/>
        </w:rPr>
      </w:pPr>
      <w:r w:rsidRPr="27BC0159">
        <w:rPr>
          <w:rFonts w:ascii="Arial" w:eastAsia="MS Mincho" w:hAnsi="Arial" w:cs="Times New Roman"/>
          <w:lang w:val="en-US"/>
        </w:rPr>
        <w:t>Although o</w:t>
      </w:r>
      <w:r w:rsidR="002B425E" w:rsidRPr="27BC0159">
        <w:rPr>
          <w:rFonts w:ascii="Arial" w:eastAsia="MS Mincho" w:hAnsi="Arial" w:cs="Times New Roman"/>
          <w:lang w:val="en-US"/>
        </w:rPr>
        <w:t>rdinarily, the interests of other pupils regarding the reasonable adjustments required by a disabled pupil will be irrelevant</w:t>
      </w:r>
      <w:r w:rsidRPr="27BC0159">
        <w:rPr>
          <w:rFonts w:ascii="Arial" w:eastAsia="MS Mincho" w:hAnsi="Arial" w:cs="Times New Roman"/>
          <w:lang w:val="en-US"/>
        </w:rPr>
        <w:t>, the Trust recognise</w:t>
      </w:r>
      <w:r w:rsidR="34BB9DBE" w:rsidRPr="27BC0159">
        <w:rPr>
          <w:rFonts w:ascii="Arial" w:eastAsia="MS Mincho" w:hAnsi="Arial" w:cs="Times New Roman"/>
          <w:lang w:val="en-US"/>
        </w:rPr>
        <w:t xml:space="preserve">s </w:t>
      </w:r>
      <w:r w:rsidRPr="27BC0159">
        <w:rPr>
          <w:rFonts w:ascii="Arial" w:eastAsia="MS Mincho" w:hAnsi="Arial" w:cs="Times New Roman"/>
          <w:lang w:val="en-US"/>
        </w:rPr>
        <w:t xml:space="preserve">there may be </w:t>
      </w:r>
      <w:r w:rsidR="002B425E" w:rsidRPr="27BC0159">
        <w:rPr>
          <w:rFonts w:ascii="Arial" w:eastAsia="MS Mincho" w:hAnsi="Arial" w:cs="Times New Roman"/>
          <w:lang w:val="en-US"/>
        </w:rPr>
        <w:t>limited circumstances in which the provision of a particular reasonable adjustment for a disabled pupil will disadvantage other pupils.</w:t>
      </w:r>
      <w:r w:rsidRPr="27BC0159">
        <w:rPr>
          <w:rFonts w:ascii="Arial" w:eastAsia="MS Mincho" w:hAnsi="Arial" w:cs="Times New Roman"/>
          <w:lang w:val="en-US"/>
        </w:rPr>
        <w:t xml:space="preserve"> </w:t>
      </w:r>
      <w:r w:rsidR="002B425E" w:rsidRPr="27BC0159">
        <w:rPr>
          <w:rFonts w:ascii="Arial" w:eastAsia="MS Mincho" w:hAnsi="Arial" w:cs="Times New Roman"/>
          <w:lang w:val="en-US"/>
        </w:rPr>
        <w:t xml:space="preserve"> In such a case,</w:t>
      </w:r>
      <w:r w:rsidRPr="27BC0159">
        <w:rPr>
          <w:rFonts w:ascii="Arial" w:eastAsia="MS Mincho" w:hAnsi="Arial" w:cs="Times New Roman"/>
          <w:lang w:val="en-US"/>
        </w:rPr>
        <w:t xml:space="preserve"> the academy may decide that it is not reasonable to </w:t>
      </w:r>
      <w:r w:rsidR="002B425E" w:rsidRPr="27BC0159">
        <w:rPr>
          <w:rFonts w:ascii="Arial" w:eastAsia="MS Mincho" w:hAnsi="Arial" w:cs="Times New Roman"/>
          <w:lang w:val="en-US"/>
        </w:rPr>
        <w:t>make the adjustment.</w:t>
      </w:r>
    </w:p>
    <w:p w14:paraId="2D5360BE" w14:textId="0FF8DE2C" w:rsidR="27BC0159" w:rsidRDefault="27BC0159" w:rsidP="27BC0159">
      <w:pPr>
        <w:spacing w:after="0" w:line="240" w:lineRule="auto"/>
        <w:ind w:right="-119"/>
        <w:rPr>
          <w:rFonts w:ascii="Arial" w:eastAsia="MS Mincho" w:hAnsi="Arial" w:cs="Times New Roman"/>
          <w:lang w:val="en-US"/>
        </w:rPr>
      </w:pPr>
    </w:p>
    <w:p w14:paraId="04436B11" w14:textId="140F21FE" w:rsidR="002B425E" w:rsidRDefault="002B425E" w:rsidP="00121A44">
      <w:pPr>
        <w:spacing w:after="0" w:line="240" w:lineRule="auto"/>
        <w:ind w:right="-119"/>
        <w:rPr>
          <w:rFonts w:ascii="Arial" w:eastAsia="MS Mincho" w:hAnsi="Arial" w:cs="Times New Roman"/>
          <w:b/>
          <w:lang w:val="en-US"/>
        </w:rPr>
      </w:pPr>
    </w:p>
    <w:p w14:paraId="36D8A6D1" w14:textId="0036A8DD" w:rsidR="00D60556" w:rsidRPr="00495507" w:rsidRDefault="316F8F47" w:rsidP="27FFBAF8">
      <w:pPr>
        <w:pStyle w:val="ListParagraph"/>
        <w:spacing w:after="0" w:line="240" w:lineRule="auto"/>
        <w:ind w:hanging="720"/>
        <w:rPr>
          <w:rFonts w:ascii="Arial" w:eastAsia="Times New Roman" w:hAnsi="Arial" w:cs="Arial"/>
          <w:color w:val="A14F8C"/>
          <w:sz w:val="24"/>
          <w:szCs w:val="24"/>
        </w:rPr>
      </w:pPr>
      <w:r w:rsidRPr="00495507">
        <w:rPr>
          <w:rFonts w:ascii="Arial" w:hAnsi="Arial" w:cs="Arial"/>
          <w:b/>
          <w:bCs/>
          <w:color w:val="A14F8C"/>
          <w:sz w:val="24"/>
          <w:szCs w:val="24"/>
        </w:rPr>
        <w:t>14.</w:t>
      </w:r>
      <w:r w:rsidR="00367D27" w:rsidRPr="00495507">
        <w:rPr>
          <w:color w:val="A14F8C"/>
          <w:sz w:val="24"/>
          <w:szCs w:val="24"/>
        </w:rPr>
        <w:t xml:space="preserve"> </w:t>
      </w:r>
      <w:r w:rsidR="54AEC87B" w:rsidRPr="00495507">
        <w:rPr>
          <w:rFonts w:ascii="Arial" w:hAnsi="Arial" w:cs="Arial"/>
          <w:b/>
          <w:bCs/>
          <w:color w:val="A14F8C"/>
          <w:sz w:val="24"/>
          <w:szCs w:val="24"/>
        </w:rPr>
        <w:t>Reporting an Allegation</w:t>
      </w:r>
    </w:p>
    <w:p w14:paraId="0ED995E3" w14:textId="77777777" w:rsidR="00E221EF" w:rsidRPr="00D60556" w:rsidRDefault="00E221EF" w:rsidP="00E221EF">
      <w:pPr>
        <w:pStyle w:val="ListParagraph"/>
        <w:spacing w:after="0" w:line="240" w:lineRule="auto"/>
        <w:rPr>
          <w:rFonts w:ascii="Arial" w:eastAsia="Times New Roman" w:hAnsi="Arial" w:cs="Arial"/>
        </w:rPr>
      </w:pPr>
    </w:p>
    <w:p w14:paraId="17007623" w14:textId="19B35C44" w:rsidR="00626236" w:rsidRPr="00913B4A" w:rsidRDefault="00626236" w:rsidP="00977017">
      <w:pPr>
        <w:pStyle w:val="ListParagraph"/>
        <w:spacing w:after="0" w:line="240" w:lineRule="auto"/>
        <w:ind w:left="0"/>
        <w:rPr>
          <w:rFonts w:ascii="Arial" w:eastAsia="Times New Roman" w:hAnsi="Arial" w:cs="Arial"/>
        </w:rPr>
      </w:pPr>
      <w:r w:rsidRPr="00913B4A">
        <w:rPr>
          <w:rFonts w:ascii="Arial" w:eastAsia="Times New Roman" w:hAnsi="Arial" w:cs="Arial"/>
        </w:rPr>
        <w:t>Individuals should feel able to inform an appropriate person</w:t>
      </w:r>
      <w:r w:rsidR="002F712E" w:rsidRPr="00913B4A">
        <w:rPr>
          <w:rFonts w:ascii="Arial" w:eastAsia="Times New Roman" w:hAnsi="Arial" w:cs="Arial"/>
        </w:rPr>
        <w:t xml:space="preserve"> </w:t>
      </w:r>
      <w:r w:rsidRPr="00913B4A">
        <w:rPr>
          <w:rFonts w:ascii="Arial" w:eastAsia="Times New Roman" w:hAnsi="Arial" w:cs="Arial"/>
        </w:rPr>
        <w:t xml:space="preserve">wherever inappropriate or discriminatory practice occurs, without fear of retribution and in the knowledge that the matter will be handled effectively under the </w:t>
      </w:r>
      <w:r w:rsidR="00B82950" w:rsidRPr="00913B4A">
        <w:rPr>
          <w:rFonts w:ascii="Arial" w:eastAsia="Times New Roman" w:hAnsi="Arial" w:cs="Arial"/>
        </w:rPr>
        <w:t>Trust’s policies and procedures.</w:t>
      </w:r>
      <w:r w:rsidR="002F712E" w:rsidRPr="00913B4A">
        <w:rPr>
          <w:rFonts w:ascii="Arial" w:eastAsia="Times New Roman" w:hAnsi="Arial" w:cs="Arial"/>
        </w:rPr>
        <w:t xml:space="preserve"> The Academy will be responsible for informing individuals of the named contact. </w:t>
      </w:r>
    </w:p>
    <w:p w14:paraId="66EFA8CA" w14:textId="77777777" w:rsidR="00EA65C0" w:rsidRPr="00913B4A" w:rsidRDefault="00EA65C0" w:rsidP="00F269D0">
      <w:pPr>
        <w:spacing w:after="0" w:line="240" w:lineRule="auto"/>
        <w:rPr>
          <w:rFonts w:ascii="Arial" w:eastAsia="Times New Roman" w:hAnsi="Arial" w:cs="Arial"/>
        </w:rPr>
      </w:pPr>
    </w:p>
    <w:p w14:paraId="07C0D690" w14:textId="77777777" w:rsidR="00626236" w:rsidRPr="00913B4A" w:rsidRDefault="00626236" w:rsidP="00F269D0">
      <w:pPr>
        <w:spacing w:after="0" w:line="240" w:lineRule="auto"/>
        <w:rPr>
          <w:rFonts w:ascii="Arial" w:eastAsia="Times New Roman" w:hAnsi="Arial" w:cs="Arial"/>
        </w:rPr>
      </w:pPr>
      <w:r w:rsidRPr="00913B4A">
        <w:rPr>
          <w:rFonts w:ascii="Arial" w:eastAsia="Times New Roman" w:hAnsi="Arial" w:cs="Arial"/>
        </w:rPr>
        <w:t xml:space="preserve">The </w:t>
      </w:r>
      <w:r w:rsidR="00B82950" w:rsidRPr="00913B4A">
        <w:rPr>
          <w:rFonts w:ascii="Arial" w:eastAsia="Times New Roman" w:hAnsi="Arial" w:cs="Arial"/>
        </w:rPr>
        <w:t xml:space="preserve">Trust </w:t>
      </w:r>
      <w:r w:rsidRPr="00913B4A">
        <w:rPr>
          <w:rFonts w:ascii="Arial" w:eastAsia="Times New Roman" w:hAnsi="Arial" w:cs="Arial"/>
        </w:rPr>
        <w:t>will treat any contravention or breach of this Policy very seriously and take appropriate action wherever it is justified.</w:t>
      </w:r>
    </w:p>
    <w:p w14:paraId="0BF40E7C" w14:textId="77777777" w:rsidR="00307504" w:rsidRPr="00913B4A" w:rsidRDefault="00307504" w:rsidP="00F269D0">
      <w:pPr>
        <w:spacing w:after="0" w:line="240" w:lineRule="auto"/>
        <w:rPr>
          <w:rFonts w:ascii="Arial" w:eastAsia="Times New Roman" w:hAnsi="Arial" w:cs="Arial"/>
        </w:rPr>
      </w:pPr>
    </w:p>
    <w:p w14:paraId="2CDC590E" w14:textId="26339DC6" w:rsidR="00307504" w:rsidRPr="00495507" w:rsidRDefault="00B82950" w:rsidP="00B82950">
      <w:pPr>
        <w:spacing w:after="0" w:line="240" w:lineRule="auto"/>
        <w:rPr>
          <w:rFonts w:ascii="Arial" w:eastAsia="Times New Roman" w:hAnsi="Arial" w:cs="Arial"/>
          <w:sz w:val="20"/>
          <w:szCs w:val="20"/>
        </w:rPr>
      </w:pPr>
      <w:r w:rsidRPr="27BC0159">
        <w:rPr>
          <w:rFonts w:ascii="Arial" w:eastAsia="Times New Roman" w:hAnsi="Arial" w:cs="Arial"/>
        </w:rPr>
        <w:t>Where a staff member</w:t>
      </w:r>
      <w:r w:rsidR="3D1D5920" w:rsidRPr="27BC0159">
        <w:rPr>
          <w:rFonts w:ascii="Arial" w:eastAsia="Times New Roman" w:hAnsi="Arial" w:cs="Arial"/>
        </w:rPr>
        <w:t>,</w:t>
      </w:r>
      <w:r w:rsidRPr="27BC0159">
        <w:rPr>
          <w:rFonts w:ascii="Arial" w:eastAsia="Times New Roman" w:hAnsi="Arial" w:cs="Arial"/>
        </w:rPr>
        <w:t xml:space="preserve"> pupil </w:t>
      </w:r>
      <w:r w:rsidR="051721D8" w:rsidRPr="27BC0159">
        <w:rPr>
          <w:rFonts w:ascii="Arial" w:eastAsia="Times New Roman" w:hAnsi="Arial" w:cs="Arial"/>
        </w:rPr>
        <w:t xml:space="preserve">or any other stakeholder covered by this policy </w:t>
      </w:r>
      <w:r w:rsidRPr="27BC0159">
        <w:rPr>
          <w:rFonts w:ascii="Arial" w:eastAsia="Times New Roman" w:hAnsi="Arial" w:cs="Arial"/>
        </w:rPr>
        <w:t xml:space="preserve">who, </w:t>
      </w:r>
      <w:r w:rsidR="00307504" w:rsidRPr="27BC0159">
        <w:rPr>
          <w:rFonts w:ascii="Arial" w:eastAsia="Times New Roman" w:hAnsi="Arial" w:cs="Arial"/>
        </w:rPr>
        <w:t xml:space="preserve">in bad faith, gives false information or evidence (that is, information or evidence that he or she knew was false), or </w:t>
      </w:r>
      <w:r w:rsidR="002F712E" w:rsidRPr="27BC0159">
        <w:rPr>
          <w:rFonts w:ascii="Arial" w:eastAsia="Times New Roman" w:hAnsi="Arial" w:cs="Arial"/>
        </w:rPr>
        <w:t>alleges that</w:t>
      </w:r>
      <w:r w:rsidR="00307504" w:rsidRPr="27BC0159">
        <w:rPr>
          <w:rFonts w:ascii="Arial" w:eastAsia="Times New Roman" w:hAnsi="Arial" w:cs="Arial"/>
        </w:rPr>
        <w:t xml:space="preserve"> was false and </w:t>
      </w:r>
      <w:r w:rsidR="44BF0D71" w:rsidRPr="77171511">
        <w:rPr>
          <w:rFonts w:ascii="Arial" w:eastAsia="Times New Roman" w:hAnsi="Arial" w:cs="Arial"/>
        </w:rPr>
        <w:t>made</w:t>
      </w:r>
      <w:r w:rsidR="00307504" w:rsidRPr="27BC0159">
        <w:rPr>
          <w:rFonts w:ascii="Arial" w:eastAsia="Times New Roman" w:hAnsi="Arial" w:cs="Arial"/>
        </w:rPr>
        <w:t xml:space="preserve"> in bad faith, </w:t>
      </w:r>
      <w:r w:rsidR="3E9ECE35" w:rsidRPr="5DBDCD0A">
        <w:rPr>
          <w:rFonts w:ascii="Arial" w:eastAsia="Times New Roman" w:hAnsi="Arial" w:cs="Arial"/>
        </w:rPr>
        <w:t xml:space="preserve">they </w:t>
      </w:r>
      <w:r w:rsidR="00307504" w:rsidRPr="143E2F6A">
        <w:rPr>
          <w:rFonts w:ascii="Arial" w:eastAsia="Times New Roman" w:hAnsi="Arial" w:cs="Arial"/>
        </w:rPr>
        <w:t xml:space="preserve"> </w:t>
      </w:r>
      <w:r w:rsidR="00307504" w:rsidRPr="27BC0159">
        <w:rPr>
          <w:rFonts w:ascii="Arial" w:eastAsia="Times New Roman" w:hAnsi="Arial" w:cs="Arial"/>
        </w:rPr>
        <w:t>would not be protected against victimisation. The original complaint or claim would not be affected, provided that it was not made in bad faith.</w:t>
      </w:r>
    </w:p>
    <w:p w14:paraId="3602A6B9" w14:textId="06A08454" w:rsidR="00AA1D25" w:rsidRPr="00495507" w:rsidRDefault="00AA1D25" w:rsidP="00B82950">
      <w:pPr>
        <w:spacing w:after="0" w:line="240" w:lineRule="auto"/>
        <w:rPr>
          <w:rFonts w:ascii="Arial" w:eastAsia="Times New Roman" w:hAnsi="Arial" w:cs="Arial"/>
          <w:sz w:val="24"/>
          <w:szCs w:val="24"/>
        </w:rPr>
      </w:pPr>
    </w:p>
    <w:p w14:paraId="72898010" w14:textId="2345B0D8" w:rsidR="00B82950" w:rsidRPr="00495507" w:rsidRDefault="44989A76" w:rsidP="00495507">
      <w:pPr>
        <w:rPr>
          <w:rFonts w:ascii="Arial" w:hAnsi="Arial" w:cs="Arial"/>
          <w:b/>
          <w:bCs/>
          <w:color w:val="A14F8C"/>
          <w:sz w:val="24"/>
          <w:szCs w:val="24"/>
        </w:rPr>
      </w:pPr>
      <w:r w:rsidRPr="00495507">
        <w:rPr>
          <w:rFonts w:ascii="Arial" w:hAnsi="Arial" w:cs="Arial"/>
          <w:b/>
          <w:bCs/>
          <w:color w:val="A14F8C"/>
        </w:rPr>
        <w:t>14.1</w:t>
      </w:r>
      <w:r w:rsidR="004508B4" w:rsidRPr="00495507">
        <w:rPr>
          <w:rFonts w:ascii="Arial" w:hAnsi="Arial" w:cs="Arial"/>
          <w:color w:val="A14F8C"/>
        </w:rPr>
        <w:t>.</w:t>
      </w:r>
      <w:r w:rsidR="19A32B72" w:rsidRPr="00495507">
        <w:rPr>
          <w:rFonts w:ascii="Arial" w:hAnsi="Arial" w:cs="Arial"/>
          <w:b/>
          <w:bCs/>
          <w:color w:val="A14F8C"/>
        </w:rPr>
        <w:t xml:space="preserve"> </w:t>
      </w:r>
      <w:r w:rsidR="11972728" w:rsidRPr="00495507">
        <w:rPr>
          <w:rFonts w:ascii="Arial" w:hAnsi="Arial" w:cs="Arial"/>
          <w:b/>
          <w:bCs/>
          <w:color w:val="A14F8C"/>
        </w:rPr>
        <w:t>Resolving Disputes</w:t>
      </w:r>
    </w:p>
    <w:p w14:paraId="2A27FA3C" w14:textId="30FBBA61" w:rsidR="00B82950" w:rsidRPr="00913B4A" w:rsidRDefault="00B82950" w:rsidP="00B82950">
      <w:pPr>
        <w:pStyle w:val="ListParagraph"/>
        <w:ind w:left="0"/>
        <w:rPr>
          <w:rFonts w:ascii="Arial" w:hAnsi="Arial" w:cs="Arial"/>
          <w:color w:val="000000"/>
        </w:rPr>
      </w:pPr>
      <w:r w:rsidRPr="00913B4A">
        <w:rPr>
          <w:rFonts w:ascii="Arial" w:hAnsi="Arial" w:cs="Arial"/>
          <w:color w:val="000000"/>
        </w:rPr>
        <w:t xml:space="preserve">Whilst the Trust would encourage, in the best interests of everyone, to attempt to resolve any disputes informally, </w:t>
      </w:r>
      <w:r w:rsidR="00204B4D" w:rsidRPr="00913B4A">
        <w:rPr>
          <w:rFonts w:ascii="Arial" w:hAnsi="Arial" w:cs="Arial"/>
          <w:color w:val="000000"/>
        </w:rPr>
        <w:t xml:space="preserve">where this may not be </w:t>
      </w:r>
      <w:r w:rsidRPr="00913B4A">
        <w:rPr>
          <w:rFonts w:ascii="Arial" w:hAnsi="Arial" w:cs="Arial"/>
          <w:color w:val="000000"/>
        </w:rPr>
        <w:t>possible</w:t>
      </w:r>
      <w:r w:rsidR="00204B4D" w:rsidRPr="00913B4A">
        <w:rPr>
          <w:rFonts w:ascii="Arial" w:hAnsi="Arial" w:cs="Arial"/>
          <w:color w:val="000000"/>
        </w:rPr>
        <w:t>,</w:t>
      </w:r>
      <w:r w:rsidRPr="00913B4A">
        <w:rPr>
          <w:rFonts w:ascii="Arial" w:hAnsi="Arial" w:cs="Arial"/>
          <w:color w:val="000000"/>
        </w:rPr>
        <w:t xml:space="preserve"> the following </w:t>
      </w:r>
      <w:r w:rsidR="00B83B7A" w:rsidRPr="00913B4A">
        <w:rPr>
          <w:rFonts w:ascii="Arial" w:hAnsi="Arial" w:cs="Arial"/>
          <w:color w:val="000000"/>
        </w:rPr>
        <w:t xml:space="preserve">policies should be referred to:  </w:t>
      </w:r>
      <w:r w:rsidRPr="00913B4A">
        <w:rPr>
          <w:rFonts w:ascii="Arial" w:hAnsi="Arial" w:cs="Arial"/>
          <w:color w:val="000000"/>
        </w:rPr>
        <w:t xml:space="preserve">   </w:t>
      </w:r>
    </w:p>
    <w:p w14:paraId="5AB7AAC2" w14:textId="77777777" w:rsidR="00B82950" w:rsidRPr="00913B4A" w:rsidRDefault="00B82950" w:rsidP="00B82950">
      <w:pPr>
        <w:pStyle w:val="ListParagraph"/>
        <w:rPr>
          <w:rFonts w:ascii="Arial" w:hAnsi="Arial" w:cs="Arial"/>
          <w:b/>
          <w:color w:val="000000"/>
        </w:rPr>
      </w:pPr>
    </w:p>
    <w:tbl>
      <w:tblPr>
        <w:tblStyle w:val="TableGrid"/>
        <w:tblW w:w="0" w:type="auto"/>
        <w:tblLook w:val="04A0" w:firstRow="1" w:lastRow="0" w:firstColumn="1" w:lastColumn="0" w:noHBand="0" w:noVBand="1"/>
      </w:tblPr>
      <w:tblGrid>
        <w:gridCol w:w="3005"/>
        <w:gridCol w:w="3005"/>
        <w:gridCol w:w="3006"/>
      </w:tblGrid>
      <w:tr w:rsidR="00B83B7A" w:rsidRPr="00913B4A" w14:paraId="46D3004F" w14:textId="77777777" w:rsidTr="00B83B7A">
        <w:tc>
          <w:tcPr>
            <w:tcW w:w="3005" w:type="dxa"/>
          </w:tcPr>
          <w:p w14:paraId="531EC1F2" w14:textId="77777777" w:rsidR="00B83B7A" w:rsidRPr="00913B4A" w:rsidRDefault="00B83B7A" w:rsidP="00B82950">
            <w:pPr>
              <w:pStyle w:val="ListParagraph"/>
              <w:ind w:left="0"/>
              <w:rPr>
                <w:rFonts w:ascii="Arial" w:hAnsi="Arial" w:cs="Arial"/>
                <w:b/>
                <w:color w:val="000000"/>
              </w:rPr>
            </w:pPr>
            <w:r w:rsidRPr="00913B4A">
              <w:rPr>
                <w:rFonts w:ascii="Arial" w:hAnsi="Arial" w:cs="Arial"/>
                <w:b/>
                <w:color w:val="000000"/>
              </w:rPr>
              <w:t>Related to Pupils</w:t>
            </w:r>
          </w:p>
        </w:tc>
        <w:tc>
          <w:tcPr>
            <w:tcW w:w="3005" w:type="dxa"/>
          </w:tcPr>
          <w:p w14:paraId="5E034936" w14:textId="77777777" w:rsidR="00B83B7A" w:rsidRPr="00913B4A" w:rsidRDefault="00B83B7A" w:rsidP="00B82950">
            <w:pPr>
              <w:pStyle w:val="ListParagraph"/>
              <w:ind w:left="0"/>
              <w:rPr>
                <w:rFonts w:ascii="Arial" w:hAnsi="Arial" w:cs="Arial"/>
                <w:color w:val="000000"/>
              </w:rPr>
            </w:pPr>
            <w:r w:rsidRPr="00913B4A">
              <w:rPr>
                <w:rFonts w:ascii="Arial" w:hAnsi="Arial" w:cs="Arial"/>
                <w:color w:val="000000"/>
              </w:rPr>
              <w:t>Complaints Policy</w:t>
            </w:r>
          </w:p>
        </w:tc>
        <w:tc>
          <w:tcPr>
            <w:tcW w:w="3006" w:type="dxa"/>
          </w:tcPr>
          <w:p w14:paraId="3F1C96D3" w14:textId="76693224" w:rsidR="00B83B7A" w:rsidRPr="00913B4A" w:rsidRDefault="00B83B7A" w:rsidP="00B82950">
            <w:pPr>
              <w:pStyle w:val="ListParagraph"/>
              <w:ind w:left="0"/>
              <w:rPr>
                <w:rFonts w:ascii="Arial" w:hAnsi="Arial" w:cs="Arial"/>
                <w:color w:val="000000"/>
              </w:rPr>
            </w:pPr>
            <w:r w:rsidRPr="00913B4A">
              <w:rPr>
                <w:rFonts w:ascii="Arial" w:hAnsi="Arial" w:cs="Arial"/>
                <w:color w:val="000000"/>
              </w:rPr>
              <w:t>Available from the Academy</w:t>
            </w:r>
            <w:r w:rsidR="00204B4D" w:rsidRPr="00913B4A">
              <w:rPr>
                <w:rFonts w:ascii="Arial" w:hAnsi="Arial" w:cs="Arial"/>
                <w:color w:val="000000"/>
              </w:rPr>
              <w:t xml:space="preserve"> or from unicat.org.uk </w:t>
            </w:r>
          </w:p>
        </w:tc>
      </w:tr>
      <w:tr w:rsidR="00B83B7A" w:rsidRPr="00913B4A" w14:paraId="600E38AC" w14:textId="77777777" w:rsidTr="00B83B7A">
        <w:tc>
          <w:tcPr>
            <w:tcW w:w="3005" w:type="dxa"/>
          </w:tcPr>
          <w:p w14:paraId="27BFA081" w14:textId="77777777" w:rsidR="00B83B7A" w:rsidRPr="00913B4A" w:rsidRDefault="00B83B7A" w:rsidP="00B82950">
            <w:pPr>
              <w:pStyle w:val="ListParagraph"/>
              <w:ind w:left="0"/>
              <w:rPr>
                <w:rFonts w:ascii="Arial" w:hAnsi="Arial" w:cs="Arial"/>
                <w:b/>
                <w:color w:val="000000"/>
              </w:rPr>
            </w:pPr>
            <w:r w:rsidRPr="00913B4A">
              <w:rPr>
                <w:rFonts w:ascii="Arial" w:hAnsi="Arial" w:cs="Arial"/>
                <w:b/>
                <w:color w:val="000000"/>
              </w:rPr>
              <w:t>Related to Employees</w:t>
            </w:r>
          </w:p>
        </w:tc>
        <w:tc>
          <w:tcPr>
            <w:tcW w:w="3005" w:type="dxa"/>
          </w:tcPr>
          <w:p w14:paraId="7D7D4B7A" w14:textId="77777777" w:rsidR="00B83B7A" w:rsidRPr="00913B4A" w:rsidRDefault="00B83B7A" w:rsidP="00B82950">
            <w:pPr>
              <w:pStyle w:val="ListParagraph"/>
              <w:ind w:left="0"/>
              <w:rPr>
                <w:rFonts w:ascii="Arial" w:hAnsi="Arial" w:cs="Arial"/>
                <w:color w:val="000000"/>
              </w:rPr>
            </w:pPr>
            <w:r w:rsidRPr="00913B4A">
              <w:rPr>
                <w:rFonts w:ascii="Arial" w:hAnsi="Arial" w:cs="Arial"/>
                <w:color w:val="000000"/>
              </w:rPr>
              <w:t>Grievance Policy</w:t>
            </w:r>
          </w:p>
          <w:p w14:paraId="4AC586A0" w14:textId="2B6DC117" w:rsidR="00B83B7A" w:rsidRPr="00913B4A" w:rsidRDefault="00B83B7A" w:rsidP="00B82950">
            <w:pPr>
              <w:pStyle w:val="ListParagraph"/>
              <w:ind w:left="0"/>
              <w:rPr>
                <w:rFonts w:ascii="Arial" w:hAnsi="Arial" w:cs="Arial"/>
                <w:color w:val="000000"/>
              </w:rPr>
            </w:pPr>
            <w:r w:rsidRPr="00913B4A">
              <w:rPr>
                <w:rFonts w:ascii="Arial" w:hAnsi="Arial" w:cs="Arial"/>
                <w:color w:val="000000"/>
              </w:rPr>
              <w:t>Disciplinary Policy</w:t>
            </w:r>
          </w:p>
          <w:p w14:paraId="2C956659" w14:textId="4E956118" w:rsidR="00A11441" w:rsidRPr="00913B4A" w:rsidRDefault="00A11441" w:rsidP="00B82950">
            <w:pPr>
              <w:pStyle w:val="ListParagraph"/>
              <w:ind w:left="0"/>
              <w:rPr>
                <w:rFonts w:ascii="Arial" w:hAnsi="Arial" w:cs="Arial"/>
                <w:color w:val="000000"/>
              </w:rPr>
            </w:pPr>
            <w:r w:rsidRPr="00913B4A">
              <w:rPr>
                <w:rFonts w:ascii="Arial" w:hAnsi="Arial" w:cs="Arial"/>
                <w:color w:val="000000"/>
              </w:rPr>
              <w:t>Whistleblowing Policy</w:t>
            </w:r>
          </w:p>
          <w:p w14:paraId="16CA72FB" w14:textId="77777777" w:rsidR="00B83B7A" w:rsidRPr="00913B4A" w:rsidRDefault="00B83B7A" w:rsidP="00B82950">
            <w:pPr>
              <w:pStyle w:val="ListParagraph"/>
              <w:ind w:left="0"/>
              <w:rPr>
                <w:rFonts w:ascii="Arial" w:hAnsi="Arial" w:cs="Arial"/>
                <w:color w:val="000000"/>
              </w:rPr>
            </w:pPr>
          </w:p>
        </w:tc>
        <w:tc>
          <w:tcPr>
            <w:tcW w:w="3006" w:type="dxa"/>
          </w:tcPr>
          <w:p w14:paraId="6FA9CC44" w14:textId="43B55304" w:rsidR="00B83B7A" w:rsidRPr="00913B4A" w:rsidRDefault="00B83B7A" w:rsidP="00B82950">
            <w:pPr>
              <w:pStyle w:val="ListParagraph"/>
              <w:ind w:left="0"/>
              <w:rPr>
                <w:rFonts w:ascii="Arial" w:hAnsi="Arial" w:cs="Arial"/>
                <w:color w:val="000000"/>
              </w:rPr>
            </w:pPr>
            <w:r w:rsidRPr="00913B4A">
              <w:rPr>
                <w:rFonts w:ascii="Arial" w:hAnsi="Arial" w:cs="Arial"/>
                <w:color w:val="000000"/>
              </w:rPr>
              <w:t xml:space="preserve">Available from the Business Manager or </w:t>
            </w:r>
            <w:r w:rsidR="00204B4D" w:rsidRPr="00913B4A">
              <w:rPr>
                <w:rFonts w:ascii="Arial" w:hAnsi="Arial" w:cs="Arial"/>
                <w:color w:val="000000"/>
              </w:rPr>
              <w:t xml:space="preserve">from </w:t>
            </w:r>
            <w:r w:rsidRPr="00913B4A">
              <w:rPr>
                <w:rFonts w:ascii="Arial" w:hAnsi="Arial" w:cs="Arial"/>
                <w:color w:val="000000"/>
              </w:rPr>
              <w:t>unicathr@chi.ac.uk</w:t>
            </w:r>
          </w:p>
        </w:tc>
      </w:tr>
    </w:tbl>
    <w:p w14:paraId="361F18BE" w14:textId="77777777" w:rsidR="007F7936" w:rsidRPr="00913B4A" w:rsidRDefault="007F7936" w:rsidP="00B83B7A">
      <w:pPr>
        <w:spacing w:after="0" w:line="240" w:lineRule="auto"/>
        <w:rPr>
          <w:rFonts w:ascii="Arial" w:hAnsi="Arial" w:cs="Arial"/>
        </w:rPr>
      </w:pPr>
    </w:p>
    <w:p w14:paraId="7FC671CD" w14:textId="6D09EF94" w:rsidR="00D85E60" w:rsidRPr="00913B4A" w:rsidRDefault="00D85E60" w:rsidP="00B83B7A">
      <w:pPr>
        <w:spacing w:after="0" w:line="240" w:lineRule="auto"/>
        <w:rPr>
          <w:rFonts w:ascii="Arial" w:hAnsi="Arial" w:cs="Arial"/>
        </w:rPr>
      </w:pPr>
      <w:r w:rsidRPr="00913B4A">
        <w:rPr>
          <w:rFonts w:ascii="Arial" w:hAnsi="Arial" w:cs="Arial"/>
        </w:rPr>
        <w:t>The Polic</w:t>
      </w:r>
      <w:r w:rsidR="00204B4D" w:rsidRPr="00913B4A">
        <w:rPr>
          <w:rFonts w:ascii="Arial" w:hAnsi="Arial" w:cs="Arial"/>
        </w:rPr>
        <w:t>ies</w:t>
      </w:r>
      <w:r w:rsidRPr="00913B4A">
        <w:rPr>
          <w:rFonts w:ascii="Arial" w:hAnsi="Arial" w:cs="Arial"/>
        </w:rPr>
        <w:t xml:space="preserve"> </w:t>
      </w:r>
      <w:r w:rsidR="00204B4D" w:rsidRPr="00913B4A">
        <w:rPr>
          <w:rFonts w:ascii="Arial" w:hAnsi="Arial" w:cs="Arial"/>
        </w:rPr>
        <w:t xml:space="preserve">will </w:t>
      </w:r>
      <w:r w:rsidRPr="00913B4A">
        <w:rPr>
          <w:rFonts w:ascii="Arial" w:hAnsi="Arial" w:cs="Arial"/>
        </w:rPr>
        <w:t xml:space="preserve">be available in different languages or formats, if </w:t>
      </w:r>
      <w:r w:rsidR="00204B4D" w:rsidRPr="00913B4A">
        <w:rPr>
          <w:rFonts w:ascii="Arial" w:hAnsi="Arial" w:cs="Arial"/>
        </w:rPr>
        <w:t>appropriate and requested</w:t>
      </w:r>
      <w:r w:rsidRPr="00913B4A">
        <w:rPr>
          <w:rFonts w:ascii="Arial" w:hAnsi="Arial" w:cs="Arial"/>
        </w:rPr>
        <w:t>.</w:t>
      </w:r>
    </w:p>
    <w:p w14:paraId="2B432EB6" w14:textId="4B63D2A9" w:rsidR="00D85E60" w:rsidRPr="00913B4A" w:rsidRDefault="00D85E60" w:rsidP="00B83B7A">
      <w:pPr>
        <w:spacing w:after="0" w:line="240" w:lineRule="auto"/>
        <w:rPr>
          <w:rFonts w:ascii="Arial" w:hAnsi="Arial" w:cs="Arial"/>
        </w:rPr>
      </w:pPr>
    </w:p>
    <w:p w14:paraId="4F956F5E" w14:textId="0E4E9941" w:rsidR="00D85E60" w:rsidRPr="00913B4A" w:rsidRDefault="00D85E60" w:rsidP="00B83B7A">
      <w:pPr>
        <w:spacing w:after="0" w:line="240" w:lineRule="auto"/>
        <w:rPr>
          <w:rFonts w:ascii="Arial" w:hAnsi="Arial" w:cs="Arial"/>
        </w:rPr>
      </w:pPr>
      <w:r w:rsidRPr="00913B4A">
        <w:rPr>
          <w:rFonts w:ascii="Arial" w:hAnsi="Arial" w:cs="Arial"/>
        </w:rPr>
        <w:t>If the dispute relates to alleged discrimination, it must be reported within six months of the alleged discrimination.  Where there has been a continuing process of discrimination taking place over a period of time, the six months will begin at the date of the last discriminatory act.</w:t>
      </w:r>
    </w:p>
    <w:p w14:paraId="19D0D864" w14:textId="77777777" w:rsidR="00D85E60" w:rsidRPr="00913B4A" w:rsidRDefault="00D85E60" w:rsidP="00B83B7A">
      <w:pPr>
        <w:spacing w:after="0" w:line="240" w:lineRule="auto"/>
        <w:rPr>
          <w:rFonts w:ascii="Arial" w:hAnsi="Arial" w:cs="Arial"/>
        </w:rPr>
      </w:pPr>
    </w:p>
    <w:p w14:paraId="6AAD686B" w14:textId="007B4290" w:rsidR="00F269D0" w:rsidRPr="00913B4A" w:rsidRDefault="30D2AC81" w:rsidP="00B83B7A">
      <w:pPr>
        <w:spacing w:after="0" w:line="240" w:lineRule="auto"/>
        <w:rPr>
          <w:rFonts w:ascii="Arial" w:hAnsi="Arial" w:cs="Arial"/>
        </w:rPr>
      </w:pPr>
      <w:r w:rsidRPr="27BC0159">
        <w:rPr>
          <w:rFonts w:ascii="Arial" w:hAnsi="Arial" w:cs="Arial"/>
        </w:rPr>
        <w:t>Guidance documents to help navigate disputes and helping employees return to work have been pr</w:t>
      </w:r>
      <w:r w:rsidR="6665DE71" w:rsidRPr="27BC0159">
        <w:rPr>
          <w:rFonts w:ascii="Arial" w:hAnsi="Arial" w:cs="Arial"/>
        </w:rPr>
        <w:t>oduced by the</w:t>
      </w:r>
      <w:r w:rsidR="007A0DE0" w:rsidRPr="27BC0159">
        <w:rPr>
          <w:rFonts w:ascii="Arial" w:hAnsi="Arial" w:cs="Arial"/>
        </w:rPr>
        <w:t xml:space="preserve"> </w:t>
      </w:r>
      <w:r w:rsidR="015230DF" w:rsidRPr="27BC0159">
        <w:rPr>
          <w:rFonts w:ascii="Arial" w:hAnsi="Arial" w:cs="Arial"/>
        </w:rPr>
        <w:t xml:space="preserve">Women and Equalities Unit </w:t>
      </w:r>
      <w:r w:rsidR="1C1F3884" w:rsidRPr="27BC0159">
        <w:rPr>
          <w:rFonts w:ascii="Arial" w:hAnsi="Arial" w:cs="Arial"/>
        </w:rPr>
        <w:t>and can be found on the link below.</w:t>
      </w:r>
      <w:r w:rsidR="00E3363A">
        <w:rPr>
          <w:rFonts w:ascii="Arial" w:hAnsi="Arial" w:cs="Arial"/>
        </w:rPr>
        <w:t xml:space="preserve"> </w:t>
      </w:r>
      <w:r w:rsidR="136F9968" w:rsidRPr="27BC0159">
        <w:rPr>
          <w:rFonts w:ascii="Arial" w:eastAsia="Arial" w:hAnsi="Arial" w:cs="Arial"/>
        </w:rPr>
        <w:t>https://www.gov.uk/government/organisations/women-and-equalities-unit</w:t>
      </w:r>
    </w:p>
    <w:p w14:paraId="198BCF47" w14:textId="77777777" w:rsidR="00B83B7A" w:rsidRPr="00913B4A" w:rsidRDefault="00B83B7A" w:rsidP="00B83B7A">
      <w:pPr>
        <w:spacing w:after="0" w:line="240" w:lineRule="auto"/>
        <w:rPr>
          <w:rFonts w:ascii="Arial" w:hAnsi="Arial" w:cs="Arial"/>
        </w:rPr>
      </w:pPr>
    </w:p>
    <w:p w14:paraId="239B9AAE" w14:textId="439E1F04" w:rsidR="007A0DE0" w:rsidRPr="00913B4A" w:rsidRDefault="11972728" w:rsidP="00B83B7A">
      <w:pPr>
        <w:spacing w:after="0" w:line="240" w:lineRule="auto"/>
        <w:rPr>
          <w:rFonts w:ascii="Arial" w:hAnsi="Arial" w:cs="Arial"/>
        </w:rPr>
      </w:pPr>
      <w:r w:rsidRPr="00913B4A">
        <w:rPr>
          <w:rFonts w:ascii="Arial" w:hAnsi="Arial" w:cs="Arial"/>
        </w:rPr>
        <w:t>Parents</w:t>
      </w:r>
      <w:r w:rsidR="6F673FE0" w:rsidRPr="00913B4A">
        <w:rPr>
          <w:rFonts w:ascii="Arial" w:hAnsi="Arial" w:cs="Arial"/>
        </w:rPr>
        <w:t>/Carers</w:t>
      </w:r>
      <w:r w:rsidRPr="00913B4A">
        <w:rPr>
          <w:rFonts w:ascii="Arial" w:hAnsi="Arial" w:cs="Arial"/>
        </w:rPr>
        <w:t xml:space="preserve"> can make a complaint to Ofsted if the complaint affects the </w:t>
      </w:r>
      <w:r w:rsidR="00952646" w:rsidRPr="00913B4A">
        <w:rPr>
          <w:rFonts w:ascii="Arial" w:hAnsi="Arial" w:cs="Arial"/>
        </w:rPr>
        <w:t xml:space="preserve">academy </w:t>
      </w:r>
      <w:r w:rsidRPr="00913B4A">
        <w:rPr>
          <w:rFonts w:ascii="Arial" w:hAnsi="Arial" w:cs="Arial"/>
        </w:rPr>
        <w:t>as a whole rather than an individual pupil. Ofsted will not deal with complaints where there is an alternative legal remedy.</w:t>
      </w:r>
    </w:p>
    <w:p w14:paraId="308BFA59" w14:textId="050FFC7B" w:rsidR="00106C3A" w:rsidRPr="00495507" w:rsidRDefault="00106C3A" w:rsidP="27FFBAF8">
      <w:pPr>
        <w:pStyle w:val="ListParagraph"/>
        <w:ind w:hanging="720"/>
        <w:rPr>
          <w:rFonts w:ascii="Arial" w:hAnsi="Arial" w:cs="Arial"/>
          <w:b/>
          <w:bCs/>
          <w:color w:val="000000" w:themeColor="text1"/>
          <w:sz w:val="20"/>
          <w:szCs w:val="20"/>
        </w:rPr>
      </w:pPr>
    </w:p>
    <w:p w14:paraId="5155AD7C" w14:textId="2F63DAE9" w:rsidR="00106C3A" w:rsidRDefault="00106C3A" w:rsidP="27FFBAF8">
      <w:pPr>
        <w:pStyle w:val="ListParagraph"/>
        <w:ind w:hanging="720"/>
        <w:rPr>
          <w:rFonts w:ascii="Arial" w:hAnsi="Arial" w:cs="Arial"/>
          <w:b/>
          <w:bCs/>
          <w:color w:val="000000" w:themeColor="text1"/>
          <w:sz w:val="20"/>
          <w:szCs w:val="20"/>
        </w:rPr>
      </w:pPr>
    </w:p>
    <w:p w14:paraId="24D1F6B6" w14:textId="77777777" w:rsidR="00220E6F" w:rsidRPr="00495507" w:rsidRDefault="00220E6F" w:rsidP="27FFBAF8">
      <w:pPr>
        <w:pStyle w:val="ListParagraph"/>
        <w:ind w:hanging="720"/>
        <w:rPr>
          <w:rFonts w:ascii="Arial" w:hAnsi="Arial" w:cs="Arial"/>
          <w:b/>
          <w:bCs/>
          <w:color w:val="000000" w:themeColor="text1"/>
          <w:sz w:val="20"/>
          <w:szCs w:val="20"/>
        </w:rPr>
      </w:pPr>
    </w:p>
    <w:p w14:paraId="78C0A41A" w14:textId="77777777" w:rsidR="00626236" w:rsidRPr="00495507" w:rsidRDefault="1C7D7F7E" w:rsidP="27FFBAF8">
      <w:pPr>
        <w:pStyle w:val="ListParagraph"/>
        <w:ind w:hanging="720"/>
        <w:rPr>
          <w:rFonts w:ascii="Arial" w:hAnsi="Arial" w:cs="Arial"/>
          <w:b/>
          <w:bCs/>
          <w:color w:val="000000"/>
          <w:sz w:val="20"/>
          <w:szCs w:val="20"/>
        </w:rPr>
      </w:pPr>
      <w:r w:rsidRPr="00495507">
        <w:rPr>
          <w:rFonts w:ascii="Arial" w:hAnsi="Arial" w:cs="Arial"/>
          <w:b/>
          <w:bCs/>
          <w:color w:val="A14F8C"/>
          <w:sz w:val="20"/>
          <w:szCs w:val="20"/>
        </w:rPr>
        <w:t>Further information</w:t>
      </w:r>
    </w:p>
    <w:p w14:paraId="40F7CC00" w14:textId="77777777" w:rsidR="00BE163C" w:rsidRPr="00495507" w:rsidRDefault="00603013" w:rsidP="00BE163C">
      <w:pPr>
        <w:spacing w:after="0" w:line="240" w:lineRule="auto"/>
        <w:rPr>
          <w:rFonts w:ascii="Arial" w:hAnsi="Arial" w:cs="Arial"/>
          <w:sz w:val="20"/>
          <w:szCs w:val="20"/>
        </w:rPr>
      </w:pPr>
      <w:hyperlink r:id="rId12" w:history="1">
        <w:r w:rsidR="00BE163C" w:rsidRPr="00495507">
          <w:rPr>
            <w:rStyle w:val="Hyperlink"/>
            <w:rFonts w:ascii="Arial" w:hAnsi="Arial" w:cs="Arial"/>
            <w:sz w:val="20"/>
            <w:szCs w:val="20"/>
          </w:rPr>
          <w:t>The Equality Act 2010 and schools, DfE</w:t>
        </w:r>
      </w:hyperlink>
    </w:p>
    <w:p w14:paraId="7D59EDE5" w14:textId="77777777" w:rsidR="00BE163C" w:rsidRPr="00495507" w:rsidRDefault="00603013" w:rsidP="00BE163C">
      <w:pPr>
        <w:spacing w:after="0" w:line="240" w:lineRule="auto"/>
        <w:rPr>
          <w:rFonts w:ascii="Arial" w:hAnsi="Arial" w:cs="Arial"/>
          <w:sz w:val="20"/>
          <w:szCs w:val="20"/>
        </w:rPr>
      </w:pPr>
      <w:hyperlink r:id="rId13" w:anchor=":~:text=Equality%20Act%20provisions%20which%20came,work%2C%20education%2C%20associations%20and%20transport" w:history="1">
        <w:r w:rsidR="00BE163C" w:rsidRPr="00495507">
          <w:rPr>
            <w:rStyle w:val="Hyperlink"/>
            <w:rFonts w:ascii="Arial" w:hAnsi="Arial" w:cs="Arial"/>
            <w:sz w:val="20"/>
            <w:szCs w:val="20"/>
          </w:rPr>
          <w:t>Equality Act 2010: guidance, GOV</w:t>
        </w:r>
      </w:hyperlink>
      <w:r w:rsidR="00BE163C" w:rsidRPr="00495507">
        <w:rPr>
          <w:rFonts w:ascii="Arial" w:hAnsi="Arial" w:cs="Arial"/>
          <w:sz w:val="20"/>
          <w:szCs w:val="20"/>
        </w:rPr>
        <w:t>.</w:t>
      </w:r>
    </w:p>
    <w:p w14:paraId="7E08587B" w14:textId="77777777" w:rsidR="00BE163C" w:rsidRPr="00495507" w:rsidRDefault="00603013" w:rsidP="00BE163C">
      <w:pPr>
        <w:spacing w:after="0" w:line="240" w:lineRule="auto"/>
        <w:rPr>
          <w:rFonts w:ascii="Arial" w:hAnsi="Arial" w:cs="Arial"/>
          <w:sz w:val="20"/>
          <w:szCs w:val="20"/>
        </w:rPr>
      </w:pPr>
      <w:hyperlink r:id="rId14" w:history="1">
        <w:r w:rsidR="00BE163C" w:rsidRPr="00495507">
          <w:rPr>
            <w:rStyle w:val="Hyperlink"/>
            <w:rFonts w:ascii="Arial" w:hAnsi="Arial" w:cs="Arial"/>
            <w:sz w:val="20"/>
            <w:szCs w:val="20"/>
          </w:rPr>
          <w:t>Technical Guidance for Schools in England, EHRC</w:t>
        </w:r>
      </w:hyperlink>
      <w:r w:rsidR="00BE163C" w:rsidRPr="00495507">
        <w:rPr>
          <w:rFonts w:ascii="Arial" w:hAnsi="Arial" w:cs="Arial"/>
          <w:sz w:val="20"/>
          <w:szCs w:val="20"/>
        </w:rPr>
        <w:t xml:space="preserve">. </w:t>
      </w:r>
    </w:p>
    <w:p w14:paraId="21377546" w14:textId="77777777" w:rsidR="00BE163C" w:rsidRPr="00495507" w:rsidRDefault="00603013" w:rsidP="00BE163C">
      <w:pPr>
        <w:spacing w:after="0" w:line="240" w:lineRule="auto"/>
        <w:rPr>
          <w:rFonts w:ascii="Arial" w:hAnsi="Arial" w:cs="Arial"/>
          <w:sz w:val="20"/>
          <w:szCs w:val="20"/>
        </w:rPr>
      </w:pPr>
      <w:hyperlink r:id="rId15" w:history="1">
        <w:r w:rsidR="00BE163C" w:rsidRPr="00495507">
          <w:rPr>
            <w:rStyle w:val="Hyperlink"/>
            <w:rFonts w:ascii="Arial" w:hAnsi="Arial" w:cs="Arial"/>
            <w:sz w:val="20"/>
            <w:szCs w:val="20"/>
          </w:rPr>
          <w:t>Gender separation in mixed schools (Non-statutory guidance), DfE</w:t>
        </w:r>
      </w:hyperlink>
      <w:r w:rsidR="00BE163C" w:rsidRPr="00495507">
        <w:rPr>
          <w:rFonts w:ascii="Arial" w:hAnsi="Arial" w:cs="Arial"/>
          <w:sz w:val="20"/>
          <w:szCs w:val="20"/>
        </w:rPr>
        <w:t xml:space="preserve">. </w:t>
      </w:r>
    </w:p>
    <w:p w14:paraId="15E4EA50" w14:textId="679ACB61" w:rsidR="002D648E" w:rsidRPr="00495507" w:rsidRDefault="00603013" w:rsidP="00BE163C">
      <w:pPr>
        <w:rPr>
          <w:rFonts w:ascii="Arial" w:hAnsi="Arial" w:cs="Arial"/>
          <w:sz w:val="20"/>
          <w:szCs w:val="20"/>
        </w:rPr>
      </w:pPr>
      <w:hyperlink r:id="rId16" w:history="1">
        <w:r w:rsidR="00BE163C" w:rsidRPr="00495507">
          <w:rPr>
            <w:rStyle w:val="Hyperlink"/>
            <w:rFonts w:ascii="Arial" w:hAnsi="Arial" w:cs="Arial"/>
            <w:sz w:val="20"/>
            <w:szCs w:val="20"/>
          </w:rPr>
          <w:t xml:space="preserve">SEND code of practice: 0 to 25 years, DfE/DoH. </w:t>
        </w:r>
      </w:hyperlink>
      <w:r w:rsidR="002D648E" w:rsidRPr="00495507">
        <w:rPr>
          <w:rFonts w:ascii="Arial" w:hAnsi="Arial" w:cs="Arial"/>
          <w:sz w:val="20"/>
          <w:szCs w:val="20"/>
        </w:rPr>
        <w:br w:type="page"/>
      </w:r>
    </w:p>
    <w:p w14:paraId="04F91A0A" w14:textId="3BFDE271" w:rsidR="00182DE6" w:rsidRPr="00495507" w:rsidRDefault="00666F1B" w:rsidP="00A70087">
      <w:pPr>
        <w:keepNext/>
        <w:keepLines/>
        <w:spacing w:after="0" w:line="240" w:lineRule="auto"/>
        <w:jc w:val="right"/>
        <w:outlineLvl w:val="0"/>
        <w:rPr>
          <w:rFonts w:ascii="Arial" w:eastAsia="MS Gothic" w:hAnsi="Arial" w:cs="Arial"/>
          <w:b/>
          <w:bCs/>
          <w:sz w:val="20"/>
          <w:szCs w:val="20"/>
          <w:lang w:val="en-US"/>
        </w:rPr>
      </w:pPr>
      <w:r w:rsidRPr="00495507">
        <w:rPr>
          <w:rFonts w:ascii="Arial" w:eastAsia="MS Gothic" w:hAnsi="Arial" w:cs="Arial"/>
          <w:b/>
          <w:bCs/>
          <w:sz w:val="20"/>
          <w:szCs w:val="20"/>
          <w:lang w:val="en-US"/>
        </w:rPr>
        <w:t>Appendix</w:t>
      </w:r>
      <w:r w:rsidR="00451A0E" w:rsidRPr="00495507">
        <w:rPr>
          <w:rFonts w:ascii="Arial" w:eastAsia="MS Gothic" w:hAnsi="Arial" w:cs="Arial"/>
          <w:b/>
          <w:bCs/>
          <w:sz w:val="20"/>
          <w:szCs w:val="20"/>
          <w:lang w:val="en-US"/>
        </w:rPr>
        <w:t xml:space="preserve"> 1</w:t>
      </w:r>
    </w:p>
    <w:p w14:paraId="6368B19F" w14:textId="7AD850E9" w:rsidR="00666F1B" w:rsidRPr="00495507" w:rsidRDefault="00666F1B" w:rsidP="00A70087">
      <w:pPr>
        <w:keepNext/>
        <w:keepLines/>
        <w:spacing w:after="0" w:line="240" w:lineRule="auto"/>
        <w:jc w:val="right"/>
        <w:outlineLvl w:val="0"/>
        <w:rPr>
          <w:rFonts w:ascii="Arial" w:eastAsia="MS Gothic" w:hAnsi="Arial" w:cs="Arial"/>
          <w:b/>
          <w:bCs/>
          <w:sz w:val="20"/>
          <w:szCs w:val="20"/>
          <w:lang w:val="en-US"/>
        </w:rPr>
      </w:pPr>
      <w:r w:rsidRPr="00495507">
        <w:rPr>
          <w:rFonts w:ascii="Arial" w:eastAsia="MS Gothic" w:hAnsi="Arial" w:cs="Arial"/>
          <w:b/>
          <w:bCs/>
          <w:sz w:val="20"/>
          <w:szCs w:val="20"/>
          <w:lang w:val="en-US"/>
        </w:rPr>
        <w:t>Language and Definitions</w:t>
      </w:r>
    </w:p>
    <w:p w14:paraId="57A4E245" w14:textId="6B8952FF" w:rsidR="003D0F56" w:rsidRPr="00495507" w:rsidRDefault="003D0F56" w:rsidP="00666F1B">
      <w:pPr>
        <w:jc w:val="right"/>
        <w:rPr>
          <w:rFonts w:ascii="Arial" w:hAnsi="Arial" w:cs="Arial"/>
          <w:sz w:val="20"/>
          <w:szCs w:val="20"/>
        </w:rPr>
      </w:pPr>
    </w:p>
    <w:p w14:paraId="0E41E9FD" w14:textId="7DF37B0D" w:rsidR="003D0F56" w:rsidRPr="00913B4A" w:rsidRDefault="003D0F56" w:rsidP="003D0F56">
      <w:pPr>
        <w:rPr>
          <w:rFonts w:ascii="Arial" w:hAnsi="Arial" w:cs="Arial"/>
        </w:rPr>
      </w:pPr>
      <w:r w:rsidRPr="00913B4A">
        <w:rPr>
          <w:rFonts w:ascii="Arial" w:hAnsi="Arial" w:cs="Arial"/>
        </w:rPr>
        <w:t>Under the Act, it is unlawful to discriminate</w:t>
      </w:r>
      <w:r w:rsidR="4CD530B6" w:rsidRPr="55637616">
        <w:rPr>
          <w:rFonts w:ascii="Arial" w:hAnsi="Arial" w:cs="Arial"/>
        </w:rPr>
        <w:t xml:space="preserve"> </w:t>
      </w:r>
      <w:r w:rsidR="4CD530B6" w:rsidRPr="41C4DAD9">
        <w:rPr>
          <w:rFonts w:ascii="Arial" w:hAnsi="Arial" w:cs="Arial"/>
        </w:rPr>
        <w:t>against</w:t>
      </w:r>
      <w:r w:rsidRPr="00913B4A">
        <w:rPr>
          <w:rFonts w:ascii="Arial" w:hAnsi="Arial" w:cs="Arial"/>
        </w:rPr>
        <w:t>, harass or victimise someone because they have or are perceived to have a ‘protected characteristic’ or are associated with someone</w:t>
      </w:r>
      <w:r w:rsidRPr="00495507">
        <w:rPr>
          <w:rFonts w:ascii="Arial" w:hAnsi="Arial" w:cs="Arial"/>
        </w:rPr>
        <w:t xml:space="preserve"> </w:t>
      </w:r>
      <w:r w:rsidRPr="00913B4A">
        <w:rPr>
          <w:rFonts w:ascii="Arial" w:hAnsi="Arial" w:cs="Arial"/>
        </w:rPr>
        <w:t>who has a protected characteristic.</w:t>
      </w:r>
    </w:p>
    <w:p w14:paraId="56767C2D" w14:textId="3DCC31E3" w:rsidR="00734DCA" w:rsidRPr="00913B4A" w:rsidRDefault="00734DCA" w:rsidP="002274A8">
      <w:pPr>
        <w:spacing w:after="0" w:line="240" w:lineRule="auto"/>
        <w:ind w:right="-121"/>
        <w:rPr>
          <w:rFonts w:ascii="Arial" w:eastAsia="MS Mincho" w:hAnsi="Arial" w:cs="Arial"/>
          <w:b/>
          <w:lang w:val="en-US"/>
        </w:rPr>
      </w:pPr>
    </w:p>
    <w:p w14:paraId="661B7CA4" w14:textId="5A5D4689" w:rsidR="00BB5CFD" w:rsidRPr="00913B4A" w:rsidRDefault="00BB5CFD" w:rsidP="006E2223">
      <w:pPr>
        <w:pStyle w:val="ListParagraph"/>
        <w:numPr>
          <w:ilvl w:val="0"/>
          <w:numId w:val="11"/>
        </w:numPr>
        <w:spacing w:after="0" w:line="240" w:lineRule="auto"/>
        <w:ind w:left="567" w:right="-121" w:hanging="567"/>
        <w:rPr>
          <w:rFonts w:ascii="Arial" w:hAnsi="Arial" w:cs="Arial"/>
          <w:b/>
        </w:rPr>
      </w:pPr>
      <w:r w:rsidRPr="00913B4A">
        <w:rPr>
          <w:rFonts w:ascii="Arial" w:hAnsi="Arial" w:cs="Arial"/>
          <w:b/>
        </w:rPr>
        <w:t>Protected Characteristics</w:t>
      </w:r>
    </w:p>
    <w:p w14:paraId="04C97895" w14:textId="77777777" w:rsidR="00BB5CFD" w:rsidRPr="00913B4A" w:rsidRDefault="00BB5CFD" w:rsidP="002274A8">
      <w:pPr>
        <w:spacing w:after="0" w:line="240" w:lineRule="auto"/>
        <w:ind w:right="-121"/>
        <w:rPr>
          <w:rFonts w:ascii="Arial" w:hAnsi="Arial" w:cs="Arial"/>
          <w:b/>
        </w:rPr>
      </w:pPr>
    </w:p>
    <w:p w14:paraId="2FFBF9CA" w14:textId="7917B4CD" w:rsidR="00D85E60" w:rsidRPr="00913B4A" w:rsidRDefault="00D85E60" w:rsidP="002274A8">
      <w:pPr>
        <w:spacing w:after="0" w:line="240" w:lineRule="auto"/>
        <w:ind w:right="-121"/>
        <w:rPr>
          <w:rFonts w:ascii="Arial" w:hAnsi="Arial" w:cs="Arial"/>
          <w:b/>
        </w:rPr>
      </w:pPr>
      <w:r w:rsidRPr="00913B4A">
        <w:rPr>
          <w:rFonts w:ascii="Arial" w:hAnsi="Arial" w:cs="Arial"/>
          <w:b/>
        </w:rPr>
        <w:t>Age</w:t>
      </w:r>
    </w:p>
    <w:p w14:paraId="1D801DF3" w14:textId="25261B54" w:rsidR="00D85E60" w:rsidRPr="00913B4A" w:rsidRDefault="00D85E60" w:rsidP="002274A8">
      <w:pPr>
        <w:spacing w:after="0" w:line="240" w:lineRule="auto"/>
        <w:ind w:right="-121"/>
        <w:rPr>
          <w:rFonts w:ascii="Arial" w:hAnsi="Arial" w:cs="Arial"/>
        </w:rPr>
      </w:pPr>
      <w:r w:rsidRPr="00913B4A">
        <w:rPr>
          <w:rFonts w:ascii="Arial" w:hAnsi="Arial" w:cs="Arial"/>
        </w:rPr>
        <w:t>A person belonging to a particular age or range of ages</w:t>
      </w:r>
      <w:r w:rsidR="008A22B8" w:rsidRPr="00913B4A">
        <w:rPr>
          <w:rFonts w:ascii="Arial" w:hAnsi="Arial" w:cs="Arial"/>
        </w:rPr>
        <w:t>.</w:t>
      </w:r>
    </w:p>
    <w:p w14:paraId="57C945A0" w14:textId="77777777" w:rsidR="00D85E60" w:rsidRPr="00913B4A" w:rsidRDefault="00D85E60" w:rsidP="002274A8">
      <w:pPr>
        <w:spacing w:after="0" w:line="240" w:lineRule="auto"/>
        <w:ind w:right="-121"/>
        <w:rPr>
          <w:rFonts w:ascii="Arial" w:hAnsi="Arial" w:cs="Arial"/>
          <w:b/>
        </w:rPr>
      </w:pPr>
    </w:p>
    <w:p w14:paraId="5ADE4F1F" w14:textId="2074C9BF" w:rsidR="002028CA" w:rsidRPr="00913B4A" w:rsidRDefault="002028CA" w:rsidP="002274A8">
      <w:pPr>
        <w:spacing w:after="0" w:line="240" w:lineRule="auto"/>
        <w:ind w:right="-121"/>
        <w:rPr>
          <w:rFonts w:ascii="Arial" w:hAnsi="Arial" w:cs="Arial"/>
          <w:b/>
        </w:rPr>
      </w:pPr>
      <w:r w:rsidRPr="00913B4A">
        <w:rPr>
          <w:rFonts w:ascii="Arial" w:hAnsi="Arial" w:cs="Arial"/>
          <w:b/>
        </w:rPr>
        <w:t xml:space="preserve">Disability </w:t>
      </w:r>
    </w:p>
    <w:p w14:paraId="6E7807C8" w14:textId="3E59F2D0" w:rsidR="002028CA" w:rsidRPr="00913B4A" w:rsidRDefault="002028CA" w:rsidP="002274A8">
      <w:pPr>
        <w:spacing w:after="0" w:line="240" w:lineRule="auto"/>
        <w:ind w:right="-121"/>
        <w:rPr>
          <w:rFonts w:ascii="Arial" w:hAnsi="Arial" w:cs="Arial"/>
        </w:rPr>
      </w:pPr>
      <w:r w:rsidRPr="00913B4A">
        <w:rPr>
          <w:rFonts w:ascii="Arial" w:hAnsi="Arial" w:cs="Arial"/>
        </w:rPr>
        <w:t>A person is defined under the Act as disabled if he or she has</w:t>
      </w:r>
      <w:r w:rsidR="008A22B8" w:rsidRPr="00913B4A">
        <w:rPr>
          <w:rFonts w:ascii="Arial" w:hAnsi="Arial" w:cs="Arial"/>
        </w:rPr>
        <w:t xml:space="preserve"> a </w:t>
      </w:r>
      <w:r w:rsidRPr="00913B4A">
        <w:rPr>
          <w:rFonts w:ascii="Arial" w:hAnsi="Arial" w:cs="Arial"/>
        </w:rPr>
        <w:t xml:space="preserve">physical or mental impairment </w:t>
      </w:r>
      <w:r w:rsidR="008A22B8" w:rsidRPr="00913B4A">
        <w:rPr>
          <w:rFonts w:ascii="Arial" w:hAnsi="Arial" w:cs="Arial"/>
        </w:rPr>
        <w:t xml:space="preserve">which has </w:t>
      </w:r>
      <w:r w:rsidRPr="00913B4A">
        <w:rPr>
          <w:rFonts w:ascii="Arial" w:hAnsi="Arial" w:cs="Arial"/>
        </w:rPr>
        <w:t xml:space="preserve">a substantial and long-term adverse effect on </w:t>
      </w:r>
      <w:r w:rsidR="008A22B8" w:rsidRPr="00913B4A">
        <w:rPr>
          <w:rFonts w:ascii="Arial" w:hAnsi="Arial" w:cs="Arial"/>
        </w:rPr>
        <w:t xml:space="preserve">that person’s ability </w:t>
      </w:r>
      <w:r w:rsidRPr="00913B4A">
        <w:rPr>
          <w:rFonts w:ascii="Arial" w:hAnsi="Arial" w:cs="Arial"/>
        </w:rPr>
        <w:t xml:space="preserve">to carry out normal day-to-day activities. </w:t>
      </w:r>
    </w:p>
    <w:p w14:paraId="6C7866E0" w14:textId="77777777" w:rsidR="002028CA" w:rsidRPr="00913B4A" w:rsidRDefault="002028CA" w:rsidP="002274A8">
      <w:pPr>
        <w:spacing w:after="0" w:line="240" w:lineRule="auto"/>
        <w:ind w:right="-121"/>
        <w:rPr>
          <w:rFonts w:ascii="Arial" w:hAnsi="Arial" w:cs="Arial"/>
        </w:rPr>
      </w:pPr>
    </w:p>
    <w:p w14:paraId="26DE7B4E" w14:textId="77777777" w:rsidR="002028CA" w:rsidRPr="00913B4A" w:rsidRDefault="002028CA" w:rsidP="002274A8">
      <w:pPr>
        <w:spacing w:after="0" w:line="240" w:lineRule="auto"/>
        <w:ind w:right="-121"/>
        <w:rPr>
          <w:rFonts w:ascii="Arial" w:hAnsi="Arial" w:cs="Arial"/>
        </w:rPr>
      </w:pPr>
      <w:r w:rsidRPr="00913B4A">
        <w:rPr>
          <w:rFonts w:ascii="Arial" w:hAnsi="Arial" w:cs="Arial"/>
        </w:rPr>
        <w:t xml:space="preserve">The length of time for which the effect of the condition has lasted or will continue must be ‘long term’, which means that an impairment is likely to last for the rest of the person’s life, or has lasted at least 12 months, or the total period for which it lasts is likely to be at least 12 months. If the person no longer has the condition, but it is likely to recur, or if the person no longer has the condition, he or she will be considered to be a disabled person. </w:t>
      </w:r>
    </w:p>
    <w:p w14:paraId="1F81C158" w14:textId="77777777" w:rsidR="002028CA" w:rsidRPr="00913B4A" w:rsidRDefault="002028CA" w:rsidP="002274A8">
      <w:pPr>
        <w:spacing w:after="0" w:line="240" w:lineRule="auto"/>
        <w:ind w:right="-121"/>
        <w:rPr>
          <w:rFonts w:ascii="Arial" w:hAnsi="Arial" w:cs="Arial"/>
        </w:rPr>
      </w:pPr>
    </w:p>
    <w:p w14:paraId="7FC8D99F" w14:textId="7BA3A46D" w:rsidR="002028CA" w:rsidRPr="00913B4A" w:rsidRDefault="002028CA" w:rsidP="002274A8">
      <w:pPr>
        <w:spacing w:after="0" w:line="240" w:lineRule="auto"/>
        <w:ind w:right="-121"/>
        <w:rPr>
          <w:rFonts w:ascii="Arial" w:hAnsi="Arial" w:cs="Arial"/>
        </w:rPr>
      </w:pPr>
      <w:r w:rsidRPr="00913B4A">
        <w:rPr>
          <w:rFonts w:ascii="Arial" w:hAnsi="Arial" w:cs="Arial"/>
        </w:rPr>
        <w:t xml:space="preserve">The activities upon which the impairment has a substantial adverse effect must be ‘normal day-to-day </w:t>
      </w:r>
      <w:r w:rsidR="003D0F56" w:rsidRPr="00913B4A">
        <w:rPr>
          <w:rFonts w:ascii="Arial" w:hAnsi="Arial" w:cs="Arial"/>
        </w:rPr>
        <w:t>activities’</w:t>
      </w:r>
      <w:r w:rsidRPr="00913B4A">
        <w:rPr>
          <w:rFonts w:ascii="Arial" w:hAnsi="Arial" w:cs="Arial"/>
        </w:rPr>
        <w:t xml:space="preserve">. Just because the activity is mainly undertaken at work does not mean that it is not a normal day-to-day activity. </w:t>
      </w:r>
    </w:p>
    <w:p w14:paraId="7452CBE3" w14:textId="77777777" w:rsidR="002028CA" w:rsidRPr="00913B4A" w:rsidRDefault="002028CA" w:rsidP="002274A8">
      <w:pPr>
        <w:spacing w:after="0" w:line="240" w:lineRule="auto"/>
        <w:ind w:right="-121"/>
        <w:rPr>
          <w:rFonts w:ascii="Arial" w:hAnsi="Arial" w:cs="Arial"/>
        </w:rPr>
      </w:pPr>
    </w:p>
    <w:p w14:paraId="00AA0C6D" w14:textId="2418C069" w:rsidR="002028CA" w:rsidRPr="00913B4A" w:rsidRDefault="002028CA" w:rsidP="002274A8">
      <w:pPr>
        <w:spacing w:after="0" w:line="240" w:lineRule="auto"/>
        <w:ind w:right="-121"/>
        <w:rPr>
          <w:rFonts w:ascii="Arial" w:hAnsi="Arial" w:cs="Arial"/>
        </w:rPr>
      </w:pPr>
      <w:r w:rsidRPr="00913B4A">
        <w:rPr>
          <w:rFonts w:ascii="Arial" w:hAnsi="Arial" w:cs="Arial"/>
        </w:rPr>
        <w:t xml:space="preserve">‘Substantial’ means more than minor or trivial. The condition must have this impact without taking into account the effect of any medication that the person is taking, or any aids or assistance or adaptations that he or she uses, like a wheelchair, walking stick, assistance dog or special computer software. The exception to this is the wearing of glasses or contact lenses, for which it is the effect while the person is wearing the glasses or contact lenses that is </w:t>
      </w:r>
      <w:r w:rsidR="00312883" w:rsidRPr="00913B4A">
        <w:rPr>
          <w:rFonts w:ascii="Arial" w:hAnsi="Arial" w:cs="Arial"/>
        </w:rPr>
        <w:t>considered</w:t>
      </w:r>
      <w:r w:rsidRPr="00913B4A">
        <w:rPr>
          <w:rFonts w:ascii="Arial" w:hAnsi="Arial" w:cs="Arial"/>
        </w:rPr>
        <w:t xml:space="preserve">. </w:t>
      </w:r>
    </w:p>
    <w:p w14:paraId="471809AC" w14:textId="77777777" w:rsidR="002028CA" w:rsidRPr="00913B4A" w:rsidRDefault="002028CA" w:rsidP="002274A8">
      <w:pPr>
        <w:spacing w:after="0" w:line="240" w:lineRule="auto"/>
        <w:ind w:right="-121"/>
        <w:rPr>
          <w:rFonts w:ascii="Arial" w:hAnsi="Arial" w:cs="Arial"/>
        </w:rPr>
      </w:pPr>
    </w:p>
    <w:p w14:paraId="6DC0EF6E" w14:textId="77777777" w:rsidR="002028CA" w:rsidRPr="00913B4A" w:rsidRDefault="002028CA" w:rsidP="002274A8">
      <w:pPr>
        <w:spacing w:after="0" w:line="240" w:lineRule="auto"/>
        <w:ind w:right="-121"/>
        <w:rPr>
          <w:rFonts w:ascii="Arial" w:hAnsi="Arial" w:cs="Arial"/>
        </w:rPr>
      </w:pPr>
      <w:r w:rsidRPr="00913B4A">
        <w:rPr>
          <w:rFonts w:ascii="Arial" w:hAnsi="Arial" w:cs="Arial"/>
        </w:rPr>
        <w:t xml:space="preserve">The Act’s definition of disability is not the same as the definition of special educational needs in section 20 of the Children and Families Act 2014. The Children and Families Act 2014 states that, ‘a child or young person has special educational needs if he or she has a learning difficulty or disability which calls for special educational provision to be made for him or her’. In relation to school-age children, the learning difficulty could mean that they have much greater difficulty in learning than the majority of their peers, and/or that a disability stops or hinders them from using the educational facilities typically available in schools in the area. There will be some pupils who are covered by the Equality Act 2010’s definition of disability, but not the Children and Families Act 2014’s definition of special educational needs, and vice versa, although a significant number of pupils are covered by both. </w:t>
      </w:r>
    </w:p>
    <w:p w14:paraId="421A3BB3" w14:textId="77777777" w:rsidR="002028CA" w:rsidRPr="00495507" w:rsidRDefault="002028CA" w:rsidP="002274A8">
      <w:pPr>
        <w:spacing w:after="0" w:line="240" w:lineRule="auto"/>
        <w:ind w:right="-121"/>
        <w:rPr>
          <w:rFonts w:ascii="Arial" w:hAnsi="Arial" w:cs="Arial"/>
          <w:sz w:val="20"/>
          <w:szCs w:val="20"/>
        </w:rPr>
      </w:pPr>
    </w:p>
    <w:p w14:paraId="0C904769" w14:textId="77777777" w:rsidR="002028CA" w:rsidRPr="00913B4A" w:rsidRDefault="002028CA" w:rsidP="002274A8">
      <w:pPr>
        <w:spacing w:after="0" w:line="240" w:lineRule="auto"/>
        <w:ind w:right="-121"/>
        <w:rPr>
          <w:rFonts w:ascii="Arial" w:hAnsi="Arial" w:cs="Arial"/>
        </w:rPr>
      </w:pPr>
      <w:r w:rsidRPr="00913B4A">
        <w:rPr>
          <w:rFonts w:ascii="Arial" w:hAnsi="Arial" w:cs="Arial"/>
          <w:b/>
        </w:rPr>
        <w:t>Gender reassignment</w:t>
      </w:r>
      <w:r w:rsidRPr="00913B4A">
        <w:rPr>
          <w:rFonts w:ascii="Arial" w:hAnsi="Arial" w:cs="Arial"/>
        </w:rPr>
        <w:t xml:space="preserve"> </w:t>
      </w:r>
    </w:p>
    <w:p w14:paraId="136EF55E" w14:textId="77777777" w:rsidR="00A450AC" w:rsidRDefault="00A450AC" w:rsidP="27BC0159">
      <w:pPr>
        <w:spacing w:after="0" w:line="240" w:lineRule="auto"/>
        <w:ind w:right="-121"/>
        <w:rPr>
          <w:rFonts w:ascii="Arial" w:eastAsia="Arial" w:hAnsi="Arial" w:cs="Arial"/>
          <w:color w:val="000000" w:themeColor="text1"/>
        </w:rPr>
      </w:pPr>
    </w:p>
    <w:p w14:paraId="67028B03" w14:textId="25388B2D" w:rsidR="003D0F56" w:rsidRPr="00A450AC" w:rsidRDefault="00A450AC" w:rsidP="27BC0159">
      <w:pPr>
        <w:spacing w:after="0" w:line="240" w:lineRule="auto"/>
        <w:ind w:right="-121"/>
        <w:rPr>
          <w:rFonts w:ascii="Arial" w:eastAsia="Arial" w:hAnsi="Arial" w:cs="Arial"/>
          <w:color w:val="000000" w:themeColor="text1"/>
        </w:rPr>
      </w:pPr>
      <w:r w:rsidRPr="00A450AC">
        <w:rPr>
          <w:rFonts w:ascii="Arial" w:eastAsia="Arial" w:hAnsi="Arial" w:cs="Arial"/>
          <w:color w:val="000000" w:themeColor="text1"/>
        </w:rPr>
        <w:t>Refers</w:t>
      </w:r>
      <w:r w:rsidR="1330C636" w:rsidRPr="00A450AC">
        <w:rPr>
          <w:rFonts w:ascii="Arial" w:eastAsia="Arial" w:hAnsi="Arial" w:cs="Arial"/>
          <w:color w:val="000000" w:themeColor="text1"/>
        </w:rPr>
        <w:t xml:space="preserve"> to a process where an individual's gender identity differs from the sex they were assigned at birth, and they take steps to align their outward presentation and/or physical characteristics with their preferred gender</w:t>
      </w:r>
      <w:r w:rsidR="00441C92">
        <w:rPr>
          <w:rFonts w:ascii="Arial" w:eastAsia="Arial" w:hAnsi="Arial" w:cs="Arial"/>
          <w:color w:val="000000" w:themeColor="text1"/>
        </w:rPr>
        <w:t>.</w:t>
      </w:r>
    </w:p>
    <w:p w14:paraId="2698DA05" w14:textId="50C149EB" w:rsidR="003D0F56" w:rsidRPr="00A450AC" w:rsidRDefault="003D0F56" w:rsidP="27BC0159">
      <w:pPr>
        <w:spacing w:after="0" w:line="240" w:lineRule="auto"/>
        <w:ind w:right="-121"/>
        <w:rPr>
          <w:rFonts w:ascii="Arial" w:eastAsia="Arial" w:hAnsi="Arial" w:cs="Arial"/>
          <w:color w:val="000000" w:themeColor="text1"/>
        </w:rPr>
      </w:pPr>
    </w:p>
    <w:p w14:paraId="0D2311E2" w14:textId="053FF373" w:rsidR="003D0F56" w:rsidRPr="00A450AC" w:rsidRDefault="149608FE" w:rsidP="27BC0159">
      <w:pPr>
        <w:spacing w:after="0" w:line="240" w:lineRule="auto"/>
        <w:ind w:right="-121"/>
        <w:rPr>
          <w:rFonts w:ascii="Arial" w:eastAsia="Arial" w:hAnsi="Arial" w:cs="Arial"/>
          <w:color w:val="000000" w:themeColor="text1"/>
        </w:rPr>
      </w:pPr>
      <w:r w:rsidRPr="00A450AC">
        <w:rPr>
          <w:rFonts w:ascii="Arial" w:eastAsia="Arial" w:hAnsi="Arial" w:cs="Arial"/>
          <w:color w:val="000000" w:themeColor="text1"/>
        </w:rPr>
        <w:t>By law someone has the protected characteristic of gender reassignment if they:-</w:t>
      </w:r>
    </w:p>
    <w:p w14:paraId="699AB303" w14:textId="302D46AD" w:rsidR="003D0F56" w:rsidRPr="00A450AC" w:rsidRDefault="003D0F56" w:rsidP="27BC0159">
      <w:pPr>
        <w:spacing w:after="0" w:line="240" w:lineRule="auto"/>
        <w:ind w:right="-121"/>
        <w:rPr>
          <w:rFonts w:ascii="Arial" w:eastAsia="Arial" w:hAnsi="Arial" w:cs="Arial"/>
          <w:color w:val="000000" w:themeColor="text1"/>
        </w:rPr>
      </w:pPr>
    </w:p>
    <w:p w14:paraId="2EAFD6E0" w14:textId="1340CD7E" w:rsidR="003D0F56" w:rsidRPr="00A450AC" w:rsidRDefault="149608FE" w:rsidP="008534BF">
      <w:pPr>
        <w:pStyle w:val="ListParagraph"/>
        <w:numPr>
          <w:ilvl w:val="0"/>
          <w:numId w:val="1"/>
        </w:numPr>
        <w:spacing w:after="0" w:line="240" w:lineRule="auto"/>
        <w:ind w:right="-121"/>
        <w:rPr>
          <w:rFonts w:ascii="Arial" w:eastAsia="Arial" w:hAnsi="Arial" w:cs="Arial"/>
          <w:color w:val="000000" w:themeColor="text1"/>
        </w:rPr>
      </w:pPr>
      <w:r w:rsidRPr="00A450AC">
        <w:rPr>
          <w:rFonts w:ascii="Arial" w:eastAsia="Arial" w:hAnsi="Arial" w:cs="Arial"/>
          <w:color w:val="000000" w:themeColor="text1"/>
        </w:rPr>
        <w:t>Are proposing to transition or partly transition</w:t>
      </w:r>
    </w:p>
    <w:p w14:paraId="329BE532" w14:textId="0FDDD2E2" w:rsidR="003D0F56" w:rsidRPr="00A450AC" w:rsidRDefault="149608FE" w:rsidP="008534BF">
      <w:pPr>
        <w:pStyle w:val="ListParagraph"/>
        <w:numPr>
          <w:ilvl w:val="0"/>
          <w:numId w:val="1"/>
        </w:numPr>
        <w:spacing w:after="0" w:line="240" w:lineRule="auto"/>
        <w:ind w:right="-121"/>
        <w:rPr>
          <w:rFonts w:ascii="Arial" w:eastAsia="Arial" w:hAnsi="Arial" w:cs="Arial"/>
          <w:color w:val="000000" w:themeColor="text1"/>
        </w:rPr>
      </w:pPr>
      <w:r w:rsidRPr="00A450AC">
        <w:rPr>
          <w:rFonts w:ascii="Arial" w:eastAsia="Arial" w:hAnsi="Arial" w:cs="Arial"/>
          <w:color w:val="000000" w:themeColor="text1"/>
        </w:rPr>
        <w:t>Are transitioning</w:t>
      </w:r>
    </w:p>
    <w:p w14:paraId="1BD46AA1" w14:textId="4608BE61" w:rsidR="003D0F56" w:rsidRPr="00A450AC" w:rsidRDefault="149608FE" w:rsidP="008534BF">
      <w:pPr>
        <w:pStyle w:val="ListParagraph"/>
        <w:numPr>
          <w:ilvl w:val="0"/>
          <w:numId w:val="1"/>
        </w:numPr>
        <w:spacing w:after="0" w:line="240" w:lineRule="auto"/>
        <w:ind w:right="-121"/>
        <w:rPr>
          <w:rFonts w:ascii="Arial" w:eastAsia="Arial" w:hAnsi="Arial" w:cs="Arial"/>
          <w:color w:val="000000" w:themeColor="text1"/>
        </w:rPr>
      </w:pPr>
      <w:r w:rsidRPr="00A450AC">
        <w:rPr>
          <w:rFonts w:ascii="Arial" w:eastAsia="Arial" w:hAnsi="Arial" w:cs="Arial"/>
          <w:color w:val="000000" w:themeColor="text1"/>
        </w:rPr>
        <w:t>Have transitioned or partly transitioned</w:t>
      </w:r>
    </w:p>
    <w:p w14:paraId="33B784B0" w14:textId="77777777" w:rsidR="00913B4A" w:rsidRPr="00913B4A" w:rsidRDefault="00913B4A" w:rsidP="002274A8">
      <w:pPr>
        <w:spacing w:after="0" w:line="240" w:lineRule="auto"/>
        <w:ind w:right="-121"/>
        <w:rPr>
          <w:rFonts w:ascii="Arial" w:hAnsi="Arial" w:cs="Arial"/>
          <w:b/>
        </w:rPr>
      </w:pPr>
    </w:p>
    <w:p w14:paraId="344E89A3" w14:textId="0C4F4E43" w:rsidR="002028CA" w:rsidRPr="00913B4A" w:rsidRDefault="002028CA" w:rsidP="002274A8">
      <w:pPr>
        <w:spacing w:after="0" w:line="240" w:lineRule="auto"/>
        <w:ind w:right="-121"/>
        <w:rPr>
          <w:rFonts w:ascii="Arial" w:hAnsi="Arial" w:cs="Arial"/>
          <w:b/>
        </w:rPr>
      </w:pPr>
      <w:r w:rsidRPr="00913B4A">
        <w:rPr>
          <w:rFonts w:ascii="Arial" w:hAnsi="Arial" w:cs="Arial"/>
          <w:b/>
        </w:rPr>
        <w:t xml:space="preserve">Race </w:t>
      </w:r>
    </w:p>
    <w:p w14:paraId="4FAA5CCA" w14:textId="52497C63" w:rsidR="00BB5CFD" w:rsidRPr="00BB5CFD" w:rsidRDefault="002028CA" w:rsidP="002274A8">
      <w:pPr>
        <w:spacing w:after="0" w:line="240" w:lineRule="auto"/>
        <w:ind w:right="-121"/>
        <w:rPr>
          <w:rFonts w:ascii="Arial" w:hAnsi="Arial" w:cs="Arial"/>
        </w:rPr>
      </w:pPr>
      <w:r w:rsidRPr="00913B4A">
        <w:rPr>
          <w:rFonts w:ascii="Arial" w:hAnsi="Arial" w:cs="Arial"/>
        </w:rPr>
        <w:t xml:space="preserve">Race </w:t>
      </w:r>
      <w:r w:rsidR="008A22B8" w:rsidRPr="00913B4A">
        <w:rPr>
          <w:rFonts w:ascii="Arial" w:hAnsi="Arial" w:cs="Arial"/>
        </w:rPr>
        <w:t xml:space="preserve">refers to a group of people defined by their race, </w:t>
      </w:r>
      <w:r w:rsidRPr="00913B4A">
        <w:rPr>
          <w:rFonts w:ascii="Arial" w:hAnsi="Arial" w:cs="Arial"/>
        </w:rPr>
        <w:t>colour and/or nationality (including citizenship), ethnic or national origin</w:t>
      </w:r>
      <w:r w:rsidR="008A22B8" w:rsidRPr="00913B4A">
        <w:rPr>
          <w:rFonts w:ascii="Arial" w:hAnsi="Arial" w:cs="Arial"/>
        </w:rPr>
        <w:t>s</w:t>
      </w:r>
      <w:r w:rsidRPr="00BB5CFD">
        <w:rPr>
          <w:rFonts w:ascii="Arial" w:hAnsi="Arial" w:cs="Arial"/>
        </w:rPr>
        <w:t xml:space="preserve">. </w:t>
      </w:r>
    </w:p>
    <w:p w14:paraId="5F410F9E" w14:textId="5A2BD001" w:rsidR="00BB5CFD" w:rsidRPr="00BB5CFD" w:rsidRDefault="002028CA" w:rsidP="002274A8">
      <w:pPr>
        <w:spacing w:after="0" w:line="240" w:lineRule="auto"/>
        <w:ind w:right="-121"/>
        <w:rPr>
          <w:rFonts w:ascii="Arial" w:hAnsi="Arial" w:cs="Arial"/>
        </w:rPr>
      </w:pPr>
      <w:r w:rsidRPr="00BB5CFD">
        <w:rPr>
          <w:rFonts w:ascii="Arial" w:hAnsi="Arial" w:cs="Arial"/>
        </w:rPr>
        <w:t xml:space="preserve">Racial groups can comprise two or more distinct racial groups, such as ‘British Asians’. </w:t>
      </w:r>
    </w:p>
    <w:p w14:paraId="66F4432D" w14:textId="77777777" w:rsidR="00BB5CFD" w:rsidRPr="00BB5CFD" w:rsidRDefault="00BB5CFD" w:rsidP="002274A8">
      <w:pPr>
        <w:spacing w:after="0" w:line="240" w:lineRule="auto"/>
        <w:ind w:right="-121"/>
        <w:rPr>
          <w:rFonts w:ascii="Arial" w:hAnsi="Arial" w:cs="Arial"/>
        </w:rPr>
      </w:pPr>
    </w:p>
    <w:p w14:paraId="02B40E18" w14:textId="77777777" w:rsidR="00BB5CFD" w:rsidRPr="00BB5CFD" w:rsidRDefault="002028CA" w:rsidP="002274A8">
      <w:pPr>
        <w:spacing w:after="0" w:line="240" w:lineRule="auto"/>
        <w:ind w:right="-121"/>
        <w:rPr>
          <w:rFonts w:ascii="Arial" w:hAnsi="Arial" w:cs="Arial"/>
          <w:b/>
        </w:rPr>
      </w:pPr>
      <w:r w:rsidRPr="00BB5CFD">
        <w:rPr>
          <w:rFonts w:ascii="Arial" w:hAnsi="Arial" w:cs="Arial"/>
          <w:b/>
        </w:rPr>
        <w:t>Religion or belief</w:t>
      </w:r>
    </w:p>
    <w:p w14:paraId="7DE49F6E" w14:textId="005D392F" w:rsidR="00BB5CFD" w:rsidRPr="00BB5CFD" w:rsidRDefault="008A22B8" w:rsidP="002274A8">
      <w:pPr>
        <w:spacing w:after="0" w:line="240" w:lineRule="auto"/>
        <w:ind w:right="-121"/>
        <w:rPr>
          <w:rFonts w:ascii="Arial" w:hAnsi="Arial" w:cs="Arial"/>
        </w:rPr>
      </w:pPr>
      <w:r>
        <w:rPr>
          <w:rFonts w:ascii="Arial" w:hAnsi="Arial" w:cs="Arial"/>
        </w:rPr>
        <w:t>This refers to an</w:t>
      </w:r>
      <w:r w:rsidR="002028CA" w:rsidRPr="00BB5CFD">
        <w:rPr>
          <w:rFonts w:ascii="Arial" w:hAnsi="Arial" w:cs="Arial"/>
        </w:rPr>
        <w:t>y religion</w:t>
      </w:r>
      <w:r>
        <w:rPr>
          <w:rFonts w:ascii="Arial" w:hAnsi="Arial" w:cs="Arial"/>
        </w:rPr>
        <w:t xml:space="preserve">, including a lack of religion.  Belief refers to </w:t>
      </w:r>
      <w:r w:rsidR="002028CA" w:rsidRPr="00BB5CFD">
        <w:rPr>
          <w:rFonts w:ascii="Arial" w:hAnsi="Arial" w:cs="Arial"/>
        </w:rPr>
        <w:t>any religious or philosophical belief</w:t>
      </w:r>
      <w:r>
        <w:rPr>
          <w:rFonts w:ascii="Arial" w:hAnsi="Arial" w:cs="Arial"/>
        </w:rPr>
        <w:t xml:space="preserve"> and includes </w:t>
      </w:r>
      <w:r w:rsidR="002028CA" w:rsidRPr="00BB5CFD">
        <w:rPr>
          <w:rFonts w:ascii="Arial" w:hAnsi="Arial" w:cs="Arial"/>
        </w:rPr>
        <w:t xml:space="preserve">a lack of belief. </w:t>
      </w:r>
    </w:p>
    <w:p w14:paraId="18515D37" w14:textId="77777777" w:rsidR="00BB5CFD" w:rsidRPr="00BB5CFD" w:rsidRDefault="00BB5CFD" w:rsidP="002274A8">
      <w:pPr>
        <w:spacing w:after="0" w:line="240" w:lineRule="auto"/>
        <w:ind w:right="-121"/>
        <w:rPr>
          <w:rFonts w:ascii="Arial" w:hAnsi="Arial" w:cs="Arial"/>
        </w:rPr>
      </w:pPr>
    </w:p>
    <w:p w14:paraId="070C7220" w14:textId="76C44B2E" w:rsidR="00BB5CFD" w:rsidRPr="00BB5CFD" w:rsidRDefault="008A22B8" w:rsidP="002274A8">
      <w:pPr>
        <w:spacing w:after="0" w:line="240" w:lineRule="auto"/>
        <w:ind w:right="-121"/>
        <w:rPr>
          <w:rFonts w:ascii="Arial" w:hAnsi="Arial" w:cs="Arial"/>
        </w:rPr>
      </w:pPr>
      <w:r w:rsidRPr="27BC0159">
        <w:rPr>
          <w:rFonts w:ascii="Arial" w:hAnsi="Arial" w:cs="Arial"/>
        </w:rPr>
        <w:t>A</w:t>
      </w:r>
      <w:r w:rsidR="002028CA" w:rsidRPr="27BC0159">
        <w:rPr>
          <w:rFonts w:ascii="Arial" w:hAnsi="Arial" w:cs="Arial"/>
        </w:rPr>
        <w:t xml:space="preserve"> belief need not include faith or worship of a god or </w:t>
      </w:r>
      <w:r w:rsidR="025B1A7F" w:rsidRPr="27BC0159">
        <w:rPr>
          <w:rFonts w:ascii="Arial" w:hAnsi="Arial" w:cs="Arial"/>
        </w:rPr>
        <w:t>gods but</w:t>
      </w:r>
      <w:r w:rsidR="002028CA" w:rsidRPr="27BC0159">
        <w:rPr>
          <w:rFonts w:ascii="Arial" w:hAnsi="Arial" w:cs="Arial"/>
        </w:rPr>
        <w:t xml:space="preserve"> must affect how a person lives his or her life or perceives the world. </w:t>
      </w:r>
    </w:p>
    <w:p w14:paraId="4DEAF680" w14:textId="77777777" w:rsidR="00BB5CFD" w:rsidRPr="00BB5CFD" w:rsidRDefault="00BB5CFD" w:rsidP="002274A8">
      <w:pPr>
        <w:spacing w:after="0" w:line="240" w:lineRule="auto"/>
        <w:ind w:right="-121"/>
        <w:rPr>
          <w:rFonts w:ascii="Arial" w:hAnsi="Arial" w:cs="Arial"/>
        </w:rPr>
      </w:pPr>
    </w:p>
    <w:p w14:paraId="021273A7" w14:textId="77777777" w:rsidR="00BB5CFD" w:rsidRPr="00BB5CFD" w:rsidRDefault="002028CA" w:rsidP="002274A8">
      <w:pPr>
        <w:spacing w:after="0" w:line="240" w:lineRule="auto"/>
        <w:ind w:right="-121"/>
        <w:rPr>
          <w:rFonts w:ascii="Arial" w:hAnsi="Arial" w:cs="Arial"/>
          <w:b/>
        </w:rPr>
      </w:pPr>
      <w:r w:rsidRPr="00BB5CFD">
        <w:rPr>
          <w:rFonts w:ascii="Arial" w:hAnsi="Arial" w:cs="Arial"/>
          <w:b/>
        </w:rPr>
        <w:t xml:space="preserve">Sex </w:t>
      </w:r>
    </w:p>
    <w:p w14:paraId="5DDFBF54" w14:textId="410A1637" w:rsidR="00BB5CFD" w:rsidRDefault="002028CA" w:rsidP="002274A8">
      <w:pPr>
        <w:spacing w:after="0" w:line="240" w:lineRule="auto"/>
        <w:ind w:right="-121"/>
        <w:rPr>
          <w:rFonts w:ascii="Arial" w:hAnsi="Arial" w:cs="Arial"/>
        </w:rPr>
      </w:pPr>
      <w:r w:rsidRPr="00BB5CFD">
        <w:rPr>
          <w:rFonts w:ascii="Arial" w:hAnsi="Arial" w:cs="Arial"/>
        </w:rPr>
        <w:t xml:space="preserve">A person’s sex refers to the fact that he or she is male or female. </w:t>
      </w:r>
    </w:p>
    <w:p w14:paraId="3B03143F" w14:textId="77777777" w:rsidR="008A22B8" w:rsidRPr="00BB5CFD" w:rsidRDefault="008A22B8" w:rsidP="002274A8">
      <w:pPr>
        <w:spacing w:after="0" w:line="240" w:lineRule="auto"/>
        <w:ind w:right="-121"/>
        <w:rPr>
          <w:rFonts w:ascii="Arial" w:hAnsi="Arial" w:cs="Arial"/>
        </w:rPr>
      </w:pPr>
    </w:p>
    <w:p w14:paraId="0334AA82" w14:textId="77777777" w:rsidR="00BB5CFD" w:rsidRPr="00BB5CFD" w:rsidRDefault="002028CA" w:rsidP="002274A8">
      <w:pPr>
        <w:spacing w:after="0" w:line="240" w:lineRule="auto"/>
        <w:ind w:right="-121"/>
        <w:rPr>
          <w:rFonts w:ascii="Arial" w:hAnsi="Arial" w:cs="Arial"/>
          <w:b/>
        </w:rPr>
      </w:pPr>
      <w:r w:rsidRPr="00BB5CFD">
        <w:rPr>
          <w:rFonts w:ascii="Arial" w:hAnsi="Arial" w:cs="Arial"/>
          <w:b/>
        </w:rPr>
        <w:t xml:space="preserve">Sexual orientation </w:t>
      </w:r>
    </w:p>
    <w:p w14:paraId="61B95058" w14:textId="77777777" w:rsidR="00BB5CFD" w:rsidRPr="00BB5CFD" w:rsidRDefault="002028CA" w:rsidP="002274A8">
      <w:pPr>
        <w:spacing w:after="0" w:line="240" w:lineRule="auto"/>
        <w:ind w:right="-121"/>
        <w:rPr>
          <w:rFonts w:ascii="Arial" w:hAnsi="Arial" w:cs="Arial"/>
        </w:rPr>
      </w:pPr>
      <w:r w:rsidRPr="00BB5CFD">
        <w:rPr>
          <w:rFonts w:ascii="Arial" w:hAnsi="Arial" w:cs="Arial"/>
        </w:rPr>
        <w:t xml:space="preserve">Sexual orientation means the attraction that a person feels towards one sex or another (or both), which determines with whom he or she forms intimate relationships or to whom he or she is attracted. </w:t>
      </w:r>
    </w:p>
    <w:p w14:paraId="15E2EF54" w14:textId="7287E06B" w:rsidR="002028CA" w:rsidRPr="00BB5CFD" w:rsidRDefault="002028CA" w:rsidP="002274A8">
      <w:pPr>
        <w:spacing w:after="0" w:line="240" w:lineRule="auto"/>
        <w:ind w:right="-121"/>
        <w:rPr>
          <w:rFonts w:ascii="Arial" w:hAnsi="Arial" w:cs="Arial"/>
        </w:rPr>
      </w:pPr>
      <w:r w:rsidRPr="00BB5CFD">
        <w:rPr>
          <w:rFonts w:ascii="Arial" w:hAnsi="Arial" w:cs="Arial"/>
        </w:rPr>
        <w:t>Sexual orientation discrimination also covers discrimination connected with manifestations of that sexual orientation, such as someone’s appearance, the places that he or she visits or the people with whom he or she associates.</w:t>
      </w:r>
    </w:p>
    <w:p w14:paraId="401F9E6F" w14:textId="180DDBA6" w:rsidR="002028CA" w:rsidRPr="00BB5CFD" w:rsidRDefault="002028CA" w:rsidP="002274A8">
      <w:pPr>
        <w:spacing w:after="0" w:line="240" w:lineRule="auto"/>
        <w:ind w:right="-121"/>
        <w:rPr>
          <w:rFonts w:ascii="Arial" w:eastAsia="MS Mincho" w:hAnsi="Arial" w:cs="Arial"/>
          <w:b/>
          <w:lang w:val="en-US"/>
        </w:rPr>
      </w:pPr>
    </w:p>
    <w:p w14:paraId="66B0222E" w14:textId="0E1C255E" w:rsidR="002028CA" w:rsidRPr="00BB5CFD" w:rsidRDefault="002028CA" w:rsidP="002274A8">
      <w:pPr>
        <w:spacing w:after="0" w:line="240" w:lineRule="auto"/>
        <w:ind w:right="-121"/>
        <w:rPr>
          <w:rFonts w:ascii="Arial" w:eastAsia="MS Mincho" w:hAnsi="Arial" w:cs="Arial"/>
          <w:b/>
          <w:lang w:val="en-US"/>
        </w:rPr>
      </w:pPr>
    </w:p>
    <w:p w14:paraId="68D234C7" w14:textId="05F72768" w:rsidR="002028CA" w:rsidRDefault="00BB5CFD" w:rsidP="006E2223">
      <w:pPr>
        <w:pStyle w:val="ListParagraph"/>
        <w:numPr>
          <w:ilvl w:val="0"/>
          <w:numId w:val="11"/>
        </w:numPr>
        <w:spacing w:after="0" w:line="240" w:lineRule="auto"/>
        <w:ind w:left="567" w:right="-121" w:hanging="567"/>
        <w:rPr>
          <w:rFonts w:ascii="Arial" w:eastAsia="MS Mincho" w:hAnsi="Arial" w:cs="Arial"/>
          <w:b/>
          <w:lang w:val="en-US"/>
        </w:rPr>
      </w:pPr>
      <w:r>
        <w:rPr>
          <w:rFonts w:ascii="Arial" w:eastAsia="MS Mincho" w:hAnsi="Arial" w:cs="Arial"/>
          <w:b/>
          <w:lang w:val="en-US"/>
        </w:rPr>
        <w:t>Meanings</w:t>
      </w:r>
    </w:p>
    <w:p w14:paraId="4160DCFF" w14:textId="77777777" w:rsidR="00BB5CFD" w:rsidRPr="00BB5CFD" w:rsidRDefault="00BB5CFD" w:rsidP="00BB5CFD">
      <w:pPr>
        <w:pStyle w:val="ListParagraph"/>
        <w:spacing w:after="0" w:line="240" w:lineRule="auto"/>
        <w:ind w:right="-121"/>
        <w:rPr>
          <w:rFonts w:ascii="Arial" w:eastAsia="MS Mincho" w:hAnsi="Arial" w:cs="Arial"/>
          <w:b/>
          <w:lang w:val="en-US"/>
        </w:rPr>
      </w:pPr>
    </w:p>
    <w:p w14:paraId="50B6EF99" w14:textId="27C1F23B" w:rsidR="00666F1B" w:rsidRPr="0020522C" w:rsidRDefault="00666F1B" w:rsidP="002274A8">
      <w:pPr>
        <w:spacing w:after="0" w:line="240" w:lineRule="auto"/>
        <w:ind w:right="-121"/>
        <w:rPr>
          <w:rFonts w:ascii="Arial" w:eastAsia="MS Mincho" w:hAnsi="Arial" w:cs="Arial"/>
          <w:b/>
          <w:lang w:val="en-US"/>
        </w:rPr>
      </w:pPr>
      <w:r w:rsidRPr="0020522C">
        <w:rPr>
          <w:rFonts w:ascii="Arial" w:eastAsia="MS Mincho" w:hAnsi="Arial" w:cs="Arial"/>
          <w:b/>
          <w:lang w:val="en-US"/>
        </w:rPr>
        <w:t>Discrimination</w:t>
      </w:r>
    </w:p>
    <w:p w14:paraId="1512A703"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The forms of </w:t>
      </w:r>
      <w:r w:rsidRPr="0020522C">
        <w:rPr>
          <w:rFonts w:ascii="Arial" w:hAnsi="Arial" w:cs="Arial"/>
          <w:b/>
        </w:rPr>
        <w:t>discrimination</w:t>
      </w:r>
      <w:r w:rsidRPr="0020522C">
        <w:rPr>
          <w:rFonts w:ascii="Arial" w:hAnsi="Arial" w:cs="Arial"/>
        </w:rPr>
        <w:t xml:space="preserve"> that are unlawful under the school provisions are: </w:t>
      </w:r>
    </w:p>
    <w:p w14:paraId="079DDD2F"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 Direct discrimination (including discrimination based on perception or association) </w:t>
      </w:r>
    </w:p>
    <w:p w14:paraId="4E3B054D"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 Indirect discrimination </w:t>
      </w:r>
    </w:p>
    <w:p w14:paraId="494741C6"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 Discrimination arising from disability </w:t>
      </w:r>
    </w:p>
    <w:p w14:paraId="4DB32ADC"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 Failure to make reasonable adjustments (for disabled people) </w:t>
      </w:r>
    </w:p>
    <w:p w14:paraId="6D802345" w14:textId="77777777" w:rsidR="00666F1B" w:rsidRPr="0020522C" w:rsidRDefault="00666F1B" w:rsidP="002274A8">
      <w:pPr>
        <w:spacing w:after="0" w:line="240" w:lineRule="auto"/>
        <w:ind w:right="-121"/>
        <w:rPr>
          <w:rFonts w:ascii="Arial" w:hAnsi="Arial" w:cs="Arial"/>
        </w:rPr>
      </w:pPr>
      <w:r w:rsidRPr="0020522C">
        <w:rPr>
          <w:rFonts w:ascii="Arial" w:hAnsi="Arial" w:cs="Arial"/>
        </w:rPr>
        <w:t>• Pregnancy and maternity discrimination</w:t>
      </w:r>
    </w:p>
    <w:p w14:paraId="67D5F6BD" w14:textId="77777777" w:rsidR="00666F1B" w:rsidRPr="0020522C" w:rsidRDefault="00666F1B" w:rsidP="002274A8">
      <w:pPr>
        <w:spacing w:after="0" w:line="240" w:lineRule="auto"/>
        <w:ind w:right="-121"/>
        <w:rPr>
          <w:rFonts w:ascii="Arial" w:eastAsia="MS Mincho" w:hAnsi="Arial" w:cs="Arial"/>
          <w:b/>
          <w:lang w:val="en-US"/>
        </w:rPr>
      </w:pPr>
    </w:p>
    <w:p w14:paraId="1667A76D" w14:textId="77777777" w:rsidR="00666F1B" w:rsidRPr="0020522C" w:rsidRDefault="00666F1B" w:rsidP="002274A8">
      <w:pPr>
        <w:spacing w:after="0" w:line="240" w:lineRule="auto"/>
        <w:ind w:right="-121"/>
        <w:rPr>
          <w:rFonts w:ascii="Arial" w:eastAsia="MS Mincho" w:hAnsi="Arial" w:cs="Arial"/>
          <w:lang w:val="en-US"/>
        </w:rPr>
      </w:pPr>
      <w:r w:rsidRPr="0020522C">
        <w:rPr>
          <w:rFonts w:ascii="Arial" w:eastAsia="MS Mincho" w:hAnsi="Arial" w:cs="Arial"/>
          <w:lang w:val="en-US"/>
        </w:rPr>
        <w:t>Protected characteristics for the school provisions in regard to harassment are:</w:t>
      </w:r>
    </w:p>
    <w:p w14:paraId="218EB041" w14:textId="649A3B75" w:rsidR="00666F1B" w:rsidRPr="0020522C" w:rsidRDefault="00367D27" w:rsidP="006E2223">
      <w:pPr>
        <w:pStyle w:val="ListParagraph"/>
        <w:numPr>
          <w:ilvl w:val="0"/>
          <w:numId w:val="4"/>
        </w:numPr>
        <w:spacing w:after="0" w:line="240" w:lineRule="auto"/>
        <w:ind w:right="-121"/>
        <w:rPr>
          <w:rFonts w:ascii="Arial" w:eastAsia="MS Mincho" w:hAnsi="Arial" w:cs="Arial"/>
          <w:lang w:val="en-US"/>
        </w:rPr>
      </w:pPr>
      <w:r>
        <w:rPr>
          <w:rFonts w:ascii="Arial" w:eastAsia="MS Mincho" w:hAnsi="Arial" w:cs="Arial"/>
          <w:lang w:val="en-US"/>
        </w:rPr>
        <w:t>D</w:t>
      </w:r>
      <w:r w:rsidR="00666F1B" w:rsidRPr="0020522C">
        <w:rPr>
          <w:rFonts w:ascii="Arial" w:eastAsia="MS Mincho" w:hAnsi="Arial" w:cs="Arial"/>
          <w:lang w:val="en-US"/>
        </w:rPr>
        <w:t>isability</w:t>
      </w:r>
    </w:p>
    <w:p w14:paraId="7A0C752B" w14:textId="0BE7E401" w:rsidR="00666F1B" w:rsidRPr="0020522C" w:rsidRDefault="00367D27" w:rsidP="006E2223">
      <w:pPr>
        <w:pStyle w:val="ListParagraph"/>
        <w:numPr>
          <w:ilvl w:val="0"/>
          <w:numId w:val="4"/>
        </w:numPr>
        <w:spacing w:after="0" w:line="240" w:lineRule="auto"/>
        <w:ind w:right="-121"/>
        <w:rPr>
          <w:rFonts w:ascii="Arial" w:eastAsia="MS Mincho" w:hAnsi="Arial" w:cs="Arial"/>
          <w:lang w:val="en-US"/>
        </w:rPr>
      </w:pPr>
      <w:r>
        <w:rPr>
          <w:rFonts w:ascii="Arial" w:eastAsia="MS Mincho" w:hAnsi="Arial" w:cs="Arial"/>
          <w:lang w:val="en-US"/>
        </w:rPr>
        <w:t>R</w:t>
      </w:r>
      <w:r w:rsidR="00666F1B" w:rsidRPr="0020522C">
        <w:rPr>
          <w:rFonts w:ascii="Arial" w:eastAsia="MS Mincho" w:hAnsi="Arial" w:cs="Arial"/>
          <w:lang w:val="en-US"/>
        </w:rPr>
        <w:t>ace</w:t>
      </w:r>
    </w:p>
    <w:p w14:paraId="4AF7DE5E" w14:textId="5A22AE70" w:rsidR="00666F1B" w:rsidRDefault="00367D27" w:rsidP="006E2223">
      <w:pPr>
        <w:pStyle w:val="ListParagraph"/>
        <w:numPr>
          <w:ilvl w:val="0"/>
          <w:numId w:val="4"/>
        </w:numPr>
        <w:spacing w:after="0" w:line="240" w:lineRule="auto"/>
        <w:ind w:right="-121"/>
        <w:rPr>
          <w:rFonts w:ascii="Arial" w:eastAsia="MS Mincho" w:hAnsi="Arial" w:cs="Arial"/>
          <w:lang w:val="en-US"/>
        </w:rPr>
      </w:pPr>
      <w:r>
        <w:rPr>
          <w:rFonts w:ascii="Arial" w:eastAsia="MS Mincho" w:hAnsi="Arial" w:cs="Arial"/>
          <w:lang w:val="en-US"/>
        </w:rPr>
        <w:t>S</w:t>
      </w:r>
      <w:r w:rsidR="00666F1B" w:rsidRPr="0020522C">
        <w:rPr>
          <w:rFonts w:ascii="Arial" w:eastAsia="MS Mincho" w:hAnsi="Arial" w:cs="Arial"/>
          <w:lang w:val="en-US"/>
        </w:rPr>
        <w:t>ex</w:t>
      </w:r>
    </w:p>
    <w:p w14:paraId="5DF63EE0" w14:textId="4202CE3D" w:rsidR="00D60556" w:rsidRDefault="00D60556" w:rsidP="00D60556">
      <w:pPr>
        <w:spacing w:after="0" w:line="240" w:lineRule="auto"/>
        <w:ind w:right="-121"/>
        <w:rPr>
          <w:rFonts w:ascii="Arial" w:eastAsia="MS Mincho" w:hAnsi="Arial" w:cs="Arial"/>
          <w:lang w:val="en-US"/>
        </w:rPr>
      </w:pPr>
    </w:p>
    <w:p w14:paraId="00AEC2C5" w14:textId="43709D50" w:rsidR="00665E31" w:rsidRDefault="00665E31" w:rsidP="00D60556">
      <w:pPr>
        <w:spacing w:after="0" w:line="240" w:lineRule="auto"/>
        <w:ind w:right="-121"/>
        <w:rPr>
          <w:rFonts w:ascii="Arial" w:eastAsia="MS Mincho" w:hAnsi="Arial" w:cs="Arial"/>
          <w:lang w:val="en-US"/>
        </w:rPr>
      </w:pPr>
      <w:r>
        <w:rPr>
          <w:rFonts w:ascii="Arial" w:eastAsia="MS Mincho" w:hAnsi="Arial" w:cs="Arial"/>
          <w:lang w:val="en-US"/>
        </w:rPr>
        <w:t>It is not possible to justify direct discrimination, so it will always be unlawful, irrespective of the academy’s motive or intention and regardless of whether the less favourable treatment is conscious or unconscious.  In order for someone to show that he or she has been directly discriminated against, he or she must compare what has happened to him or her to the treatment that a person without his or her protected characteristic is receiving, or would receive.  A ‘hypothetical comparator’ may be considered.</w:t>
      </w:r>
    </w:p>
    <w:p w14:paraId="524FE0A6" w14:textId="5D6A314C" w:rsidR="00665E31" w:rsidRDefault="00665E31" w:rsidP="00D60556">
      <w:pPr>
        <w:spacing w:after="0" w:line="240" w:lineRule="auto"/>
        <w:ind w:right="-121"/>
        <w:rPr>
          <w:rFonts w:ascii="Arial" w:eastAsia="MS Mincho" w:hAnsi="Arial" w:cs="Arial"/>
          <w:lang w:val="en-US"/>
        </w:rPr>
      </w:pPr>
    </w:p>
    <w:p w14:paraId="68DC3659" w14:textId="77777777" w:rsidR="007F7936" w:rsidRDefault="007F7936" w:rsidP="00D60556">
      <w:pPr>
        <w:spacing w:after="0" w:line="240" w:lineRule="auto"/>
        <w:ind w:right="-121"/>
        <w:rPr>
          <w:rFonts w:ascii="Arial" w:eastAsia="MS Mincho" w:hAnsi="Arial" w:cs="Arial"/>
          <w:b/>
          <w:lang w:val="en-US"/>
        </w:rPr>
      </w:pPr>
      <w:r>
        <w:rPr>
          <w:rFonts w:ascii="Arial" w:eastAsia="MS Mincho" w:hAnsi="Arial" w:cs="Arial"/>
          <w:b/>
          <w:lang w:val="en-US"/>
        </w:rPr>
        <w:t xml:space="preserve">Objective Justification </w:t>
      </w:r>
    </w:p>
    <w:p w14:paraId="2603D2EC" w14:textId="6BB5BAFE" w:rsidR="00665E31" w:rsidRDefault="007F7936" w:rsidP="00D60556">
      <w:pPr>
        <w:spacing w:after="0" w:line="240" w:lineRule="auto"/>
        <w:ind w:right="-121"/>
        <w:rPr>
          <w:rFonts w:ascii="Arial" w:eastAsia="MS Mincho" w:hAnsi="Arial" w:cs="Arial"/>
          <w:lang w:val="en-US"/>
        </w:rPr>
      </w:pPr>
      <w:r>
        <w:rPr>
          <w:rFonts w:ascii="Arial" w:eastAsia="MS Mincho" w:hAnsi="Arial" w:cs="Arial"/>
          <w:lang w:val="en-US"/>
        </w:rPr>
        <w:t>I</w:t>
      </w:r>
      <w:r w:rsidR="00665E31">
        <w:rPr>
          <w:rFonts w:ascii="Arial" w:eastAsia="MS Mincho" w:hAnsi="Arial" w:cs="Arial"/>
          <w:lang w:val="en-US"/>
        </w:rPr>
        <w:t xml:space="preserve">f </w:t>
      </w:r>
      <w:r>
        <w:rPr>
          <w:rFonts w:ascii="Arial" w:eastAsia="MS Mincho" w:hAnsi="Arial" w:cs="Arial"/>
          <w:lang w:val="en-US"/>
        </w:rPr>
        <w:t xml:space="preserve">there is evidence to </w:t>
      </w:r>
      <w:r w:rsidR="00665E31">
        <w:rPr>
          <w:rFonts w:ascii="Arial" w:eastAsia="MS Mincho" w:hAnsi="Arial" w:cs="Arial"/>
          <w:lang w:val="en-US"/>
        </w:rPr>
        <w:t>show that the provision, criterion or practice is justifiable</w:t>
      </w:r>
      <w:r>
        <w:rPr>
          <w:rFonts w:ascii="Arial" w:eastAsia="MS Mincho" w:hAnsi="Arial" w:cs="Arial"/>
          <w:lang w:val="en-US"/>
        </w:rPr>
        <w:t xml:space="preserve">, i.e. </w:t>
      </w:r>
      <w:r w:rsidR="00665E31">
        <w:rPr>
          <w:rFonts w:ascii="Arial" w:eastAsia="MS Mincho" w:hAnsi="Arial" w:cs="Arial"/>
          <w:lang w:val="en-US"/>
        </w:rPr>
        <w:t>it is a ‘proportionate means of achieving a legitimate aim’</w:t>
      </w:r>
      <w:r>
        <w:rPr>
          <w:rFonts w:ascii="Arial" w:eastAsia="MS Mincho" w:hAnsi="Arial" w:cs="Arial"/>
          <w:lang w:val="en-US"/>
        </w:rPr>
        <w:t xml:space="preserve">, also known as objective justification, </w:t>
      </w:r>
      <w:r w:rsidR="00665E31">
        <w:rPr>
          <w:rFonts w:ascii="Arial" w:eastAsia="MS Mincho" w:hAnsi="Arial" w:cs="Arial"/>
          <w:lang w:val="en-US"/>
        </w:rPr>
        <w:t xml:space="preserve">then it will not amount to unlawful </w:t>
      </w:r>
      <w:r>
        <w:rPr>
          <w:rFonts w:ascii="Arial" w:eastAsia="MS Mincho" w:hAnsi="Arial" w:cs="Arial"/>
          <w:lang w:val="en-US"/>
        </w:rPr>
        <w:t xml:space="preserve">indirect discrimination.  </w:t>
      </w:r>
    </w:p>
    <w:p w14:paraId="35D3A519" w14:textId="2CC882DD" w:rsidR="007F7936" w:rsidRDefault="007F7936" w:rsidP="00D60556">
      <w:pPr>
        <w:spacing w:after="0" w:line="240" w:lineRule="auto"/>
        <w:ind w:right="-121"/>
        <w:rPr>
          <w:rFonts w:ascii="Arial" w:eastAsia="MS Mincho" w:hAnsi="Arial" w:cs="Arial"/>
          <w:lang w:val="en-US"/>
        </w:rPr>
      </w:pPr>
    </w:p>
    <w:p w14:paraId="23511C9F" w14:textId="09E1E3B8" w:rsidR="007F7936" w:rsidRDefault="5640F784" w:rsidP="00D60556">
      <w:pPr>
        <w:spacing w:after="0" w:line="240" w:lineRule="auto"/>
        <w:ind w:right="-121"/>
        <w:rPr>
          <w:rFonts w:ascii="Arial" w:eastAsia="MS Mincho" w:hAnsi="Arial" w:cs="Arial"/>
          <w:lang w:val="en-US"/>
        </w:rPr>
      </w:pPr>
      <w:r w:rsidRPr="6EBF7166">
        <w:rPr>
          <w:rFonts w:ascii="Arial" w:eastAsia="MS Mincho" w:hAnsi="Arial" w:cs="Arial"/>
          <w:lang w:val="en-US"/>
        </w:rPr>
        <w:t>Whilst t</w:t>
      </w:r>
      <w:r w:rsidR="27AA6012" w:rsidRPr="6EBF7166">
        <w:rPr>
          <w:rFonts w:ascii="Arial" w:eastAsia="MS Mincho" w:hAnsi="Arial" w:cs="Arial"/>
          <w:lang w:val="en-US"/>
        </w:rPr>
        <w:t>he financial cost of using a less discriminatory approach cannot, by itself, provide a justification, cost can be taken into account as part of the academy’s justification, if there are other good reasons for adopting the chosen practice.</w:t>
      </w:r>
    </w:p>
    <w:p w14:paraId="6DCB5C4B" w14:textId="2DA0AA6D" w:rsidR="007F7936" w:rsidRDefault="007F7936" w:rsidP="00D60556">
      <w:pPr>
        <w:spacing w:after="0" w:line="240" w:lineRule="auto"/>
        <w:ind w:right="-121"/>
        <w:rPr>
          <w:rFonts w:ascii="Arial" w:eastAsia="MS Mincho" w:hAnsi="Arial" w:cs="Arial"/>
          <w:lang w:val="en-US"/>
        </w:rPr>
      </w:pPr>
    </w:p>
    <w:p w14:paraId="07B6DC50" w14:textId="1EE54565" w:rsidR="007F7936" w:rsidRPr="007F7936" w:rsidRDefault="007F7936" w:rsidP="00D60556">
      <w:pPr>
        <w:spacing w:after="0" w:line="240" w:lineRule="auto"/>
        <w:ind w:right="-121"/>
        <w:rPr>
          <w:rFonts w:ascii="Arial" w:eastAsia="MS Mincho" w:hAnsi="Arial" w:cs="Arial"/>
          <w:b/>
          <w:lang w:val="en-US"/>
        </w:rPr>
      </w:pPr>
      <w:r w:rsidRPr="007F7936">
        <w:rPr>
          <w:rFonts w:ascii="Arial" w:eastAsia="MS Mincho" w:hAnsi="Arial" w:cs="Arial"/>
          <w:b/>
          <w:lang w:val="en-US"/>
        </w:rPr>
        <w:t>Discrimination arising from disability</w:t>
      </w:r>
    </w:p>
    <w:p w14:paraId="4DB728A5" w14:textId="574A4D60" w:rsidR="007F7936" w:rsidRDefault="27AA6012" w:rsidP="00D60556">
      <w:pPr>
        <w:spacing w:after="0" w:line="240" w:lineRule="auto"/>
        <w:ind w:right="-121"/>
        <w:rPr>
          <w:rFonts w:ascii="Arial" w:eastAsia="MS Mincho" w:hAnsi="Arial" w:cs="Arial"/>
          <w:lang w:val="en-US"/>
        </w:rPr>
      </w:pPr>
      <w:r w:rsidRPr="6EBF7166">
        <w:rPr>
          <w:rFonts w:ascii="Arial" w:eastAsia="MS Mincho" w:hAnsi="Arial" w:cs="Arial"/>
          <w:lang w:val="en-US"/>
        </w:rPr>
        <w:t xml:space="preserve">Discrimination arises from disability when a disabled person is treated unfavourably because of something connected with his or her disability </w:t>
      </w:r>
      <w:r w:rsidR="55166C1F" w:rsidRPr="6EBF7166">
        <w:rPr>
          <w:rFonts w:ascii="Arial" w:eastAsia="MS Mincho" w:hAnsi="Arial" w:cs="Arial"/>
          <w:lang w:val="en-US"/>
        </w:rPr>
        <w:t xml:space="preserve">and such treatment cannot be </w:t>
      </w:r>
      <w:r w:rsidRPr="6EBF7166">
        <w:rPr>
          <w:rFonts w:ascii="Arial" w:eastAsia="MS Mincho" w:hAnsi="Arial" w:cs="Arial"/>
          <w:lang w:val="en-US"/>
        </w:rPr>
        <w:t>.  The motive for the treatment does not matter; the question is whether the disabled person has been treated unfavourably because of something arising from his or her disability.</w:t>
      </w:r>
    </w:p>
    <w:p w14:paraId="2BA280F5" w14:textId="143A02F2" w:rsidR="00A700F0" w:rsidRDefault="00A700F0" w:rsidP="00D60556">
      <w:pPr>
        <w:spacing w:after="0" w:line="240" w:lineRule="auto"/>
        <w:ind w:right="-121"/>
        <w:rPr>
          <w:rFonts w:ascii="Arial" w:eastAsia="MS Mincho" w:hAnsi="Arial" w:cs="Arial"/>
          <w:lang w:val="en-US"/>
        </w:rPr>
      </w:pPr>
    </w:p>
    <w:p w14:paraId="108FC822" w14:textId="6223CCC6" w:rsidR="00A700F0" w:rsidRPr="00A700F0" w:rsidRDefault="00A700F0" w:rsidP="00D60556">
      <w:pPr>
        <w:spacing w:after="0" w:line="240" w:lineRule="auto"/>
        <w:ind w:right="-121"/>
        <w:rPr>
          <w:rFonts w:ascii="Arial" w:eastAsia="MS Mincho" w:hAnsi="Arial" w:cs="Arial"/>
          <w:b/>
          <w:lang w:val="en-US"/>
        </w:rPr>
      </w:pPr>
      <w:r w:rsidRPr="00A700F0">
        <w:rPr>
          <w:rFonts w:ascii="Arial" w:eastAsia="MS Mincho" w:hAnsi="Arial" w:cs="Arial"/>
          <w:b/>
          <w:lang w:val="en-US"/>
        </w:rPr>
        <w:t>Unfavourable Treatment</w:t>
      </w:r>
    </w:p>
    <w:p w14:paraId="537643DA" w14:textId="06D0AD8C" w:rsidR="00A700F0" w:rsidRPr="00A450AC" w:rsidRDefault="00A700F0" w:rsidP="00D60556">
      <w:pPr>
        <w:spacing w:after="0" w:line="240" w:lineRule="auto"/>
        <w:ind w:right="-121"/>
        <w:rPr>
          <w:rFonts w:ascii="Arial" w:eastAsia="MS Mincho" w:hAnsi="Arial" w:cs="Arial"/>
          <w:color w:val="000000" w:themeColor="text1"/>
          <w:lang w:val="en-US"/>
        </w:rPr>
      </w:pPr>
    </w:p>
    <w:p w14:paraId="23622CB1" w14:textId="3140676A" w:rsidR="7968B409" w:rsidRPr="00A450AC" w:rsidRDefault="7968B409" w:rsidP="27BC0159">
      <w:pPr>
        <w:spacing w:after="0" w:line="240" w:lineRule="auto"/>
        <w:ind w:right="-121"/>
        <w:rPr>
          <w:rFonts w:ascii="Arial" w:eastAsia="Arial" w:hAnsi="Arial" w:cs="Arial"/>
          <w:color w:val="000000" w:themeColor="text1"/>
          <w:lang w:val="en-US"/>
        </w:rPr>
      </w:pPr>
      <w:r w:rsidRPr="00A450AC">
        <w:rPr>
          <w:rFonts w:ascii="Arial" w:eastAsia="Arial" w:hAnsi="Arial" w:cs="Arial"/>
          <w:color w:val="000000" w:themeColor="text1"/>
          <w:lang w:val="en-US"/>
        </w:rPr>
        <w:t>Unfavourable treatment refers to any action or omission that places an individual or group at a disadvantage or causes them harm, detriment, or distress due to a protected characteristic as defined by the Equality Act 2010. This may include, but is not limited to, being denied opportunities, subjected to negative or unfair criticism, overlooked for advancement, or treated less favourably than others in comparable situations. Unfavourable treatment can be intentional or unintentional and may occur in any aspect of employment, education, or service provision. It undermines the principles of equality, diversity and inclusion and is not tolerated under this policy.</w:t>
      </w:r>
    </w:p>
    <w:p w14:paraId="20A63D15" w14:textId="77777777" w:rsidR="007F7936" w:rsidRDefault="007F7936" w:rsidP="00D60556">
      <w:pPr>
        <w:spacing w:after="0" w:line="240" w:lineRule="auto"/>
        <w:ind w:right="-121"/>
        <w:rPr>
          <w:rFonts w:ascii="Arial" w:eastAsia="MS Mincho" w:hAnsi="Arial" w:cs="Arial"/>
          <w:lang w:val="en-US"/>
        </w:rPr>
      </w:pPr>
    </w:p>
    <w:p w14:paraId="7223CF21" w14:textId="77777777" w:rsidR="002274A8" w:rsidRPr="002274A8" w:rsidRDefault="002274A8" w:rsidP="002274A8">
      <w:pPr>
        <w:pStyle w:val="ListParagraph"/>
        <w:spacing w:after="0" w:line="240" w:lineRule="auto"/>
        <w:ind w:left="0" w:right="-121"/>
        <w:rPr>
          <w:rFonts w:ascii="Arial" w:eastAsia="MS Mincho" w:hAnsi="Arial" w:cs="Arial"/>
          <w:b/>
          <w:lang w:val="en-US"/>
        </w:rPr>
      </w:pPr>
      <w:r w:rsidRPr="002274A8">
        <w:rPr>
          <w:rFonts w:ascii="Arial" w:eastAsia="MS Mincho" w:hAnsi="Arial" w:cs="Arial"/>
          <w:b/>
          <w:lang w:val="en-US"/>
        </w:rPr>
        <w:t>Harassment</w:t>
      </w:r>
    </w:p>
    <w:p w14:paraId="62CE1E25"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There are three different types of </w:t>
      </w:r>
      <w:r w:rsidRPr="002274A8">
        <w:rPr>
          <w:rFonts w:ascii="Arial" w:hAnsi="Arial" w:cs="Arial"/>
        </w:rPr>
        <w:t>harassment</w:t>
      </w:r>
      <w:r w:rsidRPr="0020522C">
        <w:rPr>
          <w:rFonts w:ascii="Arial" w:hAnsi="Arial" w:cs="Arial"/>
        </w:rPr>
        <w:t xml:space="preserve"> that are unlawful under the Act: </w:t>
      </w:r>
    </w:p>
    <w:p w14:paraId="339E08F8" w14:textId="27421A80" w:rsidR="00162BB2" w:rsidRPr="00495507" w:rsidRDefault="00367D27" w:rsidP="006E2223">
      <w:pPr>
        <w:pStyle w:val="ListParagraph"/>
        <w:numPr>
          <w:ilvl w:val="0"/>
          <w:numId w:val="21"/>
        </w:numPr>
        <w:spacing w:after="0" w:line="240" w:lineRule="auto"/>
        <w:ind w:right="-121"/>
        <w:rPr>
          <w:rFonts w:ascii="Arial" w:hAnsi="Arial" w:cs="Arial"/>
        </w:rPr>
      </w:pPr>
      <w:r>
        <w:rPr>
          <w:rFonts w:ascii="Arial" w:hAnsi="Arial" w:cs="Arial"/>
        </w:rPr>
        <w:t>h</w:t>
      </w:r>
      <w:r w:rsidR="00666F1B" w:rsidRPr="00495507">
        <w:rPr>
          <w:rFonts w:ascii="Arial" w:hAnsi="Arial" w:cs="Arial"/>
        </w:rPr>
        <w:t xml:space="preserve">arassment related to a ‘relevant protected characteristic’ </w:t>
      </w:r>
    </w:p>
    <w:p w14:paraId="6C024585" w14:textId="271A03AF" w:rsidR="00EF6ECF" w:rsidRPr="00495507" w:rsidRDefault="00666F1B" w:rsidP="006E2223">
      <w:pPr>
        <w:pStyle w:val="ListParagraph"/>
        <w:numPr>
          <w:ilvl w:val="0"/>
          <w:numId w:val="21"/>
        </w:numPr>
        <w:spacing w:after="0" w:line="240" w:lineRule="auto"/>
        <w:ind w:right="-121"/>
        <w:rPr>
          <w:rFonts w:ascii="Arial" w:hAnsi="Arial" w:cs="Arial"/>
        </w:rPr>
      </w:pPr>
      <w:r w:rsidRPr="00495507">
        <w:rPr>
          <w:rFonts w:ascii="Arial" w:hAnsi="Arial" w:cs="Arial"/>
        </w:rPr>
        <w:t>sexual harassment</w:t>
      </w:r>
    </w:p>
    <w:p w14:paraId="7CE63462" w14:textId="2C0C07CC" w:rsidR="00666F1B" w:rsidRPr="00495507" w:rsidRDefault="00666F1B" w:rsidP="006E2223">
      <w:pPr>
        <w:pStyle w:val="ListParagraph"/>
        <w:numPr>
          <w:ilvl w:val="0"/>
          <w:numId w:val="21"/>
        </w:numPr>
        <w:spacing w:after="0" w:line="240" w:lineRule="auto"/>
        <w:ind w:right="-121"/>
        <w:rPr>
          <w:rFonts w:ascii="Arial" w:hAnsi="Arial" w:cs="Arial"/>
        </w:rPr>
      </w:pPr>
      <w:r w:rsidRPr="00495507">
        <w:rPr>
          <w:rFonts w:ascii="Arial" w:hAnsi="Arial" w:cs="Arial"/>
        </w:rPr>
        <w:t>less favourable treatment because of a submission to, or a rejection of, sexual harassment and harassment related to sex.</w:t>
      </w:r>
    </w:p>
    <w:p w14:paraId="26749E39" w14:textId="77777777" w:rsidR="002274A8" w:rsidRPr="00EF6ECF" w:rsidRDefault="002274A8" w:rsidP="002274A8">
      <w:pPr>
        <w:spacing w:after="0" w:line="240" w:lineRule="auto"/>
        <w:ind w:right="-121"/>
        <w:rPr>
          <w:rFonts w:ascii="Arial" w:hAnsi="Arial" w:cs="Arial"/>
        </w:rPr>
      </w:pPr>
    </w:p>
    <w:p w14:paraId="4BB36E97" w14:textId="496C9645" w:rsidR="00666F1B" w:rsidRPr="00495507" w:rsidRDefault="00666F1B" w:rsidP="00495507">
      <w:pPr>
        <w:rPr>
          <w:rFonts w:ascii="Arial" w:eastAsia="MS Mincho" w:hAnsi="Arial" w:cs="Arial"/>
          <w:b/>
          <w:lang w:val="en-US"/>
        </w:rPr>
      </w:pPr>
      <w:r w:rsidRPr="00EF6ECF">
        <w:rPr>
          <w:rFonts w:ascii="Arial" w:hAnsi="Arial" w:cs="Arial"/>
        </w:rPr>
        <w:t>Harassment occurs when a school, through its staff and/or agents, engages in unwanted behaviour that is related to a relevant protected characteristic and which has the purpose or effect of</w:t>
      </w:r>
      <w:r w:rsidR="00EF6ECF" w:rsidRPr="00EF6ECF">
        <w:rPr>
          <w:rFonts w:ascii="Arial" w:hAnsi="Arial" w:cs="Arial"/>
        </w:rPr>
        <w:t xml:space="preserve"> </w:t>
      </w:r>
      <w:r w:rsidRPr="00495507">
        <w:rPr>
          <w:rFonts w:ascii="Arial" w:hAnsi="Arial" w:cs="Arial"/>
        </w:rPr>
        <w:t>violating a pupil’s dignity, or creating an intimidating, hostile, degrading, humiliating or offensive environment for the pupil</w:t>
      </w:r>
      <w:r w:rsidR="002A49A0">
        <w:rPr>
          <w:rFonts w:ascii="Arial" w:hAnsi="Arial" w:cs="Arial"/>
        </w:rPr>
        <w:t>.</w:t>
      </w:r>
    </w:p>
    <w:p w14:paraId="0573DC16" w14:textId="73D11829" w:rsidR="00734DCA" w:rsidRDefault="00734DCA" w:rsidP="002274A8">
      <w:pPr>
        <w:spacing w:after="0" w:line="240" w:lineRule="auto"/>
        <w:ind w:right="-121"/>
        <w:rPr>
          <w:rFonts w:ascii="Arial" w:hAnsi="Arial" w:cs="Arial"/>
        </w:rPr>
      </w:pPr>
      <w:r>
        <w:rPr>
          <w:rFonts w:ascii="Arial" w:hAnsi="Arial" w:cs="Arial"/>
        </w:rPr>
        <w:t>The word unwanted means unwelcome or uninvited.  It is not necessary for the person to say that he or she objects to the behaviour for it to be unwanted.</w:t>
      </w:r>
    </w:p>
    <w:p w14:paraId="442C57C7" w14:textId="77777777" w:rsidR="00734DCA" w:rsidRDefault="00734DCA" w:rsidP="002274A8">
      <w:pPr>
        <w:spacing w:after="0" w:line="240" w:lineRule="auto"/>
        <w:ind w:right="-121"/>
        <w:rPr>
          <w:rFonts w:ascii="Arial" w:hAnsi="Arial" w:cs="Arial"/>
        </w:rPr>
      </w:pPr>
    </w:p>
    <w:p w14:paraId="25A4475E" w14:textId="02AE2A7F" w:rsidR="00D60556" w:rsidRDefault="00D60556" w:rsidP="002274A8">
      <w:pPr>
        <w:spacing w:after="0" w:line="240" w:lineRule="auto"/>
        <w:ind w:right="-121"/>
        <w:rPr>
          <w:rFonts w:ascii="Arial" w:hAnsi="Arial" w:cs="Arial"/>
        </w:rPr>
      </w:pPr>
      <w:r w:rsidRPr="00D60556">
        <w:rPr>
          <w:rFonts w:ascii="Arial" w:hAnsi="Arial" w:cs="Arial"/>
        </w:rPr>
        <w:t xml:space="preserve">The harassment provisions of the Act do not protect pupils from harassment by other pupils. However, the provisions on discrimination mean that </w:t>
      </w:r>
      <w:r w:rsidR="00952646">
        <w:rPr>
          <w:rFonts w:ascii="Arial" w:hAnsi="Arial" w:cs="Arial"/>
        </w:rPr>
        <w:t>academie</w:t>
      </w:r>
      <w:r w:rsidRPr="00D60556">
        <w:rPr>
          <w:rFonts w:ascii="Arial" w:hAnsi="Arial" w:cs="Arial"/>
        </w:rPr>
        <w:t>s have an obligation to ensure that bullying by pupils that is related to a protected characteristic is treated with the same level of seriousness as any other form of bullying.</w:t>
      </w:r>
    </w:p>
    <w:p w14:paraId="7A1FAB2C" w14:textId="2BF6C1E7" w:rsidR="00734DCA" w:rsidRDefault="00734DCA" w:rsidP="002274A8">
      <w:pPr>
        <w:spacing w:after="0" w:line="240" w:lineRule="auto"/>
        <w:ind w:right="-121"/>
        <w:rPr>
          <w:rFonts w:ascii="Arial" w:hAnsi="Arial" w:cs="Arial"/>
        </w:rPr>
      </w:pPr>
    </w:p>
    <w:p w14:paraId="34798BC4" w14:textId="111077C6" w:rsidR="00734DCA" w:rsidRDefault="00734DCA" w:rsidP="002274A8">
      <w:pPr>
        <w:spacing w:after="0" w:line="240" w:lineRule="auto"/>
        <w:ind w:right="-121"/>
        <w:rPr>
          <w:rFonts w:ascii="Arial" w:hAnsi="Arial" w:cs="Arial"/>
          <w:b/>
        </w:rPr>
      </w:pPr>
      <w:r w:rsidRPr="00734DCA">
        <w:rPr>
          <w:rFonts w:ascii="Arial" w:hAnsi="Arial" w:cs="Arial"/>
          <w:b/>
        </w:rPr>
        <w:t>Sexual Harassment</w:t>
      </w:r>
    </w:p>
    <w:p w14:paraId="3FCF8FFE" w14:textId="550A0A4E" w:rsidR="00734DCA" w:rsidRPr="00734DCA" w:rsidRDefault="00734DCA" w:rsidP="002274A8">
      <w:pPr>
        <w:spacing w:after="0" w:line="240" w:lineRule="auto"/>
        <w:ind w:right="-121"/>
        <w:rPr>
          <w:rFonts w:ascii="Arial" w:hAnsi="Arial" w:cs="Arial"/>
        </w:rPr>
      </w:pPr>
      <w:r>
        <w:rPr>
          <w:rFonts w:ascii="Arial" w:hAnsi="Arial" w:cs="Arial"/>
        </w:rPr>
        <w:t>When considering sexual harassment in the context of pupils, it is likely to result in criminal proceedings and raise safeguarding issues which are beyond the scope of the Equality Act.</w:t>
      </w:r>
    </w:p>
    <w:p w14:paraId="103011BB" w14:textId="1F24F373" w:rsidR="00734DCA" w:rsidRDefault="00734DCA" w:rsidP="002274A8">
      <w:pPr>
        <w:spacing w:after="0" w:line="240" w:lineRule="auto"/>
        <w:ind w:right="-121"/>
        <w:rPr>
          <w:rFonts w:ascii="Arial" w:hAnsi="Arial" w:cs="Arial"/>
          <w:b/>
        </w:rPr>
      </w:pPr>
    </w:p>
    <w:p w14:paraId="679C4550" w14:textId="3F705618" w:rsidR="00734DCA" w:rsidRPr="00734DCA" w:rsidRDefault="00734DCA" w:rsidP="002274A8">
      <w:pPr>
        <w:spacing w:after="0" w:line="240" w:lineRule="auto"/>
        <w:ind w:right="-121"/>
        <w:rPr>
          <w:rFonts w:ascii="Arial" w:hAnsi="Arial" w:cs="Arial"/>
        </w:rPr>
      </w:pPr>
      <w:r>
        <w:rPr>
          <w:rFonts w:ascii="Arial" w:hAnsi="Arial" w:cs="Arial"/>
        </w:rPr>
        <w:t>Sexual harassment occurs when an individual engages in unwanted behaviour of a sexual nature.  This can include verbal, non-verbal or physical conduct, including unwelcome sexual advances, inappropriate touching, forms of sexual assault, sexual jokes, displaying pornographic photographs or drawings, or sending emails with material of a sexual nature.</w:t>
      </w:r>
    </w:p>
    <w:p w14:paraId="40CB6561" w14:textId="55FD0AA3" w:rsidR="00D60556" w:rsidRPr="00D60556" w:rsidRDefault="00D60556" w:rsidP="002274A8">
      <w:pPr>
        <w:spacing w:after="0" w:line="240" w:lineRule="auto"/>
        <w:ind w:right="-121"/>
        <w:rPr>
          <w:rFonts w:ascii="Arial" w:hAnsi="Arial" w:cs="Arial"/>
        </w:rPr>
      </w:pPr>
    </w:p>
    <w:p w14:paraId="34A01573" w14:textId="77777777" w:rsidR="00666F1B" w:rsidRPr="0020522C" w:rsidRDefault="00666F1B" w:rsidP="002274A8">
      <w:pPr>
        <w:spacing w:after="0" w:line="240" w:lineRule="auto"/>
        <w:ind w:right="-121"/>
        <w:rPr>
          <w:rFonts w:ascii="Arial" w:eastAsia="MS Mincho" w:hAnsi="Arial" w:cs="Arial"/>
          <w:b/>
          <w:lang w:val="en-US"/>
        </w:rPr>
      </w:pPr>
      <w:r w:rsidRPr="0020522C">
        <w:rPr>
          <w:rFonts w:ascii="Arial" w:eastAsia="MS Mincho" w:hAnsi="Arial" w:cs="Arial"/>
          <w:b/>
          <w:lang w:val="en-US"/>
        </w:rPr>
        <w:t>Victimisation</w:t>
      </w:r>
    </w:p>
    <w:p w14:paraId="7C63B2A4"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The Act protects people from being subjected to a detriment (which is, in effect, the same as a disadvantage) because they have carried out what is called a ‘protected act’, or because the school believes that a person has carried out or is going to carry out a protected act. ss27, 27(1) 5.72 </w:t>
      </w:r>
    </w:p>
    <w:p w14:paraId="17C943ED" w14:textId="77777777" w:rsidR="002274A8" w:rsidRDefault="002274A8" w:rsidP="002274A8">
      <w:pPr>
        <w:spacing w:after="0" w:line="240" w:lineRule="auto"/>
        <w:ind w:right="-121"/>
        <w:rPr>
          <w:rFonts w:ascii="Arial" w:hAnsi="Arial" w:cs="Arial"/>
        </w:rPr>
      </w:pPr>
    </w:p>
    <w:p w14:paraId="1F3FA8CD"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There are additional victimisation provisions for schools that extend the protection to pupils who are victimised because their parent or sibling has carried out a protected act. s86(2) 5.73 </w:t>
      </w:r>
    </w:p>
    <w:p w14:paraId="71BC27D7" w14:textId="77777777" w:rsidR="00977017" w:rsidRDefault="00977017" w:rsidP="002274A8">
      <w:pPr>
        <w:spacing w:after="0" w:line="240" w:lineRule="auto"/>
        <w:ind w:right="-121"/>
        <w:rPr>
          <w:rFonts w:ascii="Arial" w:hAnsi="Arial" w:cs="Arial"/>
        </w:rPr>
      </w:pPr>
    </w:p>
    <w:p w14:paraId="683B81CF" w14:textId="1FCC0A84" w:rsidR="00666F1B" w:rsidRPr="0020522C" w:rsidRDefault="00666F1B" w:rsidP="002274A8">
      <w:pPr>
        <w:spacing w:after="0" w:line="240" w:lineRule="auto"/>
        <w:ind w:right="-121"/>
        <w:rPr>
          <w:rFonts w:ascii="Arial" w:hAnsi="Arial" w:cs="Arial"/>
        </w:rPr>
      </w:pPr>
      <w:r w:rsidRPr="0020522C">
        <w:rPr>
          <w:rFonts w:ascii="Arial" w:hAnsi="Arial" w:cs="Arial"/>
        </w:rPr>
        <w:t xml:space="preserve">A ‘protected act’ is: </w:t>
      </w:r>
    </w:p>
    <w:p w14:paraId="4DEFCB06" w14:textId="1FBE674F" w:rsidR="00666F1B" w:rsidRPr="0020522C" w:rsidRDefault="00666F1B" w:rsidP="002274A8">
      <w:pPr>
        <w:spacing w:after="0" w:line="240" w:lineRule="auto"/>
        <w:ind w:right="-121"/>
        <w:rPr>
          <w:rFonts w:ascii="Arial" w:hAnsi="Arial" w:cs="Arial"/>
        </w:rPr>
      </w:pPr>
      <w:r w:rsidRPr="0020522C">
        <w:rPr>
          <w:rFonts w:ascii="Arial" w:hAnsi="Arial" w:cs="Arial"/>
        </w:rPr>
        <w:t>• Making a claim or complaint of discrimination (under the Act)</w:t>
      </w:r>
      <w:r w:rsidR="0088762B">
        <w:rPr>
          <w:rFonts w:ascii="Arial" w:hAnsi="Arial" w:cs="Arial"/>
        </w:rPr>
        <w:t>.</w:t>
      </w:r>
      <w:r w:rsidRPr="0020522C">
        <w:rPr>
          <w:rFonts w:ascii="Arial" w:hAnsi="Arial" w:cs="Arial"/>
        </w:rPr>
        <w:t xml:space="preserve"> </w:t>
      </w:r>
    </w:p>
    <w:p w14:paraId="63D95572" w14:textId="58873E2E" w:rsidR="0088762B" w:rsidRPr="0020522C" w:rsidRDefault="00666F1B" w:rsidP="002274A8">
      <w:pPr>
        <w:spacing w:after="0" w:line="240" w:lineRule="auto"/>
        <w:ind w:right="-121"/>
        <w:rPr>
          <w:rFonts w:ascii="Arial" w:hAnsi="Arial" w:cs="Arial"/>
        </w:rPr>
      </w:pPr>
      <w:r w:rsidRPr="0020522C">
        <w:rPr>
          <w:rFonts w:ascii="Arial" w:hAnsi="Arial" w:cs="Arial"/>
        </w:rPr>
        <w:t>• Giving evidence or information in a claim under the Act</w:t>
      </w:r>
      <w:r w:rsidR="0088762B">
        <w:rPr>
          <w:rFonts w:ascii="Arial" w:hAnsi="Arial" w:cs="Arial"/>
        </w:rPr>
        <w:t>.</w:t>
      </w:r>
    </w:p>
    <w:p w14:paraId="295B4CDC" w14:textId="0ED0EF19" w:rsidR="00666F1B" w:rsidRPr="0020522C" w:rsidRDefault="00666F1B" w:rsidP="002274A8">
      <w:pPr>
        <w:spacing w:after="0" w:line="240" w:lineRule="auto"/>
        <w:ind w:right="-121"/>
        <w:rPr>
          <w:rFonts w:ascii="Arial" w:hAnsi="Arial" w:cs="Arial"/>
        </w:rPr>
      </w:pPr>
      <w:r w:rsidRPr="0020522C">
        <w:rPr>
          <w:rFonts w:ascii="Arial" w:hAnsi="Arial" w:cs="Arial"/>
        </w:rPr>
        <w:t>• Making an allegation that the school or someone else has breached the Act</w:t>
      </w:r>
      <w:r w:rsidR="0088762B">
        <w:rPr>
          <w:rFonts w:ascii="Arial" w:hAnsi="Arial" w:cs="Arial"/>
        </w:rPr>
        <w:t>.</w:t>
      </w:r>
      <w:r w:rsidRPr="0020522C">
        <w:rPr>
          <w:rFonts w:ascii="Arial" w:hAnsi="Arial" w:cs="Arial"/>
        </w:rPr>
        <w:t xml:space="preserve"> </w:t>
      </w:r>
    </w:p>
    <w:p w14:paraId="2EA0605A" w14:textId="4E2EA378" w:rsidR="00666F1B" w:rsidRPr="0020522C" w:rsidRDefault="00666F1B" w:rsidP="002274A8">
      <w:pPr>
        <w:spacing w:after="0" w:line="240" w:lineRule="auto"/>
        <w:ind w:right="-121"/>
        <w:rPr>
          <w:rFonts w:ascii="Arial" w:hAnsi="Arial" w:cs="Arial"/>
        </w:rPr>
      </w:pPr>
      <w:r w:rsidRPr="0020522C">
        <w:rPr>
          <w:rFonts w:ascii="Arial" w:hAnsi="Arial" w:cs="Arial"/>
        </w:rPr>
        <w:t>• Doing anything else in connection with the Act</w:t>
      </w:r>
      <w:r w:rsidR="0088762B">
        <w:rPr>
          <w:rFonts w:ascii="Arial" w:hAnsi="Arial" w:cs="Arial"/>
        </w:rPr>
        <w:t>.</w:t>
      </w:r>
    </w:p>
    <w:p w14:paraId="599D31AA" w14:textId="77777777" w:rsidR="00666F1B" w:rsidRPr="0020522C" w:rsidRDefault="00666F1B" w:rsidP="002274A8">
      <w:pPr>
        <w:spacing w:after="0" w:line="240" w:lineRule="auto"/>
        <w:ind w:right="-121"/>
        <w:rPr>
          <w:rFonts w:ascii="Arial" w:hAnsi="Arial" w:cs="Arial"/>
        </w:rPr>
      </w:pPr>
    </w:p>
    <w:p w14:paraId="7E871FD8" w14:textId="5A5164A8" w:rsidR="0037692E" w:rsidRPr="0020522C" w:rsidRDefault="0037692E" w:rsidP="002274A8">
      <w:pPr>
        <w:spacing w:after="0" w:line="240" w:lineRule="auto"/>
        <w:rPr>
          <w:rFonts w:ascii="Arial" w:hAnsi="Arial" w:cs="Arial"/>
          <w:b/>
          <w:color w:val="000000"/>
        </w:rPr>
      </w:pPr>
      <w:r w:rsidRPr="0020522C">
        <w:rPr>
          <w:rFonts w:ascii="Arial" w:hAnsi="Arial" w:cs="Arial"/>
          <w:b/>
          <w:color w:val="000000"/>
        </w:rPr>
        <w:t>Positive Action</w:t>
      </w:r>
    </w:p>
    <w:p w14:paraId="20DDA08D" w14:textId="697A768B" w:rsidR="0037692E" w:rsidRDefault="00CB6392" w:rsidP="002274A8">
      <w:pPr>
        <w:spacing w:after="0" w:line="240" w:lineRule="auto"/>
        <w:ind w:right="-121"/>
        <w:rPr>
          <w:rFonts w:ascii="Arial" w:hAnsi="Arial" w:cs="Arial"/>
        </w:rPr>
      </w:pPr>
      <w:r>
        <w:rPr>
          <w:rFonts w:ascii="Arial" w:hAnsi="Arial" w:cs="Arial"/>
        </w:rPr>
        <w:t>‘</w:t>
      </w:r>
      <w:r w:rsidR="0037692E" w:rsidRPr="27BC0159">
        <w:rPr>
          <w:rFonts w:ascii="Arial" w:hAnsi="Arial" w:cs="Arial"/>
        </w:rPr>
        <w:t xml:space="preserve">Positive action’ is the term used to describe action that the Act allows </w:t>
      </w:r>
      <w:r w:rsidR="4AECB63D" w:rsidRPr="27BC0159">
        <w:rPr>
          <w:rFonts w:ascii="Arial" w:hAnsi="Arial" w:cs="Arial"/>
        </w:rPr>
        <w:t>academies</w:t>
      </w:r>
      <w:r w:rsidR="0037692E" w:rsidRPr="27BC0159">
        <w:rPr>
          <w:rFonts w:ascii="Arial" w:hAnsi="Arial" w:cs="Arial"/>
        </w:rPr>
        <w:t xml:space="preserve"> to take to counter the effects of past or present discrimination experienced by groups of pupils who share a protected characteristic, to meet the particular needs of pupils in such groups, or to facilitate their participation in activities in which participation by members of their group is disproportionately low.</w:t>
      </w:r>
    </w:p>
    <w:p w14:paraId="7164F718" w14:textId="77777777" w:rsidR="002274A8" w:rsidRPr="0020522C" w:rsidRDefault="002274A8" w:rsidP="002274A8">
      <w:pPr>
        <w:spacing w:after="0" w:line="240" w:lineRule="auto"/>
        <w:ind w:right="-121"/>
        <w:rPr>
          <w:rFonts w:ascii="Arial" w:eastAsia="MS Mincho" w:hAnsi="Arial" w:cs="Arial"/>
          <w:b/>
          <w:lang w:val="en-US"/>
        </w:rPr>
      </w:pPr>
    </w:p>
    <w:p w14:paraId="4968448F" w14:textId="50025332" w:rsidR="002274A8" w:rsidRDefault="0037692E" w:rsidP="002274A8">
      <w:pPr>
        <w:spacing w:after="0" w:line="240" w:lineRule="auto"/>
        <w:rPr>
          <w:rFonts w:ascii="Arial" w:hAnsi="Arial" w:cs="Arial"/>
        </w:rPr>
      </w:pPr>
      <w:r w:rsidRPr="27BC0159">
        <w:rPr>
          <w:rFonts w:ascii="Arial" w:hAnsi="Arial" w:cs="Arial"/>
        </w:rPr>
        <w:t xml:space="preserve">It is </w:t>
      </w:r>
      <w:r w:rsidR="4993C46C" w:rsidRPr="27BC0159">
        <w:rPr>
          <w:rFonts w:ascii="Arial" w:hAnsi="Arial" w:cs="Arial"/>
        </w:rPr>
        <w:t>necessary</w:t>
      </w:r>
      <w:r w:rsidRPr="27BC0159">
        <w:rPr>
          <w:rFonts w:ascii="Arial" w:hAnsi="Arial" w:cs="Arial"/>
        </w:rPr>
        <w:t xml:space="preserve"> </w:t>
      </w:r>
      <w:r w:rsidR="36941171" w:rsidRPr="27BC0159">
        <w:rPr>
          <w:rFonts w:ascii="Arial" w:hAnsi="Arial" w:cs="Arial"/>
        </w:rPr>
        <w:t xml:space="preserve">for </w:t>
      </w:r>
      <w:r w:rsidR="1832985B" w:rsidRPr="27BC0159">
        <w:rPr>
          <w:rFonts w:ascii="Arial" w:hAnsi="Arial" w:cs="Arial"/>
        </w:rPr>
        <w:t>academies</w:t>
      </w:r>
      <w:r w:rsidRPr="27BC0159">
        <w:rPr>
          <w:rFonts w:ascii="Arial" w:hAnsi="Arial" w:cs="Arial"/>
        </w:rPr>
        <w:t xml:space="preserve">, when considering positive action, to draw up an action plan that sets out: </w:t>
      </w:r>
    </w:p>
    <w:p w14:paraId="401B1111" w14:textId="7E439233" w:rsidR="002274A8" w:rsidRDefault="0037692E" w:rsidP="002274A8">
      <w:pPr>
        <w:spacing w:after="0" w:line="240" w:lineRule="auto"/>
        <w:ind w:left="567" w:hanging="283"/>
        <w:rPr>
          <w:rFonts w:ascii="Arial" w:hAnsi="Arial" w:cs="Arial"/>
        </w:rPr>
      </w:pPr>
      <w:r w:rsidRPr="27BC0159">
        <w:rPr>
          <w:rFonts w:ascii="Arial" w:hAnsi="Arial" w:cs="Arial"/>
        </w:rPr>
        <w:t xml:space="preserve">• </w:t>
      </w:r>
      <w:r>
        <w:tab/>
      </w:r>
      <w:r w:rsidRPr="27BC0159">
        <w:rPr>
          <w:rFonts w:ascii="Arial" w:hAnsi="Arial" w:cs="Arial"/>
        </w:rPr>
        <w:t>evidence of the disadvantage, particular needs and/or disproportionately low levels</w:t>
      </w:r>
      <w:r w:rsidR="4DFDFBBB" w:rsidRPr="27BC0159">
        <w:rPr>
          <w:rFonts w:ascii="Arial" w:hAnsi="Arial" w:cs="Arial"/>
        </w:rPr>
        <w:t xml:space="preserve"> </w:t>
      </w:r>
      <w:r w:rsidRPr="27BC0159">
        <w:rPr>
          <w:rFonts w:ascii="Arial" w:hAnsi="Arial" w:cs="Arial"/>
        </w:rPr>
        <w:t xml:space="preserve">of participation, as appropriate, and an analysis of the causes; </w:t>
      </w:r>
    </w:p>
    <w:p w14:paraId="696AA153" w14:textId="77777777" w:rsidR="002274A8" w:rsidRDefault="0037692E" w:rsidP="002274A8">
      <w:pPr>
        <w:spacing w:after="0" w:line="240" w:lineRule="auto"/>
        <w:ind w:left="567" w:hanging="283"/>
        <w:rPr>
          <w:rFonts w:ascii="Arial" w:hAnsi="Arial" w:cs="Arial"/>
        </w:rPr>
      </w:pPr>
      <w:r w:rsidRPr="0020522C">
        <w:rPr>
          <w:rFonts w:ascii="Arial" w:hAnsi="Arial" w:cs="Arial"/>
        </w:rPr>
        <w:t xml:space="preserve">• </w:t>
      </w:r>
      <w:r w:rsidR="002274A8">
        <w:rPr>
          <w:rFonts w:ascii="Arial" w:hAnsi="Arial" w:cs="Arial"/>
        </w:rPr>
        <w:tab/>
      </w:r>
      <w:r w:rsidRPr="0020522C">
        <w:rPr>
          <w:rFonts w:ascii="Arial" w:hAnsi="Arial" w:cs="Arial"/>
        </w:rPr>
        <w:t xml:space="preserve">specific outcomes that the school is aiming to achieve; </w:t>
      </w:r>
    </w:p>
    <w:p w14:paraId="3ABBD96D" w14:textId="77777777" w:rsidR="002274A8" w:rsidRDefault="0037692E" w:rsidP="002274A8">
      <w:pPr>
        <w:spacing w:after="0" w:line="240" w:lineRule="auto"/>
        <w:ind w:left="567" w:hanging="283"/>
        <w:rPr>
          <w:rFonts w:ascii="Arial" w:hAnsi="Arial" w:cs="Arial"/>
        </w:rPr>
      </w:pPr>
      <w:r w:rsidRPr="0020522C">
        <w:rPr>
          <w:rFonts w:ascii="Arial" w:hAnsi="Arial" w:cs="Arial"/>
        </w:rPr>
        <w:t xml:space="preserve">• </w:t>
      </w:r>
      <w:r w:rsidR="002274A8">
        <w:rPr>
          <w:rFonts w:ascii="Arial" w:hAnsi="Arial" w:cs="Arial"/>
        </w:rPr>
        <w:tab/>
      </w:r>
      <w:r w:rsidRPr="0020522C">
        <w:rPr>
          <w:rFonts w:ascii="Arial" w:hAnsi="Arial" w:cs="Arial"/>
        </w:rPr>
        <w:t xml:space="preserve">an identification of possible steps; </w:t>
      </w:r>
    </w:p>
    <w:p w14:paraId="5390F021" w14:textId="77777777" w:rsidR="0071242C" w:rsidRPr="0020522C" w:rsidRDefault="0037692E" w:rsidP="002274A8">
      <w:pPr>
        <w:spacing w:after="0" w:line="240" w:lineRule="auto"/>
        <w:ind w:left="567" w:hanging="283"/>
        <w:rPr>
          <w:rFonts w:ascii="Arial" w:hAnsi="Arial" w:cs="Arial"/>
          <w:sz w:val="28"/>
          <w:szCs w:val="28"/>
        </w:rPr>
      </w:pPr>
      <w:r w:rsidRPr="0020522C">
        <w:rPr>
          <w:rFonts w:ascii="Arial" w:hAnsi="Arial" w:cs="Arial"/>
        </w:rPr>
        <w:t xml:space="preserve">• </w:t>
      </w:r>
      <w:r w:rsidR="002274A8">
        <w:rPr>
          <w:rFonts w:ascii="Arial" w:hAnsi="Arial" w:cs="Arial"/>
        </w:rPr>
        <w:tab/>
      </w:r>
      <w:r w:rsidRPr="0020522C">
        <w:rPr>
          <w:rFonts w:ascii="Arial" w:hAnsi="Arial" w:cs="Arial"/>
        </w:rPr>
        <w:t>an assessment of the proportionality of those possible steps</w:t>
      </w:r>
      <w:r w:rsidR="002274A8">
        <w:rPr>
          <w:rFonts w:ascii="Arial" w:hAnsi="Arial" w:cs="Arial"/>
        </w:rPr>
        <w:t>.</w:t>
      </w:r>
    </w:p>
    <w:p w14:paraId="7A591167" w14:textId="77777777" w:rsidR="002274A8" w:rsidRDefault="002274A8" w:rsidP="002274A8">
      <w:pPr>
        <w:spacing w:after="0" w:line="240" w:lineRule="auto"/>
        <w:rPr>
          <w:rFonts w:ascii="Arial" w:eastAsia="MS Gothic" w:hAnsi="Arial" w:cs="Times New Roman"/>
          <w:b/>
          <w:bCs/>
          <w:sz w:val="24"/>
          <w:szCs w:val="24"/>
          <w:lang w:val="en-US"/>
        </w:rPr>
      </w:pPr>
      <w:bookmarkStart w:id="4" w:name="_Toc493589710"/>
      <w:r>
        <w:rPr>
          <w:rFonts w:ascii="Arial" w:eastAsia="MS Gothic" w:hAnsi="Arial" w:cs="Times New Roman"/>
          <w:b/>
          <w:bCs/>
          <w:sz w:val="24"/>
          <w:szCs w:val="24"/>
          <w:lang w:val="en-US"/>
        </w:rPr>
        <w:br w:type="page"/>
      </w:r>
    </w:p>
    <w:p w14:paraId="45FDA071" w14:textId="726AF679" w:rsidR="0071242C" w:rsidRDefault="0071242C" w:rsidP="0071242C">
      <w:pPr>
        <w:keepNext/>
        <w:keepLines/>
        <w:spacing w:after="0" w:line="240" w:lineRule="auto"/>
        <w:jc w:val="right"/>
        <w:outlineLvl w:val="0"/>
        <w:rPr>
          <w:rFonts w:ascii="Arial" w:eastAsia="MS Gothic" w:hAnsi="Arial" w:cs="Times New Roman"/>
          <w:b/>
          <w:bCs/>
          <w:sz w:val="24"/>
          <w:szCs w:val="24"/>
          <w:lang w:val="en-US"/>
        </w:rPr>
      </w:pPr>
      <w:r w:rsidRPr="0071242C">
        <w:rPr>
          <w:rFonts w:ascii="Arial" w:eastAsia="MS Gothic" w:hAnsi="Arial" w:cs="Times New Roman"/>
          <w:b/>
          <w:bCs/>
          <w:sz w:val="24"/>
          <w:szCs w:val="24"/>
          <w:lang w:val="en-US"/>
        </w:rPr>
        <w:t xml:space="preserve">Appendix </w:t>
      </w:r>
      <w:r w:rsidR="00451A0E">
        <w:rPr>
          <w:rFonts w:ascii="Arial" w:eastAsia="MS Gothic" w:hAnsi="Arial" w:cs="Times New Roman"/>
          <w:b/>
          <w:bCs/>
          <w:sz w:val="24"/>
          <w:szCs w:val="24"/>
          <w:lang w:val="en-US"/>
        </w:rPr>
        <w:t>2</w:t>
      </w:r>
    </w:p>
    <w:p w14:paraId="2E00EAFD" w14:textId="77777777" w:rsidR="0071242C" w:rsidRDefault="0037692E" w:rsidP="0071242C">
      <w:pPr>
        <w:keepNext/>
        <w:keepLines/>
        <w:spacing w:after="0" w:line="240" w:lineRule="auto"/>
        <w:jc w:val="right"/>
        <w:outlineLvl w:val="0"/>
        <w:rPr>
          <w:rFonts w:ascii="Arial" w:eastAsia="MS Gothic" w:hAnsi="Arial" w:cs="Times New Roman"/>
          <w:b/>
          <w:bCs/>
          <w:sz w:val="24"/>
          <w:szCs w:val="24"/>
          <w:lang w:val="en-US"/>
        </w:rPr>
      </w:pPr>
      <w:r>
        <w:rPr>
          <w:rFonts w:ascii="Arial" w:eastAsia="MS Gothic" w:hAnsi="Arial" w:cs="Times New Roman"/>
          <w:b/>
          <w:bCs/>
          <w:sz w:val="24"/>
          <w:szCs w:val="24"/>
          <w:lang w:val="en-US"/>
        </w:rPr>
        <w:t xml:space="preserve">Equality </w:t>
      </w:r>
      <w:r w:rsidR="00BD036C">
        <w:rPr>
          <w:rFonts w:ascii="Arial" w:eastAsia="MS Gothic" w:hAnsi="Arial" w:cs="Times New Roman"/>
          <w:b/>
          <w:bCs/>
          <w:sz w:val="24"/>
          <w:szCs w:val="24"/>
          <w:lang w:val="en-US"/>
        </w:rPr>
        <w:t>Action Plan Guidance</w:t>
      </w:r>
    </w:p>
    <w:p w14:paraId="7443C0E0" w14:textId="77777777" w:rsidR="0037692E" w:rsidRDefault="0037692E" w:rsidP="0037692E">
      <w:pPr>
        <w:spacing w:after="0" w:line="240" w:lineRule="auto"/>
        <w:rPr>
          <w:rFonts w:ascii="Arial" w:eastAsia="Times New Roman" w:hAnsi="Arial" w:cs="Arial"/>
          <w:sz w:val="20"/>
          <w:szCs w:val="20"/>
          <w:lang w:eastAsia="en-GB"/>
        </w:rPr>
      </w:pPr>
    </w:p>
    <w:p w14:paraId="664B50D3" w14:textId="77777777" w:rsidR="0037692E" w:rsidRPr="00BD036C" w:rsidRDefault="00BD036C" w:rsidP="0037692E">
      <w:pPr>
        <w:spacing w:after="0" w:line="240" w:lineRule="auto"/>
        <w:rPr>
          <w:rFonts w:ascii="Arial" w:eastAsia="Times New Roman" w:hAnsi="Arial" w:cs="Arial"/>
          <w:b/>
          <w:sz w:val="20"/>
          <w:szCs w:val="20"/>
          <w:lang w:eastAsia="en-GB"/>
        </w:rPr>
      </w:pPr>
      <w:r w:rsidRPr="00BD036C">
        <w:rPr>
          <w:rFonts w:ascii="Arial" w:eastAsia="Times New Roman" w:hAnsi="Arial" w:cs="Arial"/>
          <w:b/>
          <w:sz w:val="20"/>
          <w:szCs w:val="20"/>
          <w:lang w:eastAsia="en-GB"/>
        </w:rPr>
        <w:t>Information</w:t>
      </w:r>
    </w:p>
    <w:p w14:paraId="7268ADCE" w14:textId="77777777" w:rsidR="00BD036C" w:rsidRDefault="00BD036C" w:rsidP="0037692E">
      <w:pPr>
        <w:spacing w:after="0" w:line="240" w:lineRule="auto"/>
        <w:rPr>
          <w:rFonts w:ascii="Arial" w:eastAsia="Times New Roman" w:hAnsi="Arial" w:cs="Arial"/>
          <w:sz w:val="20"/>
          <w:szCs w:val="20"/>
          <w:lang w:eastAsia="en-GB"/>
        </w:rPr>
      </w:pPr>
    </w:p>
    <w:p w14:paraId="34E09B0B" w14:textId="6C39B9C0" w:rsidR="00BD036C" w:rsidRDefault="00BD036C" w:rsidP="00BD036C">
      <w:pPr>
        <w:pStyle w:val="ListParagraph"/>
        <w:spacing w:after="0" w:line="240" w:lineRule="auto"/>
        <w:ind w:left="0"/>
        <w:rPr>
          <w:rFonts w:ascii="Arial" w:hAnsi="Arial" w:cs="Arial"/>
          <w:color w:val="000000"/>
        </w:rPr>
      </w:pPr>
      <w:r>
        <w:rPr>
          <w:rFonts w:ascii="Arial" w:hAnsi="Arial" w:cs="Arial"/>
          <w:color w:val="000000"/>
        </w:rPr>
        <w:t xml:space="preserve">As detailed in this Policy, it is a statutory requirement for </w:t>
      </w:r>
      <w:r w:rsidR="00E221EF">
        <w:rPr>
          <w:rFonts w:ascii="Arial" w:hAnsi="Arial" w:cs="Arial"/>
          <w:color w:val="000000"/>
        </w:rPr>
        <w:t>academies</w:t>
      </w:r>
      <w:r>
        <w:rPr>
          <w:rFonts w:ascii="Arial" w:hAnsi="Arial" w:cs="Arial"/>
          <w:color w:val="000000"/>
        </w:rPr>
        <w:t xml:space="preserve"> to:</w:t>
      </w:r>
    </w:p>
    <w:p w14:paraId="27A8BB5B" w14:textId="77777777" w:rsidR="00BD036C" w:rsidRPr="0071242C" w:rsidRDefault="00BD036C" w:rsidP="00A502D8">
      <w:pPr>
        <w:spacing w:before="120" w:after="120" w:line="240" w:lineRule="auto"/>
        <w:ind w:right="-121"/>
        <w:rPr>
          <w:rFonts w:ascii="Arial" w:hAnsi="Arial" w:cs="Arial"/>
        </w:rPr>
      </w:pPr>
      <w:r w:rsidRPr="0071242C">
        <w:rPr>
          <w:rFonts w:ascii="Arial" w:hAnsi="Arial" w:cs="Arial"/>
        </w:rPr>
        <w:t xml:space="preserve">(a) publish information to demonstrate how they are complying with the Public Sector Equality Duty, and </w:t>
      </w:r>
    </w:p>
    <w:p w14:paraId="0F285B0B" w14:textId="77777777" w:rsidR="00BD036C" w:rsidRDefault="00BD036C" w:rsidP="4CFD0A59">
      <w:pPr>
        <w:spacing w:after="0" w:line="240" w:lineRule="auto"/>
        <w:ind w:right="-119"/>
        <w:rPr>
          <w:rFonts w:ascii="Arial" w:hAnsi="Arial" w:cs="Arial"/>
        </w:rPr>
      </w:pPr>
      <w:r w:rsidRPr="0071242C">
        <w:rPr>
          <w:rFonts w:ascii="Arial" w:hAnsi="Arial" w:cs="Arial"/>
        </w:rPr>
        <w:t>(b) prepare and publish equality objectives</w:t>
      </w:r>
    </w:p>
    <w:p w14:paraId="1A396554" w14:textId="77777777" w:rsidR="00BD036C" w:rsidRDefault="00BD036C" w:rsidP="00BD036C">
      <w:pPr>
        <w:spacing w:after="0" w:line="240" w:lineRule="auto"/>
        <w:ind w:right="-119"/>
        <w:rPr>
          <w:rFonts w:ascii="Arial" w:eastAsia="MS Mincho" w:hAnsi="Arial" w:cs="Arial"/>
          <w:lang w:val="en-US"/>
        </w:rPr>
      </w:pPr>
    </w:p>
    <w:p w14:paraId="26F10110" w14:textId="6F1A1A2C" w:rsidR="00572330" w:rsidRDefault="00572330" w:rsidP="00572330">
      <w:pPr>
        <w:spacing w:after="0" w:line="240" w:lineRule="auto"/>
        <w:rPr>
          <w:rFonts w:ascii="Arial" w:hAnsi="Arial" w:cs="Arial"/>
        </w:rPr>
      </w:pPr>
      <w:r w:rsidRPr="00572330">
        <w:rPr>
          <w:rFonts w:ascii="Arial" w:hAnsi="Arial" w:cs="Arial"/>
        </w:rPr>
        <w:t xml:space="preserve">When considering and reviewing your plan, </w:t>
      </w:r>
      <w:r>
        <w:rPr>
          <w:rFonts w:ascii="Arial" w:hAnsi="Arial" w:cs="Arial"/>
        </w:rPr>
        <w:t xml:space="preserve">as </w:t>
      </w:r>
      <w:r w:rsidR="00E221EF">
        <w:rPr>
          <w:rFonts w:ascii="Arial" w:hAnsi="Arial" w:cs="Arial"/>
        </w:rPr>
        <w:t>an academy</w:t>
      </w:r>
      <w:r>
        <w:rPr>
          <w:rFonts w:ascii="Arial" w:hAnsi="Arial" w:cs="Arial"/>
        </w:rPr>
        <w:t xml:space="preserve">, </w:t>
      </w:r>
      <w:r w:rsidRPr="00572330">
        <w:rPr>
          <w:rFonts w:ascii="Arial" w:hAnsi="Arial" w:cs="Arial"/>
        </w:rPr>
        <w:t xml:space="preserve">you should include evidence of the steps </w:t>
      </w:r>
      <w:r>
        <w:rPr>
          <w:rFonts w:ascii="Arial" w:hAnsi="Arial" w:cs="Arial"/>
        </w:rPr>
        <w:t xml:space="preserve">already set, steps </w:t>
      </w:r>
      <w:r w:rsidRPr="00572330">
        <w:rPr>
          <w:rFonts w:ascii="Arial" w:hAnsi="Arial" w:cs="Arial"/>
        </w:rPr>
        <w:t>being taken and progress made towards meeting the equality objectives</w:t>
      </w:r>
      <w:r>
        <w:rPr>
          <w:rFonts w:ascii="Arial" w:hAnsi="Arial" w:cs="Arial"/>
        </w:rPr>
        <w:t>.</w:t>
      </w:r>
      <w:r w:rsidRPr="00572330">
        <w:rPr>
          <w:rFonts w:ascii="Arial" w:hAnsi="Arial" w:cs="Arial"/>
        </w:rPr>
        <w:t xml:space="preserve"> </w:t>
      </w:r>
    </w:p>
    <w:p w14:paraId="06C28979" w14:textId="77777777" w:rsidR="00572330" w:rsidRDefault="00572330" w:rsidP="00572330">
      <w:pPr>
        <w:spacing w:after="0" w:line="240" w:lineRule="auto"/>
        <w:rPr>
          <w:rFonts w:ascii="Arial" w:hAnsi="Arial" w:cs="Arial"/>
        </w:rPr>
      </w:pPr>
    </w:p>
    <w:p w14:paraId="7020A572" w14:textId="77777777" w:rsidR="00572330" w:rsidRDefault="00572330" w:rsidP="00572330">
      <w:pPr>
        <w:pStyle w:val="ListParagraph"/>
        <w:spacing w:after="0" w:line="240" w:lineRule="auto"/>
        <w:ind w:left="0"/>
        <w:rPr>
          <w:rFonts w:ascii="Arial" w:hAnsi="Arial" w:cs="Arial"/>
        </w:rPr>
      </w:pPr>
      <w:r w:rsidRPr="00572330">
        <w:rPr>
          <w:rFonts w:ascii="Arial" w:hAnsi="Arial" w:cs="Arial"/>
        </w:rPr>
        <w:t>The regulations are not prescriptive and it will be up to each academy to decide how, and in what format, the information is published, so long as it is accessible to those members of the school community and the public who want to see it.</w:t>
      </w:r>
    </w:p>
    <w:p w14:paraId="2F77F2FD" w14:textId="77777777" w:rsidR="00572330" w:rsidRPr="00572330" w:rsidRDefault="00572330" w:rsidP="00572330">
      <w:pPr>
        <w:pStyle w:val="ListParagraph"/>
        <w:spacing w:after="0" w:line="240" w:lineRule="auto"/>
        <w:ind w:left="0"/>
        <w:rPr>
          <w:rFonts w:ascii="Arial" w:hAnsi="Arial" w:cs="Arial"/>
        </w:rPr>
      </w:pPr>
    </w:p>
    <w:p w14:paraId="27B18F08" w14:textId="77777777" w:rsidR="00A502D8" w:rsidRDefault="00A502D8" w:rsidP="00572330">
      <w:pPr>
        <w:pStyle w:val="ListParagraph"/>
        <w:spacing w:after="0" w:line="240" w:lineRule="auto"/>
        <w:ind w:left="0"/>
        <w:rPr>
          <w:rFonts w:ascii="Arial" w:hAnsi="Arial" w:cs="Arial"/>
        </w:rPr>
      </w:pPr>
      <w:r>
        <w:rPr>
          <w:rFonts w:ascii="Arial" w:hAnsi="Arial" w:cs="Arial"/>
          <w:color w:val="000000"/>
        </w:rPr>
        <w:t>When publishing information</w:t>
      </w:r>
      <w:r w:rsidR="0019668F">
        <w:rPr>
          <w:rFonts w:ascii="Arial" w:hAnsi="Arial" w:cs="Arial"/>
          <w:color w:val="000000"/>
        </w:rPr>
        <w:t xml:space="preserve">, </w:t>
      </w:r>
      <w:r>
        <w:rPr>
          <w:rFonts w:ascii="Arial" w:hAnsi="Arial" w:cs="Arial"/>
          <w:color w:val="000000"/>
        </w:rPr>
        <w:t xml:space="preserve">it does not </w:t>
      </w:r>
      <w:r w:rsidR="00BD036C" w:rsidRPr="0071242C">
        <w:rPr>
          <w:rFonts w:ascii="Arial" w:hAnsi="Arial" w:cs="Arial"/>
        </w:rPr>
        <w:t xml:space="preserve">necessarily have to be statistical data. </w:t>
      </w:r>
      <w:r>
        <w:rPr>
          <w:rFonts w:ascii="Arial" w:hAnsi="Arial" w:cs="Arial"/>
        </w:rPr>
        <w:t>The EHRC suggest that m</w:t>
      </w:r>
      <w:r w:rsidR="00BD036C" w:rsidRPr="0071242C">
        <w:rPr>
          <w:rFonts w:ascii="Arial" w:hAnsi="Arial" w:cs="Arial"/>
        </w:rPr>
        <w:t>any other kinds of information can be used to show how the school is promoting equality, such as publishing policies online, or publishing minutes of Governors’ meetings</w:t>
      </w:r>
      <w:r>
        <w:rPr>
          <w:rFonts w:ascii="Arial" w:hAnsi="Arial" w:cs="Arial"/>
        </w:rPr>
        <w:t>.</w:t>
      </w:r>
    </w:p>
    <w:p w14:paraId="61C8E572" w14:textId="77777777" w:rsidR="00572330" w:rsidRDefault="00572330" w:rsidP="00572330">
      <w:pPr>
        <w:pStyle w:val="ListParagraph"/>
        <w:spacing w:after="0" w:line="240" w:lineRule="auto"/>
        <w:ind w:left="0"/>
        <w:rPr>
          <w:i/>
        </w:rPr>
      </w:pPr>
    </w:p>
    <w:p w14:paraId="73172173" w14:textId="77777777" w:rsidR="00A502D8" w:rsidRDefault="00A502D8" w:rsidP="00A502D8">
      <w:pPr>
        <w:pStyle w:val="ListParagraph"/>
        <w:spacing w:after="0" w:line="240" w:lineRule="auto"/>
        <w:ind w:left="0"/>
        <w:rPr>
          <w:rFonts w:ascii="Arial" w:hAnsi="Arial" w:cs="Arial"/>
        </w:rPr>
      </w:pPr>
      <w:r>
        <w:rPr>
          <w:rFonts w:ascii="Arial" w:hAnsi="Arial" w:cs="Arial"/>
        </w:rPr>
        <w:t>The following are further examples</w:t>
      </w:r>
      <w:r w:rsidR="0019668F">
        <w:rPr>
          <w:rFonts w:ascii="Arial" w:hAnsi="Arial" w:cs="Arial"/>
        </w:rPr>
        <w:t>,</w:t>
      </w:r>
      <w:r>
        <w:rPr>
          <w:rFonts w:ascii="Arial" w:hAnsi="Arial" w:cs="Arial"/>
        </w:rPr>
        <w:t xml:space="preserve"> </w:t>
      </w:r>
      <w:r w:rsidR="00247570">
        <w:rPr>
          <w:rFonts w:ascii="Arial" w:hAnsi="Arial" w:cs="Arial"/>
        </w:rPr>
        <w:t>including examples suggested by T</w:t>
      </w:r>
      <w:r>
        <w:rPr>
          <w:rFonts w:ascii="Arial" w:hAnsi="Arial" w:cs="Arial"/>
        </w:rPr>
        <w:t>he Key:</w:t>
      </w:r>
    </w:p>
    <w:p w14:paraId="596B2D37" w14:textId="77777777" w:rsidR="00A502D8" w:rsidRDefault="00A502D8" w:rsidP="00A502D8">
      <w:pPr>
        <w:pStyle w:val="ListParagraph"/>
        <w:spacing w:after="0" w:line="240" w:lineRule="auto"/>
        <w:ind w:left="0"/>
        <w:rPr>
          <w:rFonts w:ascii="Arial" w:hAnsi="Arial" w:cs="Arial"/>
        </w:rPr>
      </w:pPr>
    </w:p>
    <w:p w14:paraId="7FB27B4E" w14:textId="77777777" w:rsidR="00A502D8" w:rsidRPr="00A502D8" w:rsidRDefault="00A502D8" w:rsidP="00D5228F">
      <w:pPr>
        <w:keepNext/>
        <w:keepLines/>
        <w:spacing w:after="0" w:line="240" w:lineRule="auto"/>
        <w:outlineLvl w:val="0"/>
        <w:rPr>
          <w:rFonts w:ascii="Arial" w:eastAsia="MS Gothic" w:hAnsi="Arial" w:cs="Times New Roman"/>
          <w:b/>
          <w:bCs/>
          <w:lang w:val="en-US"/>
        </w:rPr>
      </w:pPr>
      <w:r w:rsidRPr="00A502D8">
        <w:rPr>
          <w:rFonts w:ascii="Arial" w:eastAsia="MS Gothic" w:hAnsi="Arial" w:cs="Times New Roman"/>
          <w:b/>
          <w:bCs/>
          <w:lang w:val="en-US"/>
        </w:rPr>
        <w:t>Eliminating discrimination</w:t>
      </w:r>
    </w:p>
    <w:p w14:paraId="7D3167DA" w14:textId="77777777" w:rsidR="00A502D8" w:rsidRPr="00A502D8" w:rsidRDefault="00A502D8" w:rsidP="006E2223">
      <w:pPr>
        <w:pStyle w:val="ListParagraph"/>
        <w:numPr>
          <w:ilvl w:val="0"/>
          <w:numId w:val="8"/>
        </w:numPr>
        <w:spacing w:after="0" w:line="240" w:lineRule="auto"/>
        <w:rPr>
          <w:rFonts w:ascii="Arial" w:eastAsia="MS Mincho" w:hAnsi="Arial" w:cs="Arial"/>
          <w:lang w:val="en-US"/>
        </w:rPr>
      </w:pPr>
      <w:r w:rsidRPr="00A502D8">
        <w:rPr>
          <w:rFonts w:ascii="Arial" w:eastAsia="MS Mincho" w:hAnsi="Arial" w:cs="Arial"/>
          <w:lang w:val="en-US"/>
        </w:rPr>
        <w:t>Staff and governors are regularly reminded of their responsibilities under the Equality Act, for example during meetings. Where this has been discussed during a meeting it is recorded in the meeting minutes.</w:t>
      </w:r>
    </w:p>
    <w:p w14:paraId="6B6A1499" w14:textId="212ACFC6" w:rsidR="00A502D8" w:rsidRPr="00A502D8" w:rsidRDefault="00A502D8" w:rsidP="006E2223">
      <w:pPr>
        <w:pStyle w:val="ListParagraph"/>
        <w:numPr>
          <w:ilvl w:val="0"/>
          <w:numId w:val="8"/>
        </w:numPr>
        <w:spacing w:before="120" w:after="0" w:line="240" w:lineRule="auto"/>
        <w:rPr>
          <w:rFonts w:ascii="Arial" w:eastAsia="MS Mincho" w:hAnsi="Arial" w:cs="Arial"/>
          <w:lang w:val="en-US"/>
        </w:rPr>
      </w:pPr>
      <w:r w:rsidRPr="00A502D8">
        <w:rPr>
          <w:rFonts w:ascii="Arial" w:eastAsia="MS Mincho" w:hAnsi="Arial" w:cs="Arial"/>
          <w:lang w:val="en-US"/>
        </w:rPr>
        <w:t xml:space="preserve">New staff receive training on the Equality Act as part of their induction, and all staff receive refresher training every </w:t>
      </w:r>
      <w:r w:rsidR="001C415E">
        <w:rPr>
          <w:rFonts w:ascii="Arial" w:eastAsia="MS Mincho" w:hAnsi="Arial" w:cs="Arial"/>
          <w:lang w:val="en-US"/>
        </w:rPr>
        <w:t>two years</w:t>
      </w:r>
    </w:p>
    <w:p w14:paraId="5FA51BE7" w14:textId="77777777" w:rsidR="00A502D8" w:rsidRDefault="00A502D8" w:rsidP="006E2223">
      <w:pPr>
        <w:pStyle w:val="ListParagraph"/>
        <w:numPr>
          <w:ilvl w:val="0"/>
          <w:numId w:val="8"/>
        </w:numPr>
        <w:spacing w:before="120" w:after="0" w:line="240" w:lineRule="auto"/>
        <w:rPr>
          <w:rFonts w:ascii="Arial" w:eastAsia="MS Mincho" w:hAnsi="Arial" w:cs="Arial"/>
          <w:lang w:val="en-US"/>
        </w:rPr>
      </w:pPr>
      <w:r w:rsidRPr="00A502D8">
        <w:rPr>
          <w:rFonts w:ascii="Arial" w:eastAsia="MS Mincho" w:hAnsi="Arial" w:cs="Arial"/>
          <w:lang w:val="en-US"/>
        </w:rPr>
        <w:t xml:space="preserve">The school has a designated member of staff for monitoring equality issues, and an equality link governor. They regularly liaise regarding any issues and make senior leaders and governors aware of these as appropriate. </w:t>
      </w:r>
      <w:bookmarkStart w:id="5" w:name="_Toc493589712"/>
    </w:p>
    <w:p w14:paraId="5C2C6387" w14:textId="77777777" w:rsidR="00972D03" w:rsidRDefault="00972D03" w:rsidP="00972D03">
      <w:pPr>
        <w:pStyle w:val="ListParagraph"/>
        <w:spacing w:before="120" w:after="0" w:line="240" w:lineRule="auto"/>
        <w:rPr>
          <w:rFonts w:ascii="Arial" w:eastAsia="MS Mincho" w:hAnsi="Arial" w:cs="Arial"/>
          <w:lang w:val="en-US"/>
        </w:rPr>
      </w:pPr>
    </w:p>
    <w:p w14:paraId="2DF3207D" w14:textId="77777777" w:rsidR="00972D03" w:rsidRPr="00972D03" w:rsidRDefault="00972D03" w:rsidP="00972D03">
      <w:pPr>
        <w:pStyle w:val="ListParagraph"/>
        <w:keepNext/>
        <w:keepLines/>
        <w:spacing w:before="480" w:after="120" w:line="240" w:lineRule="auto"/>
        <w:ind w:left="0"/>
        <w:outlineLvl w:val="0"/>
        <w:rPr>
          <w:rFonts w:ascii="Arial" w:eastAsia="MS Gothic" w:hAnsi="Arial" w:cs="Times New Roman"/>
          <w:b/>
          <w:bCs/>
          <w:lang w:val="en-US"/>
        </w:rPr>
      </w:pPr>
      <w:bookmarkStart w:id="6" w:name="_Toc493589711"/>
      <w:r w:rsidRPr="00972D03">
        <w:rPr>
          <w:rFonts w:ascii="Arial" w:eastAsia="MS Gothic" w:hAnsi="Arial" w:cs="Times New Roman"/>
          <w:b/>
          <w:bCs/>
          <w:lang w:val="en-US"/>
        </w:rPr>
        <w:t>Advancing equality of opportunity</w:t>
      </w:r>
      <w:bookmarkEnd w:id="6"/>
    </w:p>
    <w:p w14:paraId="63322B35" w14:textId="77777777" w:rsidR="00972D03" w:rsidRPr="00972D03" w:rsidRDefault="00972D03" w:rsidP="006E2223">
      <w:pPr>
        <w:pStyle w:val="ListParagraph"/>
        <w:numPr>
          <w:ilvl w:val="0"/>
          <w:numId w:val="8"/>
        </w:numPr>
        <w:spacing w:before="120" w:after="120" w:line="240" w:lineRule="auto"/>
        <w:rPr>
          <w:rFonts w:ascii="Arial" w:eastAsia="Times New Roman" w:hAnsi="Arial" w:cs="Times New Roman"/>
        </w:rPr>
      </w:pPr>
      <w:r w:rsidRPr="00972D03">
        <w:rPr>
          <w:rFonts w:ascii="Arial" w:eastAsia="Times New Roman" w:hAnsi="Arial" w:cs="Arial"/>
        </w:rPr>
        <w:t>Removing or minimising disadvantages suffered by people which are connected to a particular characteristic they have (e.g. pupils with disabilities, or gay pupils who are being subjected to homophobic bullying)</w:t>
      </w:r>
    </w:p>
    <w:p w14:paraId="16B07B41" w14:textId="77777777" w:rsidR="00972D03" w:rsidRPr="00972D03" w:rsidRDefault="00972D03" w:rsidP="006E2223">
      <w:pPr>
        <w:pStyle w:val="ListParagraph"/>
        <w:numPr>
          <w:ilvl w:val="0"/>
          <w:numId w:val="8"/>
        </w:numPr>
        <w:spacing w:before="120" w:after="120" w:line="240" w:lineRule="auto"/>
        <w:rPr>
          <w:rFonts w:ascii="Arial" w:eastAsia="Times New Roman" w:hAnsi="Arial" w:cs="Times New Roman"/>
        </w:rPr>
      </w:pPr>
      <w:r w:rsidRPr="00972D03">
        <w:rPr>
          <w:rFonts w:ascii="Arial" w:eastAsia="Times New Roman" w:hAnsi="Arial" w:cs="Arial"/>
        </w:rPr>
        <w:t xml:space="preserve">Taking steps to meet the particular needs of people who have a particular characteristic (e.g. enabling Muslim pupils to pray at prescribed times) </w:t>
      </w:r>
    </w:p>
    <w:p w14:paraId="0B752EC7" w14:textId="77777777" w:rsidR="00972D03" w:rsidRDefault="00972D03" w:rsidP="006E2223">
      <w:pPr>
        <w:pStyle w:val="ListParagraph"/>
        <w:numPr>
          <w:ilvl w:val="0"/>
          <w:numId w:val="8"/>
        </w:numPr>
        <w:spacing w:before="120" w:after="0" w:line="240" w:lineRule="auto"/>
        <w:rPr>
          <w:rFonts w:ascii="Arial" w:eastAsia="Times New Roman" w:hAnsi="Arial" w:cs="Arial"/>
        </w:rPr>
      </w:pPr>
      <w:r w:rsidRPr="00972D03">
        <w:rPr>
          <w:rFonts w:ascii="Arial" w:eastAsia="Times New Roman" w:hAnsi="Arial" w:cs="Arial"/>
        </w:rPr>
        <w:t xml:space="preserve">Encouraging people who have a particular characteristic to participate fully in any activities (e.g. encouraging all pupils to be involved in the full range of school societies) </w:t>
      </w:r>
    </w:p>
    <w:p w14:paraId="29904AAE" w14:textId="77777777" w:rsidR="00166128" w:rsidRDefault="00166128" w:rsidP="006E2223">
      <w:pPr>
        <w:pStyle w:val="ListParagraph"/>
        <w:numPr>
          <w:ilvl w:val="0"/>
          <w:numId w:val="8"/>
        </w:numPr>
        <w:spacing w:before="120" w:after="0" w:line="240" w:lineRule="auto"/>
        <w:rPr>
          <w:rFonts w:ascii="Arial" w:eastAsia="Times New Roman" w:hAnsi="Arial" w:cs="Arial"/>
        </w:rPr>
      </w:pPr>
      <w:r>
        <w:rPr>
          <w:rFonts w:ascii="Arial" w:eastAsia="Times New Roman" w:hAnsi="Arial" w:cs="Arial"/>
        </w:rPr>
        <w:t>Assessing what a safe learning environment looks like for pupils with a protected characteristic</w:t>
      </w:r>
    </w:p>
    <w:p w14:paraId="1F8DCC81" w14:textId="6EA0F6DE" w:rsidR="00972D03" w:rsidRPr="00972D03" w:rsidRDefault="00972D03" w:rsidP="006E2223">
      <w:pPr>
        <w:pStyle w:val="ListParagraph"/>
        <w:numPr>
          <w:ilvl w:val="0"/>
          <w:numId w:val="8"/>
        </w:numPr>
        <w:spacing w:before="120" w:after="0" w:line="240" w:lineRule="auto"/>
        <w:rPr>
          <w:rFonts w:ascii="Arial" w:eastAsia="MS Mincho" w:hAnsi="Arial" w:cs="Arial"/>
          <w:lang w:val="en-US"/>
        </w:rPr>
      </w:pPr>
      <w:r w:rsidRPr="00972D03">
        <w:rPr>
          <w:rFonts w:ascii="Arial" w:eastAsia="Times New Roman" w:hAnsi="Arial" w:cs="Arial"/>
        </w:rPr>
        <w:t>C</w:t>
      </w:r>
      <w:r w:rsidR="00162D16" w:rsidRPr="00972D03">
        <w:rPr>
          <w:rFonts w:ascii="Arial" w:eastAsia="MS Mincho" w:hAnsi="Arial" w:cs="Arial"/>
          <w:lang w:val="en-US"/>
        </w:rPr>
        <w:t>onsider</w:t>
      </w:r>
      <w:r w:rsidRPr="00972D03">
        <w:rPr>
          <w:rFonts w:ascii="Arial" w:eastAsia="MS Mincho" w:hAnsi="Arial" w:cs="Arial"/>
          <w:lang w:val="en-US"/>
        </w:rPr>
        <w:t xml:space="preserve"> the impact of significant decisions on particular groups. For example, when a school trip or activity is being planned, the school considers whether the trip: </w:t>
      </w:r>
    </w:p>
    <w:p w14:paraId="1DEB3BCB" w14:textId="77777777" w:rsidR="00972D03" w:rsidRPr="00972D03" w:rsidRDefault="00972D03" w:rsidP="006E2223">
      <w:pPr>
        <w:pStyle w:val="ListParagraph"/>
        <w:numPr>
          <w:ilvl w:val="0"/>
          <w:numId w:val="8"/>
        </w:numPr>
        <w:spacing w:before="120" w:after="120" w:line="240" w:lineRule="auto"/>
        <w:ind w:left="1134" w:hanging="425"/>
        <w:rPr>
          <w:rFonts w:ascii="Arial" w:eastAsia="Times New Roman" w:hAnsi="Arial" w:cs="Times New Roman"/>
        </w:rPr>
      </w:pPr>
      <w:r w:rsidRPr="00972D03">
        <w:rPr>
          <w:rFonts w:ascii="Arial" w:eastAsia="Times New Roman" w:hAnsi="Arial" w:cs="Arial"/>
        </w:rPr>
        <w:t>Cuts across any religious holidays</w:t>
      </w:r>
    </w:p>
    <w:p w14:paraId="6461A6CC" w14:textId="77777777" w:rsidR="00972D03" w:rsidRPr="00972D03" w:rsidRDefault="00972D03" w:rsidP="006E2223">
      <w:pPr>
        <w:pStyle w:val="ListParagraph"/>
        <w:numPr>
          <w:ilvl w:val="0"/>
          <w:numId w:val="8"/>
        </w:numPr>
        <w:spacing w:before="120" w:after="120" w:line="240" w:lineRule="auto"/>
        <w:ind w:left="1134" w:hanging="425"/>
        <w:rPr>
          <w:rFonts w:ascii="Arial" w:eastAsia="Times New Roman" w:hAnsi="Arial" w:cs="Times New Roman"/>
        </w:rPr>
      </w:pPr>
      <w:r w:rsidRPr="00972D03">
        <w:rPr>
          <w:rFonts w:ascii="Arial" w:eastAsia="Times New Roman" w:hAnsi="Arial" w:cs="Arial"/>
        </w:rPr>
        <w:t>Is accessible to pupils with disabilities</w:t>
      </w:r>
    </w:p>
    <w:p w14:paraId="5E0CCBEB" w14:textId="0230A456" w:rsidR="00972D03" w:rsidRDefault="00972D03" w:rsidP="006E2223">
      <w:pPr>
        <w:pStyle w:val="ListParagraph"/>
        <w:numPr>
          <w:ilvl w:val="0"/>
          <w:numId w:val="8"/>
        </w:numPr>
        <w:spacing w:before="120" w:after="120" w:line="240" w:lineRule="auto"/>
        <w:ind w:left="1134" w:hanging="425"/>
        <w:rPr>
          <w:rFonts w:ascii="Arial" w:eastAsia="Times New Roman" w:hAnsi="Arial" w:cs="Times New Roman"/>
        </w:rPr>
      </w:pPr>
      <w:r w:rsidRPr="27BC0159">
        <w:rPr>
          <w:rFonts w:ascii="Arial" w:eastAsia="Times New Roman" w:hAnsi="Arial" w:cs="Arial"/>
        </w:rPr>
        <w:t>Has equivalent facilities for boys and girls</w:t>
      </w:r>
    </w:p>
    <w:p w14:paraId="302BF8C4" w14:textId="77777777" w:rsidR="00972D03" w:rsidRPr="00972D03" w:rsidRDefault="00972D03" w:rsidP="00972D03">
      <w:pPr>
        <w:pStyle w:val="ListParagraph"/>
        <w:spacing w:before="120" w:after="120" w:line="240" w:lineRule="auto"/>
        <w:ind w:left="1134" w:hanging="425"/>
        <w:rPr>
          <w:rFonts w:ascii="Arial" w:eastAsia="Times New Roman" w:hAnsi="Arial" w:cs="Times New Roman"/>
        </w:rPr>
      </w:pPr>
    </w:p>
    <w:p w14:paraId="21F34D39" w14:textId="77777777" w:rsidR="00572330" w:rsidRDefault="00572330" w:rsidP="00A502D8">
      <w:pPr>
        <w:pStyle w:val="ListParagraph"/>
        <w:spacing w:before="120" w:after="0" w:line="240" w:lineRule="auto"/>
        <w:ind w:left="0"/>
        <w:rPr>
          <w:rFonts w:ascii="Arial" w:eastAsia="MS Gothic" w:hAnsi="Arial" w:cs="Times New Roman"/>
          <w:b/>
          <w:bCs/>
          <w:lang w:val="en-US"/>
        </w:rPr>
      </w:pPr>
    </w:p>
    <w:p w14:paraId="4792EB2D" w14:textId="53E2F2A1" w:rsidR="27BC0159" w:rsidRDefault="27BC0159" w:rsidP="27BC0159">
      <w:pPr>
        <w:pStyle w:val="ListParagraph"/>
        <w:spacing w:before="120" w:after="0" w:line="240" w:lineRule="auto"/>
        <w:ind w:left="0"/>
        <w:rPr>
          <w:rFonts w:ascii="Arial" w:eastAsia="MS Gothic" w:hAnsi="Arial" w:cs="Times New Roman"/>
          <w:b/>
          <w:bCs/>
          <w:lang w:val="en-US"/>
        </w:rPr>
      </w:pPr>
    </w:p>
    <w:p w14:paraId="446402F5" w14:textId="74A60874" w:rsidR="27BC0159" w:rsidRDefault="27BC0159" w:rsidP="27BC0159">
      <w:pPr>
        <w:pStyle w:val="ListParagraph"/>
        <w:spacing w:before="120" w:after="0" w:line="240" w:lineRule="auto"/>
        <w:ind w:left="0"/>
        <w:rPr>
          <w:rFonts w:ascii="Arial" w:eastAsia="MS Gothic" w:hAnsi="Arial" w:cs="Times New Roman"/>
          <w:b/>
          <w:bCs/>
          <w:lang w:val="en-US"/>
        </w:rPr>
      </w:pPr>
    </w:p>
    <w:p w14:paraId="0DE64B44" w14:textId="77777777" w:rsidR="00A502D8" w:rsidRPr="00A502D8" w:rsidRDefault="00A502D8" w:rsidP="00A502D8">
      <w:pPr>
        <w:pStyle w:val="ListParagraph"/>
        <w:spacing w:before="120" w:after="0" w:line="240" w:lineRule="auto"/>
        <w:ind w:left="0"/>
        <w:rPr>
          <w:rFonts w:ascii="Arial" w:eastAsia="MS Mincho" w:hAnsi="Arial" w:cs="Arial"/>
          <w:lang w:val="en-US"/>
        </w:rPr>
      </w:pPr>
      <w:r w:rsidRPr="00A502D8">
        <w:rPr>
          <w:rFonts w:ascii="Arial" w:eastAsia="MS Gothic" w:hAnsi="Arial" w:cs="Times New Roman"/>
          <w:b/>
          <w:bCs/>
          <w:lang w:val="en-US"/>
        </w:rPr>
        <w:t>Fostering good relations</w:t>
      </w:r>
      <w:bookmarkEnd w:id="5"/>
    </w:p>
    <w:p w14:paraId="56E23516" w14:textId="77777777" w:rsidR="00A502D8" w:rsidRPr="00A502D8" w:rsidRDefault="00A502D8" w:rsidP="006E2223">
      <w:pPr>
        <w:pStyle w:val="ListParagraph"/>
        <w:numPr>
          <w:ilvl w:val="0"/>
          <w:numId w:val="8"/>
        </w:numPr>
        <w:spacing w:before="120" w:after="120" w:line="240" w:lineRule="auto"/>
        <w:rPr>
          <w:rFonts w:ascii="Arial" w:eastAsia="Times New Roman" w:hAnsi="Arial" w:cs="Times New Roman"/>
        </w:rPr>
      </w:pPr>
      <w:r w:rsidRPr="00A502D8">
        <w:rPr>
          <w:rFonts w:ascii="Arial" w:eastAsia="Times New Roman" w:hAnsi="Arial" w:cs="Arial"/>
        </w:rPr>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14:paraId="3F1B6E79" w14:textId="77777777" w:rsidR="00A502D8" w:rsidRPr="00A502D8" w:rsidRDefault="00A502D8" w:rsidP="006E2223">
      <w:pPr>
        <w:pStyle w:val="ListParagraph"/>
        <w:numPr>
          <w:ilvl w:val="0"/>
          <w:numId w:val="8"/>
        </w:numPr>
        <w:spacing w:before="120" w:after="120" w:line="240" w:lineRule="auto"/>
        <w:rPr>
          <w:rFonts w:ascii="Arial" w:eastAsia="Times New Roman" w:hAnsi="Arial" w:cs="Times New Roman"/>
        </w:rPr>
      </w:pPr>
      <w:r w:rsidRPr="00A502D8">
        <w:rPr>
          <w:rFonts w:ascii="Arial" w:eastAsia="Times New Roman" w:hAnsi="Arial" w:cs="Arial"/>
        </w:rPr>
        <w:t>Holding assemblies dealing with relevant issues. Pupils will be encouraged to take a lead in such assemblies and we will also invite external speakers to contribute</w:t>
      </w:r>
    </w:p>
    <w:p w14:paraId="1A69FDDD" w14:textId="77777777" w:rsidR="00A502D8" w:rsidRPr="00A502D8" w:rsidRDefault="00A502D8" w:rsidP="006E2223">
      <w:pPr>
        <w:pStyle w:val="ListParagraph"/>
        <w:numPr>
          <w:ilvl w:val="0"/>
          <w:numId w:val="8"/>
        </w:numPr>
        <w:spacing w:before="120" w:after="120" w:line="240" w:lineRule="auto"/>
        <w:rPr>
          <w:rFonts w:ascii="Arial" w:eastAsia="Times New Roman" w:hAnsi="Arial" w:cs="Times New Roman"/>
        </w:rPr>
      </w:pPr>
      <w:r w:rsidRPr="00A502D8">
        <w:rPr>
          <w:rFonts w:ascii="Arial" w:eastAsia="Times New Roman" w:hAnsi="Arial" w:cs="Arial"/>
        </w:rPr>
        <w:t>Working with our local community. This includes inviting leaders of local faith groups to speak at assemblies, and organising school trips and activities based around the local community</w:t>
      </w:r>
    </w:p>
    <w:p w14:paraId="6F3CBBF5" w14:textId="77777777" w:rsidR="00A502D8" w:rsidRPr="00A502D8" w:rsidRDefault="00A502D8" w:rsidP="006E2223">
      <w:pPr>
        <w:pStyle w:val="ListParagraph"/>
        <w:numPr>
          <w:ilvl w:val="0"/>
          <w:numId w:val="8"/>
        </w:numPr>
        <w:spacing w:before="120" w:after="120" w:line="240" w:lineRule="auto"/>
        <w:rPr>
          <w:rFonts w:ascii="Arial" w:eastAsia="Times New Roman" w:hAnsi="Arial" w:cs="Times New Roman"/>
        </w:rPr>
      </w:pPr>
      <w:r w:rsidRPr="00A502D8">
        <w:rPr>
          <w:rFonts w:ascii="Arial" w:eastAsia="Times New Roman" w:hAnsi="Arial" w:cs="Arial"/>
        </w:rPr>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14:paraId="08039A72" w14:textId="77777777" w:rsidR="00A502D8" w:rsidRPr="00A502D8" w:rsidRDefault="00A502D8" w:rsidP="006E2223">
      <w:pPr>
        <w:pStyle w:val="ListParagraph"/>
        <w:numPr>
          <w:ilvl w:val="0"/>
          <w:numId w:val="8"/>
        </w:numPr>
        <w:spacing w:after="0" w:line="240" w:lineRule="auto"/>
        <w:rPr>
          <w:rFonts w:ascii="Arial" w:eastAsia="Times New Roman" w:hAnsi="Arial" w:cs="Times New Roman"/>
        </w:rPr>
      </w:pPr>
      <w:r w:rsidRPr="00A502D8">
        <w:rPr>
          <w:rFonts w:ascii="Arial" w:eastAsia="Times New Roman" w:hAnsi="Arial" w:cs="Arial"/>
        </w:rPr>
        <w:t>We have developed links with people and groups who have specialist knowledge about particular characteristics, which helps inform and develop our approach</w:t>
      </w:r>
    </w:p>
    <w:p w14:paraId="0D48C562" w14:textId="77777777" w:rsidR="00A502D8" w:rsidRDefault="00A502D8" w:rsidP="00377733">
      <w:pPr>
        <w:spacing w:after="0" w:line="240" w:lineRule="auto"/>
        <w:rPr>
          <w:rFonts w:ascii="Arial" w:eastAsia="MS Mincho" w:hAnsi="Arial" w:cs="Arial"/>
          <w:lang w:val="en-US"/>
        </w:rPr>
      </w:pPr>
    </w:p>
    <w:p w14:paraId="3BC8FC65" w14:textId="77777777" w:rsidR="00E324EA" w:rsidRDefault="00247570" w:rsidP="00377733">
      <w:pPr>
        <w:spacing w:after="0" w:line="240" w:lineRule="auto"/>
        <w:rPr>
          <w:rFonts w:ascii="Arial" w:eastAsia="MS Mincho" w:hAnsi="Arial" w:cs="Arial"/>
          <w:b/>
          <w:lang w:val="en-US"/>
        </w:rPr>
      </w:pPr>
      <w:r w:rsidRPr="00247570">
        <w:rPr>
          <w:rFonts w:ascii="Arial" w:eastAsia="MS Mincho" w:hAnsi="Arial" w:cs="Arial"/>
          <w:b/>
          <w:lang w:val="en-US"/>
        </w:rPr>
        <w:t>Equality Objectives</w:t>
      </w:r>
    </w:p>
    <w:p w14:paraId="7242DE70" w14:textId="77777777" w:rsidR="00E324EA" w:rsidRDefault="00E324EA" w:rsidP="00377733">
      <w:pPr>
        <w:spacing w:after="0" w:line="240" w:lineRule="auto"/>
        <w:rPr>
          <w:rFonts w:ascii="Arial" w:eastAsia="MS Mincho" w:hAnsi="Arial" w:cs="Arial"/>
          <w:lang w:val="en-US"/>
        </w:rPr>
      </w:pPr>
      <w:r>
        <w:rPr>
          <w:rFonts w:ascii="Arial" w:eastAsia="MS Mincho" w:hAnsi="Arial" w:cs="Arial"/>
          <w:lang w:val="en-US"/>
        </w:rPr>
        <w:t xml:space="preserve">Setting objectives may be very specific to your Academy following a review of data. However, the following are some examples of </w:t>
      </w:r>
      <w:r w:rsidR="0019668F">
        <w:rPr>
          <w:rFonts w:ascii="Arial" w:eastAsia="MS Mincho" w:hAnsi="Arial" w:cs="Arial"/>
          <w:lang w:val="en-US"/>
        </w:rPr>
        <w:t xml:space="preserve">areas for consideration and </w:t>
      </w:r>
      <w:r>
        <w:rPr>
          <w:rFonts w:ascii="Arial" w:eastAsia="MS Mincho" w:hAnsi="Arial" w:cs="Arial"/>
          <w:lang w:val="en-US"/>
        </w:rPr>
        <w:t>objectives set by schools</w:t>
      </w:r>
    </w:p>
    <w:p w14:paraId="0A5C6680" w14:textId="77777777" w:rsidR="00377733" w:rsidRDefault="00377733" w:rsidP="00377733">
      <w:pPr>
        <w:spacing w:after="0" w:line="240" w:lineRule="auto"/>
        <w:rPr>
          <w:rFonts w:ascii="Arial" w:eastAsia="MS Mincho" w:hAnsi="Arial" w:cs="Arial"/>
          <w:lang w:val="en-US"/>
        </w:rPr>
      </w:pPr>
    </w:p>
    <w:p w14:paraId="15D50110" w14:textId="77777777" w:rsidR="00972D03" w:rsidRPr="00247570" w:rsidRDefault="00972D03" w:rsidP="00377733">
      <w:pPr>
        <w:spacing w:after="0" w:line="240" w:lineRule="auto"/>
        <w:rPr>
          <w:rFonts w:ascii="Arial" w:eastAsia="MS Mincho" w:hAnsi="Arial" w:cs="Arial"/>
          <w:b/>
          <w:lang w:val="en-US"/>
        </w:rPr>
      </w:pPr>
      <w:r w:rsidRPr="00247570">
        <w:rPr>
          <w:rFonts w:ascii="Arial" w:eastAsia="MS Mincho" w:hAnsi="Arial" w:cs="Arial"/>
          <w:b/>
          <w:lang w:val="en-US"/>
        </w:rPr>
        <w:t>Staff</w:t>
      </w:r>
      <w:r w:rsidR="00E324EA" w:rsidRPr="00247570">
        <w:rPr>
          <w:rFonts w:ascii="Arial" w:eastAsia="MS Mincho" w:hAnsi="Arial" w:cs="Arial"/>
          <w:b/>
          <w:lang w:val="en-US"/>
        </w:rPr>
        <w:t xml:space="preserve"> Focus:</w:t>
      </w:r>
    </w:p>
    <w:p w14:paraId="27967E02" w14:textId="77777777" w:rsidR="00166128" w:rsidRPr="00377733" w:rsidRDefault="00166128"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Introduce positive action to address areas of under representation</w:t>
      </w:r>
    </w:p>
    <w:p w14:paraId="536CD93C" w14:textId="50B339CE" w:rsidR="00166128" w:rsidRPr="00377733" w:rsidRDefault="00166128"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Identify how recruitment and internal promotion can support and address under representation</w:t>
      </w:r>
      <w:r w:rsidR="0020205D">
        <w:rPr>
          <w:rFonts w:ascii="Arial" w:eastAsia="Times New Roman" w:hAnsi="Arial" w:cs="Arial"/>
          <w:color w:val="000000"/>
          <w:lang w:eastAsia="en-GB"/>
        </w:rPr>
        <w:t>.</w:t>
      </w:r>
      <w:r w:rsidRPr="00377733">
        <w:rPr>
          <w:rFonts w:ascii="Arial" w:eastAsia="Times New Roman" w:hAnsi="Arial" w:cs="Arial"/>
          <w:color w:val="000000"/>
          <w:lang w:eastAsia="en-GB"/>
        </w:rPr>
        <w:t xml:space="preserve"> </w:t>
      </w:r>
    </w:p>
    <w:p w14:paraId="11D6A9B8" w14:textId="014CA717" w:rsidR="00166128" w:rsidRPr="00377733" w:rsidRDefault="00166128"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Increasing the confiden</w:t>
      </w:r>
      <w:r w:rsidR="001C415E">
        <w:rPr>
          <w:rFonts w:ascii="Arial" w:eastAsia="Times New Roman" w:hAnsi="Arial" w:cs="Arial"/>
          <w:color w:val="000000"/>
          <w:lang w:eastAsia="en-GB"/>
        </w:rPr>
        <w:t>ce</w:t>
      </w:r>
      <w:r w:rsidRPr="00377733">
        <w:rPr>
          <w:rFonts w:ascii="Arial" w:eastAsia="Times New Roman" w:hAnsi="Arial" w:cs="Arial"/>
          <w:color w:val="000000"/>
          <w:lang w:eastAsia="en-GB"/>
        </w:rPr>
        <w:t xml:space="preserve"> levels of staff to recognise and challenge racial and other discrimination in resources and in remarks made in class or the school grounds</w:t>
      </w:r>
      <w:r w:rsidR="0020205D">
        <w:rPr>
          <w:rFonts w:ascii="Arial" w:eastAsia="Times New Roman" w:hAnsi="Arial" w:cs="Arial"/>
          <w:color w:val="000000"/>
          <w:lang w:eastAsia="en-GB"/>
        </w:rPr>
        <w:t>.</w:t>
      </w:r>
    </w:p>
    <w:p w14:paraId="73399FED" w14:textId="77777777" w:rsidR="00166128" w:rsidRPr="00377733" w:rsidRDefault="00166128"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Consider the facilities and office environment to promote an inclusive workplace</w:t>
      </w:r>
    </w:p>
    <w:p w14:paraId="04B94E1F" w14:textId="77777777" w:rsidR="00377733" w:rsidRPr="00377733" w:rsidRDefault="00377733"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Have in place a reasonable adjustment agreement and PEEP for all staff who have declared a disability, to meet their needs better and ensure that any disadvantages they experience are addressed.</w:t>
      </w:r>
    </w:p>
    <w:p w14:paraId="53F6BB06" w14:textId="77777777" w:rsidR="00377733" w:rsidRPr="00377733" w:rsidRDefault="00377733"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Increase the representation of teachers from local black and minority ethnic communities over a 4-year period (from this July to July in 4 years' time), so that this group increases from 10% to 25% of the teaching workforce.</w:t>
      </w:r>
    </w:p>
    <w:p w14:paraId="3B71C520" w14:textId="77777777" w:rsidR="00E324EA" w:rsidRPr="00377733" w:rsidRDefault="00E324EA" w:rsidP="00377733">
      <w:pPr>
        <w:spacing w:after="0" w:line="240" w:lineRule="auto"/>
        <w:rPr>
          <w:rFonts w:ascii="Arial" w:eastAsia="MS Mincho" w:hAnsi="Arial" w:cs="Arial"/>
          <w:lang w:val="en-US"/>
        </w:rPr>
      </w:pPr>
    </w:p>
    <w:p w14:paraId="16A41E57" w14:textId="77777777" w:rsidR="00972D03" w:rsidRPr="00247570" w:rsidRDefault="00972D03" w:rsidP="00377733">
      <w:pPr>
        <w:spacing w:after="0" w:line="240" w:lineRule="auto"/>
        <w:rPr>
          <w:rFonts w:ascii="Arial" w:eastAsia="MS Mincho" w:hAnsi="Arial" w:cs="Arial"/>
          <w:b/>
          <w:lang w:val="en-US"/>
        </w:rPr>
      </w:pPr>
      <w:r w:rsidRPr="00247570">
        <w:rPr>
          <w:rFonts w:ascii="Arial" w:eastAsia="MS Mincho" w:hAnsi="Arial" w:cs="Arial"/>
          <w:b/>
          <w:lang w:val="en-US"/>
        </w:rPr>
        <w:t>Pupils</w:t>
      </w:r>
      <w:r w:rsidR="00E324EA" w:rsidRPr="00247570">
        <w:rPr>
          <w:rFonts w:ascii="Arial" w:eastAsia="MS Mincho" w:hAnsi="Arial" w:cs="Arial"/>
          <w:b/>
          <w:lang w:val="en-US"/>
        </w:rPr>
        <w:t xml:space="preserve"> Focus:</w:t>
      </w:r>
    </w:p>
    <w:p w14:paraId="312CAE8C" w14:textId="5F4CDE25" w:rsidR="00972D03" w:rsidRPr="00972D03" w:rsidRDefault="00972D03" w:rsidP="006E2223">
      <w:pPr>
        <w:pStyle w:val="ListParagraph"/>
        <w:numPr>
          <w:ilvl w:val="0"/>
          <w:numId w:val="9"/>
        </w:numPr>
        <w:spacing w:after="0" w:line="240" w:lineRule="auto"/>
        <w:ind w:left="567" w:hanging="567"/>
        <w:rPr>
          <w:rFonts w:ascii="Arial" w:eastAsia="Times New Roman" w:hAnsi="Arial" w:cs="Times New Roman"/>
        </w:rPr>
      </w:pPr>
      <w:r w:rsidRPr="00972D03">
        <w:rPr>
          <w:rFonts w:ascii="Arial" w:eastAsia="Times New Roman" w:hAnsi="Arial" w:cs="Arial"/>
        </w:rPr>
        <w:t>Publish attainment data each academic year showing how pupils with different characteristics are performing</w:t>
      </w:r>
      <w:r w:rsidR="00846813">
        <w:rPr>
          <w:rFonts w:ascii="Arial" w:eastAsia="Times New Roman" w:hAnsi="Arial" w:cs="Arial"/>
        </w:rPr>
        <w:t>.</w:t>
      </w:r>
    </w:p>
    <w:p w14:paraId="1A30FA84" w14:textId="3A90DB9A" w:rsidR="00972D03" w:rsidRPr="00972D03" w:rsidRDefault="00972D03" w:rsidP="006E2223">
      <w:pPr>
        <w:pStyle w:val="ListParagraph"/>
        <w:numPr>
          <w:ilvl w:val="0"/>
          <w:numId w:val="9"/>
        </w:numPr>
        <w:spacing w:after="0" w:line="240" w:lineRule="auto"/>
        <w:ind w:left="567" w:hanging="567"/>
        <w:rPr>
          <w:rFonts w:ascii="Arial" w:eastAsia="Times New Roman" w:hAnsi="Arial" w:cs="Times New Roman"/>
        </w:rPr>
      </w:pPr>
      <w:r w:rsidRPr="00972D03">
        <w:rPr>
          <w:rFonts w:ascii="Arial" w:eastAsia="Times New Roman" w:hAnsi="Arial" w:cs="Arial"/>
        </w:rPr>
        <w:t>Analyse the above data to determine strengths and areas for improvement, implement actions in response and publish this information</w:t>
      </w:r>
      <w:r w:rsidR="00846813">
        <w:rPr>
          <w:rFonts w:ascii="Arial" w:eastAsia="Times New Roman" w:hAnsi="Arial" w:cs="Arial"/>
        </w:rPr>
        <w:t>.</w:t>
      </w:r>
    </w:p>
    <w:p w14:paraId="640762A2" w14:textId="4445A5DF" w:rsidR="00972D03" w:rsidRPr="00972D03" w:rsidRDefault="00972D03" w:rsidP="006E2223">
      <w:pPr>
        <w:pStyle w:val="ListParagraph"/>
        <w:numPr>
          <w:ilvl w:val="0"/>
          <w:numId w:val="9"/>
        </w:numPr>
        <w:spacing w:after="0" w:line="240" w:lineRule="auto"/>
        <w:ind w:left="567" w:hanging="567"/>
        <w:rPr>
          <w:rFonts w:ascii="Arial" w:eastAsia="Times New Roman" w:hAnsi="Arial" w:cs="Times New Roman"/>
        </w:rPr>
      </w:pPr>
      <w:r w:rsidRPr="00972D03">
        <w:rPr>
          <w:rFonts w:ascii="Arial" w:eastAsia="Times New Roman" w:hAnsi="Arial" w:cs="Arial"/>
        </w:rPr>
        <w:t>Make evidence available identifying improvements for specific groups (e.g. declines in incidents of homophobic or transphobic bullying)</w:t>
      </w:r>
      <w:r w:rsidR="00846813">
        <w:rPr>
          <w:rFonts w:ascii="Arial" w:eastAsia="Times New Roman" w:hAnsi="Arial" w:cs="Arial"/>
        </w:rPr>
        <w:t>.</w:t>
      </w:r>
      <w:r w:rsidRPr="00972D03">
        <w:rPr>
          <w:rFonts w:ascii="Arial" w:eastAsia="Times New Roman" w:hAnsi="Arial" w:cs="Arial"/>
        </w:rPr>
        <w:t xml:space="preserve"> </w:t>
      </w:r>
    </w:p>
    <w:p w14:paraId="0A5FC20A" w14:textId="5D6EDC13" w:rsidR="00972D03" w:rsidRPr="00166128" w:rsidRDefault="00972D03" w:rsidP="006E2223">
      <w:pPr>
        <w:pStyle w:val="ListParagraph"/>
        <w:numPr>
          <w:ilvl w:val="0"/>
          <w:numId w:val="9"/>
        </w:numPr>
        <w:spacing w:after="0" w:line="240" w:lineRule="auto"/>
        <w:ind w:left="567" w:hanging="567"/>
        <w:rPr>
          <w:rFonts w:ascii="Arial" w:eastAsia="Times New Roman" w:hAnsi="Arial" w:cs="Times New Roman"/>
        </w:rPr>
      </w:pPr>
      <w:r w:rsidRPr="00972D03">
        <w:rPr>
          <w:rFonts w:ascii="Arial" w:eastAsia="Times New Roman" w:hAnsi="Arial" w:cs="Arial"/>
        </w:rPr>
        <w:t>Publish further data about any issues associated with particular protected characteristics, identifying any issues which could affect our own pupils</w:t>
      </w:r>
      <w:r w:rsidR="00846813">
        <w:rPr>
          <w:rFonts w:ascii="Arial" w:eastAsia="Times New Roman" w:hAnsi="Arial" w:cs="Arial"/>
        </w:rPr>
        <w:t>.</w:t>
      </w:r>
      <w:r w:rsidRPr="00972D03">
        <w:rPr>
          <w:rFonts w:ascii="Arial" w:eastAsia="Times New Roman" w:hAnsi="Arial" w:cs="Arial"/>
        </w:rPr>
        <w:t xml:space="preserve"> </w:t>
      </w:r>
    </w:p>
    <w:p w14:paraId="16A39D4D" w14:textId="77777777" w:rsidR="00166128" w:rsidRPr="00972D03" w:rsidRDefault="00166128" w:rsidP="00377733">
      <w:pPr>
        <w:pStyle w:val="ListParagraph"/>
        <w:spacing w:after="0" w:line="240" w:lineRule="auto"/>
        <w:ind w:left="567"/>
        <w:rPr>
          <w:rFonts w:ascii="Arial" w:eastAsia="Times New Roman" w:hAnsi="Arial" w:cs="Times New Roman"/>
        </w:rPr>
      </w:pPr>
    </w:p>
    <w:p w14:paraId="6681449D" w14:textId="77777777" w:rsidR="00A450AC" w:rsidRDefault="00A450AC" w:rsidP="00377733">
      <w:pPr>
        <w:spacing w:after="0" w:line="240" w:lineRule="auto"/>
        <w:rPr>
          <w:rFonts w:ascii="Arial" w:eastAsia="MS Mincho" w:hAnsi="Arial" w:cs="Arial"/>
          <w:b/>
          <w:lang w:val="en-US"/>
        </w:rPr>
      </w:pPr>
    </w:p>
    <w:p w14:paraId="066B6F20" w14:textId="77777777" w:rsidR="00A450AC" w:rsidRDefault="00A450AC" w:rsidP="00377733">
      <w:pPr>
        <w:spacing w:after="0" w:line="240" w:lineRule="auto"/>
        <w:rPr>
          <w:rFonts w:ascii="Arial" w:eastAsia="MS Mincho" w:hAnsi="Arial" w:cs="Arial"/>
          <w:b/>
          <w:lang w:val="en-US"/>
        </w:rPr>
      </w:pPr>
    </w:p>
    <w:p w14:paraId="363C997D" w14:textId="77777777" w:rsidR="00A450AC" w:rsidRDefault="00A450AC" w:rsidP="00377733">
      <w:pPr>
        <w:spacing w:after="0" w:line="240" w:lineRule="auto"/>
        <w:rPr>
          <w:rFonts w:ascii="Arial" w:eastAsia="MS Mincho" w:hAnsi="Arial" w:cs="Arial"/>
          <w:b/>
          <w:lang w:val="en-US"/>
        </w:rPr>
      </w:pPr>
    </w:p>
    <w:p w14:paraId="1EC2A2AB" w14:textId="6292D685" w:rsidR="00972D03" w:rsidRPr="00247570" w:rsidRDefault="00247570" w:rsidP="00377733">
      <w:pPr>
        <w:spacing w:after="0" w:line="240" w:lineRule="auto"/>
        <w:rPr>
          <w:rFonts w:ascii="Arial" w:eastAsia="MS Mincho" w:hAnsi="Arial" w:cs="Arial"/>
          <w:b/>
          <w:lang w:val="en-US"/>
        </w:rPr>
      </w:pPr>
      <w:r w:rsidRPr="00247570">
        <w:rPr>
          <w:rFonts w:ascii="Arial" w:eastAsia="MS Mincho" w:hAnsi="Arial" w:cs="Arial"/>
          <w:b/>
          <w:lang w:val="en-US"/>
        </w:rPr>
        <w:t>Equality Analysis</w:t>
      </w:r>
    </w:p>
    <w:p w14:paraId="6F02055C" w14:textId="6C8DB529" w:rsidR="00BD036C" w:rsidRDefault="00247570" w:rsidP="00D5228F">
      <w:pPr>
        <w:spacing w:after="0" w:line="240" w:lineRule="auto"/>
        <w:rPr>
          <w:rFonts w:ascii="Arial" w:eastAsia="MS Gothic" w:hAnsi="Arial" w:cs="Times New Roman"/>
          <w:bCs/>
          <w:lang w:val="en-US"/>
        </w:rPr>
      </w:pPr>
      <w:r>
        <w:rPr>
          <w:rFonts w:ascii="Arial" w:eastAsia="MS Mincho" w:hAnsi="Arial" w:cs="Arial"/>
          <w:lang w:val="en-US"/>
        </w:rPr>
        <w:t xml:space="preserve">Consider </w:t>
      </w:r>
      <w:r w:rsidR="00377733">
        <w:rPr>
          <w:rFonts w:ascii="Arial" w:eastAsia="MS Mincho" w:hAnsi="Arial" w:cs="Arial"/>
          <w:lang w:val="en-US"/>
        </w:rPr>
        <w:t xml:space="preserve">a written </w:t>
      </w:r>
      <w:r>
        <w:rPr>
          <w:rFonts w:ascii="Arial" w:eastAsia="MS Mincho" w:hAnsi="Arial" w:cs="Arial"/>
          <w:lang w:val="en-US"/>
        </w:rPr>
        <w:t xml:space="preserve">equality analysis for </w:t>
      </w:r>
      <w:r w:rsidR="00377733">
        <w:rPr>
          <w:rFonts w:ascii="Arial" w:eastAsia="MS Mincho" w:hAnsi="Arial" w:cs="Arial"/>
          <w:lang w:val="en-US"/>
        </w:rPr>
        <w:t>p</w:t>
      </w:r>
      <w:r>
        <w:rPr>
          <w:rFonts w:ascii="Arial" w:eastAsia="MS Mincho" w:hAnsi="Arial" w:cs="Arial"/>
          <w:lang w:val="en-US"/>
        </w:rPr>
        <w:t xml:space="preserve">olicies, school trips and activities or where a strategic decision has been taken that could have a significant impact on a protected group.  Refer to </w:t>
      </w:r>
      <w:r w:rsidRPr="00E221EF">
        <w:rPr>
          <w:rFonts w:ascii="Arial" w:eastAsia="MS Mincho" w:hAnsi="Arial" w:cs="Arial"/>
          <w:b/>
          <w:lang w:val="en-US"/>
        </w:rPr>
        <w:t xml:space="preserve">Appendix </w:t>
      </w:r>
      <w:r w:rsidR="00655630">
        <w:rPr>
          <w:rFonts w:ascii="Arial" w:eastAsia="MS Mincho" w:hAnsi="Arial" w:cs="Arial"/>
          <w:b/>
          <w:lang w:val="en-US"/>
        </w:rPr>
        <w:t>3</w:t>
      </w:r>
      <w:r>
        <w:rPr>
          <w:rFonts w:ascii="Arial" w:eastAsia="MS Mincho" w:hAnsi="Arial" w:cs="Arial"/>
          <w:lang w:val="en-US"/>
        </w:rPr>
        <w:t xml:space="preserve"> for further guidance.</w:t>
      </w:r>
    </w:p>
    <w:bookmarkEnd w:id="4"/>
    <w:p w14:paraId="3B949335" w14:textId="77777777" w:rsidR="009437ED" w:rsidRDefault="009437ED" w:rsidP="0071242C">
      <w:pPr>
        <w:spacing w:before="120" w:after="0" w:line="240" w:lineRule="auto"/>
        <w:rPr>
          <w:rFonts w:ascii="Arial" w:eastAsia="MS Mincho" w:hAnsi="Arial" w:cs="Arial"/>
          <w:sz w:val="20"/>
          <w:szCs w:val="20"/>
          <w:lang w:val="en-US"/>
        </w:rPr>
        <w:sectPr w:rsidR="009437ED">
          <w:footerReference w:type="even" r:id="rId17"/>
          <w:footerReference w:type="default" r:id="rId18"/>
          <w:pgSz w:w="11906" w:h="16838"/>
          <w:pgMar w:top="1440" w:right="1440" w:bottom="1440" w:left="1440" w:header="708" w:footer="708" w:gutter="0"/>
          <w:cols w:space="708"/>
          <w:docGrid w:linePitch="360"/>
        </w:sectPr>
      </w:pPr>
    </w:p>
    <w:p w14:paraId="47BE4DF5" w14:textId="77777777" w:rsidR="006E2223" w:rsidRDefault="006E2223">
      <w:pPr>
        <w:rPr>
          <w:rFonts w:ascii="Arial" w:eastAsia="MS Mincho" w:hAnsi="Arial" w:cs="Arial"/>
          <w:b/>
          <w:lang w:val="en-US"/>
        </w:rPr>
      </w:pPr>
      <w:r>
        <w:rPr>
          <w:rFonts w:ascii="Arial" w:eastAsia="MS Mincho" w:hAnsi="Arial" w:cs="Arial"/>
          <w:b/>
          <w:lang w:val="en-US"/>
        </w:rPr>
        <w:br w:type="page"/>
      </w:r>
    </w:p>
    <w:p w14:paraId="4DE02A99" w14:textId="5FB54253" w:rsidR="00377733" w:rsidRPr="00CF3FEA" w:rsidRDefault="00377733" w:rsidP="00CF3FEA">
      <w:pPr>
        <w:spacing w:before="120" w:after="0" w:line="240" w:lineRule="auto"/>
        <w:jc w:val="right"/>
        <w:rPr>
          <w:rFonts w:ascii="Arial" w:eastAsia="MS Mincho" w:hAnsi="Arial" w:cs="Arial"/>
          <w:b/>
          <w:lang w:val="en-US"/>
        </w:rPr>
      </w:pPr>
      <w:r w:rsidRPr="00CF3FEA">
        <w:rPr>
          <w:rFonts w:ascii="Arial" w:eastAsia="MS Mincho" w:hAnsi="Arial" w:cs="Arial"/>
          <w:b/>
          <w:lang w:val="en-US"/>
        </w:rPr>
        <w:t xml:space="preserve">Equality Action Plan </w:t>
      </w:r>
    </w:p>
    <w:p w14:paraId="2BCF2153" w14:textId="0BE93DEE" w:rsidR="00377733" w:rsidRPr="00CF3FEA" w:rsidRDefault="00377733" w:rsidP="00377733">
      <w:pPr>
        <w:spacing w:before="120" w:after="0" w:line="240" w:lineRule="auto"/>
        <w:rPr>
          <w:rFonts w:ascii="Arial" w:eastAsia="MS Mincho" w:hAnsi="Arial" w:cs="Arial"/>
          <w:lang w:val="en-US"/>
        </w:rPr>
      </w:pPr>
      <w:r w:rsidRPr="00CF3FEA">
        <w:rPr>
          <w:rFonts w:ascii="Arial" w:eastAsia="MS Mincho" w:hAnsi="Arial" w:cs="Arial"/>
          <w:lang w:val="en-US"/>
        </w:rPr>
        <w:t>Name of Academy:</w:t>
      </w:r>
      <w:r w:rsidR="00603013">
        <w:rPr>
          <w:rFonts w:ascii="Arial" w:eastAsia="MS Mincho" w:hAnsi="Arial" w:cs="Arial"/>
          <w:lang w:val="en-US"/>
        </w:rPr>
        <w:t xml:space="preserve"> Bordon Infant and Juniors</w:t>
      </w:r>
    </w:p>
    <w:p w14:paraId="22A9A1CB" w14:textId="0EA1E3FB" w:rsidR="00377733" w:rsidRPr="00CF3FEA" w:rsidRDefault="00377733" w:rsidP="00377733">
      <w:pPr>
        <w:spacing w:before="120" w:after="0" w:line="240" w:lineRule="auto"/>
        <w:rPr>
          <w:rFonts w:ascii="Arial" w:eastAsia="MS Mincho" w:hAnsi="Arial" w:cs="Arial"/>
          <w:lang w:val="en-US"/>
        </w:rPr>
      </w:pPr>
      <w:r w:rsidRPr="00CF3FEA">
        <w:rPr>
          <w:rFonts w:ascii="Arial" w:eastAsia="MS Mincho" w:hAnsi="Arial" w:cs="Arial"/>
          <w:lang w:val="en-US"/>
        </w:rPr>
        <w:t>Date:</w:t>
      </w:r>
      <w:r w:rsidR="00A70087">
        <w:rPr>
          <w:rFonts w:ascii="Arial" w:eastAsia="MS Mincho" w:hAnsi="Arial" w:cs="Arial"/>
          <w:lang w:val="en-US"/>
        </w:rPr>
        <w:t xml:space="preserve">  </w:t>
      </w:r>
      <w:r w:rsidR="00603013">
        <w:rPr>
          <w:rFonts w:ascii="Arial" w:eastAsia="MS Mincho" w:hAnsi="Arial" w:cs="Arial"/>
          <w:lang w:val="en-US"/>
        </w:rPr>
        <w:t>September 25</w:t>
      </w:r>
      <w:r w:rsidR="00A70087">
        <w:rPr>
          <w:rFonts w:ascii="Arial" w:eastAsia="MS Mincho" w:hAnsi="Arial" w:cs="Arial"/>
          <w:lang w:val="en-US"/>
        </w:rPr>
        <w:t xml:space="preserve">                                                                       </w:t>
      </w:r>
      <w:r w:rsidRPr="00CF3FEA">
        <w:rPr>
          <w:rFonts w:ascii="Arial" w:eastAsia="MS Mincho" w:hAnsi="Arial" w:cs="Arial"/>
          <w:lang w:val="en-US"/>
        </w:rPr>
        <w:t>Period:</w:t>
      </w:r>
      <w:r w:rsidR="00603013">
        <w:rPr>
          <w:rFonts w:ascii="Arial" w:eastAsia="MS Mincho" w:hAnsi="Arial" w:cs="Arial"/>
          <w:lang w:val="en-US"/>
        </w:rPr>
        <w:t xml:space="preserve"> 3 Years</w:t>
      </w:r>
    </w:p>
    <w:p w14:paraId="60B0BB64" w14:textId="77777777" w:rsidR="00377733" w:rsidRDefault="00377733" w:rsidP="0071242C">
      <w:pPr>
        <w:spacing w:before="120" w:after="0" w:line="240" w:lineRule="auto"/>
        <w:rPr>
          <w:rFonts w:ascii="Arial" w:eastAsia="MS Mincho" w:hAnsi="Arial" w:cs="Arial"/>
          <w:lang w:val="en-US"/>
        </w:rPr>
      </w:pPr>
    </w:p>
    <w:p w14:paraId="7711D294" w14:textId="63FF67B3" w:rsidR="00CA6D8B" w:rsidRPr="0012654E" w:rsidRDefault="00CA6D8B" w:rsidP="00CA6D8B">
      <w:pPr>
        <w:spacing w:after="0" w:line="240" w:lineRule="auto"/>
        <w:rPr>
          <w:rFonts w:ascii="Arial" w:hAnsi="Arial" w:cs="Arial"/>
        </w:rPr>
      </w:pPr>
      <w:r w:rsidRPr="0012654E">
        <w:rPr>
          <w:rFonts w:ascii="Arial" w:hAnsi="Arial" w:cs="Arial"/>
        </w:rPr>
        <w:t>Thi</w:t>
      </w:r>
      <w:r w:rsidR="00603013">
        <w:rPr>
          <w:rFonts w:ascii="Arial" w:hAnsi="Arial" w:cs="Arial"/>
        </w:rPr>
        <w:t xml:space="preserve">s Action Plan forms part of Bordon Infant School </w:t>
      </w:r>
      <w:r w:rsidRPr="0012654E">
        <w:rPr>
          <w:rFonts w:ascii="Arial" w:hAnsi="Arial" w:cs="Arial"/>
        </w:rPr>
        <w:t>Academy’s Equality, Diversity and Inclusivity Policy.</w:t>
      </w:r>
    </w:p>
    <w:p w14:paraId="01C85D26" w14:textId="77777777" w:rsidR="00CA6D8B" w:rsidRPr="008E0FF4" w:rsidRDefault="00CA6D8B" w:rsidP="00CA6D8B">
      <w:pPr>
        <w:spacing w:after="0" w:line="240" w:lineRule="auto"/>
        <w:rPr>
          <w:rFonts w:ascii="Arial" w:eastAsia="Times New Roman" w:hAnsi="Arial" w:cs="Arial"/>
          <w:sz w:val="20"/>
          <w:szCs w:val="20"/>
          <w:lang w:eastAsia="en-GB"/>
        </w:rPr>
      </w:pPr>
    </w:p>
    <w:p w14:paraId="7EAA2523" w14:textId="7C3FA0B3" w:rsidR="008E0FF4" w:rsidRPr="00E221EF" w:rsidRDefault="008E0FF4" w:rsidP="008E0FF4">
      <w:pPr>
        <w:spacing w:after="0" w:line="240" w:lineRule="auto"/>
        <w:rPr>
          <w:rFonts w:ascii="Arial" w:hAnsi="Arial" w:cs="Arial"/>
        </w:rPr>
      </w:pPr>
      <w:r w:rsidRPr="00E221EF">
        <w:rPr>
          <w:rFonts w:ascii="Arial" w:hAnsi="Arial" w:cs="Arial"/>
        </w:rPr>
        <w:t xml:space="preserve">Monitoring </w:t>
      </w:r>
      <w:r w:rsidR="00CA6D8B" w:rsidRPr="00E221EF">
        <w:rPr>
          <w:rFonts w:ascii="Arial" w:hAnsi="Arial" w:cs="Arial"/>
        </w:rPr>
        <w:t xml:space="preserve">the impact of this policy </w:t>
      </w:r>
      <w:r w:rsidRPr="00E221EF">
        <w:rPr>
          <w:rFonts w:ascii="Arial" w:hAnsi="Arial" w:cs="Arial"/>
        </w:rPr>
        <w:t>will help highlight any differences between pupils</w:t>
      </w:r>
      <w:r w:rsidR="00E221EF">
        <w:rPr>
          <w:rFonts w:ascii="Arial" w:hAnsi="Arial" w:cs="Arial"/>
        </w:rPr>
        <w:t>/students</w:t>
      </w:r>
      <w:r w:rsidRPr="00E221EF">
        <w:rPr>
          <w:rFonts w:ascii="Arial" w:hAnsi="Arial" w:cs="Arial"/>
        </w:rPr>
        <w:t xml:space="preserve"> and staff from different protected groups and decide if any further action will be necessary to meet particular needs and to improve the performance and attendance of pupils and welfare of staff from different groups in our commitment to the equality and diversity agenda, creating an inclusive environment.</w:t>
      </w:r>
    </w:p>
    <w:p w14:paraId="605FA19B" w14:textId="77777777" w:rsidR="008E0FF4" w:rsidRDefault="008E0FF4" w:rsidP="008E0FF4">
      <w:pPr>
        <w:spacing w:after="0" w:line="240" w:lineRule="auto"/>
        <w:rPr>
          <w:rFonts w:ascii="Arial" w:eastAsia="Times New Roman" w:hAnsi="Arial" w:cs="Arial"/>
          <w:i/>
          <w:sz w:val="20"/>
          <w:szCs w:val="20"/>
          <w:lang w:eastAsia="en-GB"/>
        </w:rPr>
      </w:pPr>
    </w:p>
    <w:p w14:paraId="4FC7ABD2" w14:textId="77777777" w:rsidR="008E0FF4" w:rsidRDefault="008E0FF4" w:rsidP="008E0FF4">
      <w:pPr>
        <w:spacing w:after="0" w:line="240" w:lineRule="auto"/>
        <w:rPr>
          <w:rFonts w:ascii="Arial" w:eastAsia="Times New Roman" w:hAnsi="Arial" w:cs="Arial"/>
          <w:i/>
          <w:sz w:val="20"/>
          <w:szCs w:val="20"/>
          <w:lang w:eastAsia="en-GB"/>
        </w:rPr>
      </w:pPr>
    </w:p>
    <w:tbl>
      <w:tblPr>
        <w:tblStyle w:val="TableGrid"/>
        <w:tblW w:w="0" w:type="auto"/>
        <w:tblLook w:val="04A0" w:firstRow="1" w:lastRow="0" w:firstColumn="1" w:lastColumn="0" w:noHBand="0" w:noVBand="1"/>
      </w:tblPr>
      <w:tblGrid>
        <w:gridCol w:w="9016"/>
      </w:tblGrid>
      <w:tr w:rsidR="00CF3FEA" w14:paraId="4EEA4987" w14:textId="77777777" w:rsidTr="00CF3FEA">
        <w:tc>
          <w:tcPr>
            <w:tcW w:w="13948" w:type="dxa"/>
          </w:tcPr>
          <w:p w14:paraId="32F3D2C9" w14:textId="77777777" w:rsidR="00CF3FEA" w:rsidRDefault="00CF3FEA" w:rsidP="00CF3FEA">
            <w:pPr>
              <w:spacing w:before="120"/>
              <w:rPr>
                <w:rFonts w:ascii="Arial" w:eastAsia="MS Mincho" w:hAnsi="Arial" w:cs="Arial"/>
                <w:lang w:val="en-US"/>
              </w:rPr>
            </w:pPr>
            <w:r>
              <w:rPr>
                <w:rFonts w:ascii="Arial" w:eastAsia="MS Mincho" w:hAnsi="Arial" w:cs="Arial"/>
                <w:lang w:val="en-US"/>
              </w:rPr>
              <w:t xml:space="preserve">Objective </w:t>
            </w:r>
          </w:p>
        </w:tc>
      </w:tr>
      <w:tr w:rsidR="00CF3FEA" w14:paraId="05E64827" w14:textId="77777777" w:rsidTr="00CF3FEA">
        <w:tc>
          <w:tcPr>
            <w:tcW w:w="13948" w:type="dxa"/>
          </w:tcPr>
          <w:p w14:paraId="75D84BF1" w14:textId="612E7B39" w:rsidR="00CF3FEA" w:rsidRPr="00603013" w:rsidRDefault="00603013" w:rsidP="00603013">
            <w:pPr>
              <w:rPr>
                <w:rFonts w:ascii="Calibri" w:hAnsi="Calibri" w:cs="Calibri"/>
              </w:rPr>
            </w:pPr>
            <w:r w:rsidRPr="006A5560">
              <w:rPr>
                <w:rFonts w:ascii="Calibri" w:hAnsi="Calibri" w:cs="Calibri"/>
                <w:u w:val="single"/>
              </w:rPr>
              <w:t>Objective 1</w:t>
            </w:r>
            <w:r w:rsidRPr="006A5560">
              <w:rPr>
                <w:rFonts w:ascii="Calibri" w:hAnsi="Calibri" w:cs="Calibri"/>
              </w:rPr>
              <w:t>: To monitor and analyse pupil achievement by race, gender and disability and act on any trends or patterns in the data that require</w:t>
            </w:r>
            <w:r>
              <w:rPr>
                <w:rFonts w:ascii="Calibri" w:hAnsi="Calibri" w:cs="Calibri"/>
              </w:rPr>
              <w:t xml:space="preserve"> additional support for pupils.</w:t>
            </w:r>
          </w:p>
        </w:tc>
      </w:tr>
      <w:tr w:rsidR="00CF3FEA" w14:paraId="0D891D7B" w14:textId="77777777" w:rsidTr="00CF3FEA">
        <w:tc>
          <w:tcPr>
            <w:tcW w:w="13948" w:type="dxa"/>
          </w:tcPr>
          <w:p w14:paraId="6E6AAD59" w14:textId="77777777" w:rsidR="00CF3FEA" w:rsidRDefault="00CF3FEA" w:rsidP="0071242C">
            <w:pPr>
              <w:spacing w:before="120"/>
              <w:rPr>
                <w:rFonts w:ascii="Arial" w:eastAsia="MS Mincho" w:hAnsi="Arial" w:cs="Arial"/>
                <w:lang w:val="en-US"/>
              </w:rPr>
            </w:pPr>
            <w:r>
              <w:rPr>
                <w:rFonts w:ascii="Arial" w:eastAsia="MS Mincho" w:hAnsi="Arial" w:cs="Arial"/>
                <w:lang w:val="en-US"/>
              </w:rPr>
              <w:t>Rationale for this objective</w:t>
            </w:r>
          </w:p>
        </w:tc>
      </w:tr>
      <w:tr w:rsidR="00CF3FEA" w14:paraId="36421D06" w14:textId="77777777" w:rsidTr="00CF3FEA">
        <w:tc>
          <w:tcPr>
            <w:tcW w:w="13948" w:type="dxa"/>
          </w:tcPr>
          <w:p w14:paraId="30A4C6F1" w14:textId="7F853046" w:rsidR="00603013" w:rsidRPr="00603013" w:rsidRDefault="00603013" w:rsidP="006E2223">
            <w:pPr>
              <w:pStyle w:val="NoSpacing"/>
              <w:numPr>
                <w:ilvl w:val="0"/>
                <w:numId w:val="26"/>
              </w:numPr>
              <w:rPr>
                <w:lang w:eastAsia="en-GB"/>
              </w:rPr>
            </w:pPr>
            <w:r w:rsidRPr="00603013">
              <w:rPr>
                <w:lang w:eastAsia="en-GB"/>
              </w:rPr>
              <w:t xml:space="preserve">Data analysis helps the school make informed decisions rather than assumptions. </w:t>
            </w:r>
          </w:p>
          <w:p w14:paraId="4872A680" w14:textId="75201827" w:rsidR="00603013" w:rsidRDefault="00603013" w:rsidP="006E2223">
            <w:pPr>
              <w:pStyle w:val="NoSpacing"/>
              <w:numPr>
                <w:ilvl w:val="0"/>
                <w:numId w:val="26"/>
              </w:numPr>
              <w:rPr>
                <w:rFonts w:ascii="Arial" w:eastAsia="MS Mincho" w:hAnsi="Arial" w:cs="Arial"/>
                <w:lang w:val="en-US"/>
              </w:rPr>
            </w:pPr>
            <w:r w:rsidRPr="00603013">
              <w:rPr>
                <w:lang w:eastAsia="en-GB"/>
              </w:rPr>
              <w:t>If trends show that pupils with disabilities or from certain ethnic backgrounds are achieving less, targeted interventions can be introduced (e.g., additional resources, tailored teaching strategies).</w:t>
            </w:r>
          </w:p>
          <w:p w14:paraId="09576135" w14:textId="77777777" w:rsidR="00603013" w:rsidRDefault="00603013" w:rsidP="006E2223">
            <w:pPr>
              <w:pStyle w:val="NoSpacing"/>
              <w:numPr>
                <w:ilvl w:val="0"/>
                <w:numId w:val="26"/>
              </w:numPr>
              <w:rPr>
                <w:rFonts w:ascii="Arial" w:eastAsia="MS Mincho" w:hAnsi="Arial" w:cs="Arial"/>
                <w:lang w:val="en-US"/>
              </w:rPr>
            </w:pPr>
            <w:r>
              <w:t>Provides measurable outcomes that can be reported to stakeholders (parents, governors, inspectors).</w:t>
            </w:r>
          </w:p>
          <w:p w14:paraId="0EC4C6D6" w14:textId="0E9D2A53" w:rsidR="00603013" w:rsidRPr="00603013" w:rsidRDefault="00603013" w:rsidP="006E2223">
            <w:pPr>
              <w:pStyle w:val="NoSpacing"/>
              <w:numPr>
                <w:ilvl w:val="0"/>
                <w:numId w:val="26"/>
              </w:numPr>
              <w:rPr>
                <w:rFonts w:ascii="Arial" w:eastAsia="MS Mincho" w:hAnsi="Arial" w:cs="Arial"/>
                <w:lang w:val="en-US"/>
              </w:rPr>
            </w:pPr>
            <w:r w:rsidRPr="00603013">
              <w:rPr>
                <w:lang w:eastAsia="en-GB"/>
              </w:rPr>
              <w:t xml:space="preserve">When barriers to learning are identified and removed, all pupils can reach their potential. </w:t>
            </w:r>
          </w:p>
          <w:p w14:paraId="229E8431" w14:textId="12A9825B" w:rsidR="00603013" w:rsidRDefault="00603013" w:rsidP="006E2223">
            <w:pPr>
              <w:pStyle w:val="NoSpacing"/>
              <w:numPr>
                <w:ilvl w:val="0"/>
                <w:numId w:val="26"/>
              </w:numPr>
              <w:rPr>
                <w:rFonts w:ascii="Arial" w:eastAsia="MS Mincho" w:hAnsi="Arial" w:cs="Arial"/>
                <w:lang w:val="en-US"/>
              </w:rPr>
            </w:pPr>
            <w:r w:rsidRPr="00603013">
              <w:rPr>
                <w:lang w:eastAsia="en-GB"/>
              </w:rPr>
              <w:t>This contributes to overall school improvement and a positive learning environment.</w:t>
            </w:r>
          </w:p>
        </w:tc>
      </w:tr>
      <w:tr w:rsidR="00CF3FEA" w14:paraId="05489D38" w14:textId="77777777" w:rsidTr="00CF3FEA">
        <w:tc>
          <w:tcPr>
            <w:tcW w:w="13948" w:type="dxa"/>
          </w:tcPr>
          <w:p w14:paraId="21604520" w14:textId="77777777" w:rsidR="00CF3FEA" w:rsidRDefault="00CF3FEA" w:rsidP="0071242C">
            <w:pPr>
              <w:spacing w:before="120"/>
              <w:rPr>
                <w:rFonts w:ascii="Arial" w:eastAsia="MS Mincho" w:hAnsi="Arial" w:cs="Arial"/>
                <w:lang w:val="en-US"/>
              </w:rPr>
            </w:pPr>
            <w:r>
              <w:rPr>
                <w:rFonts w:ascii="Arial" w:eastAsia="MS Mincho" w:hAnsi="Arial" w:cs="Arial"/>
                <w:lang w:val="en-US"/>
              </w:rPr>
              <w:t>Actions required to achieve objective</w:t>
            </w:r>
          </w:p>
        </w:tc>
      </w:tr>
      <w:tr w:rsidR="00CF3FEA" w14:paraId="2ABFA393" w14:textId="77777777" w:rsidTr="00CF3FEA">
        <w:tc>
          <w:tcPr>
            <w:tcW w:w="13948" w:type="dxa"/>
          </w:tcPr>
          <w:p w14:paraId="75B94627" w14:textId="16D66895" w:rsidR="00CF3FEA" w:rsidRDefault="00603013" w:rsidP="006E2223">
            <w:pPr>
              <w:pStyle w:val="NoSpacing"/>
              <w:numPr>
                <w:ilvl w:val="0"/>
                <w:numId w:val="28"/>
              </w:numPr>
            </w:pPr>
            <w:r>
              <w:t>Collect and Analyse Data Regularly</w:t>
            </w:r>
          </w:p>
          <w:p w14:paraId="3A76C710" w14:textId="7553AFA0" w:rsidR="00603013" w:rsidRDefault="00603013" w:rsidP="006E2223">
            <w:pPr>
              <w:pStyle w:val="NoSpacing"/>
              <w:numPr>
                <w:ilvl w:val="0"/>
                <w:numId w:val="28"/>
              </w:numPr>
            </w:pPr>
            <w:r>
              <w:t>Identify Gaps and Trends</w:t>
            </w:r>
          </w:p>
          <w:p w14:paraId="5FC52F97" w14:textId="7259DB23" w:rsidR="00CF3FEA" w:rsidRDefault="00603013" w:rsidP="006E2223">
            <w:pPr>
              <w:pStyle w:val="NoSpacing"/>
              <w:numPr>
                <w:ilvl w:val="0"/>
                <w:numId w:val="28"/>
              </w:numPr>
              <w:rPr>
                <w:rFonts w:ascii="Arial" w:eastAsia="MS Mincho" w:hAnsi="Arial" w:cs="Arial"/>
                <w:lang w:val="en-US"/>
              </w:rPr>
            </w:pPr>
            <w:r>
              <w:t>Implement Targeted Interventions</w:t>
            </w:r>
          </w:p>
        </w:tc>
      </w:tr>
      <w:tr w:rsidR="00CF3FEA" w14:paraId="4BF5FFB4" w14:textId="77777777" w:rsidTr="00CF3FEA">
        <w:tc>
          <w:tcPr>
            <w:tcW w:w="13948" w:type="dxa"/>
          </w:tcPr>
          <w:p w14:paraId="14F31193" w14:textId="77777777" w:rsidR="00CF3FEA" w:rsidRDefault="00CF3FEA" w:rsidP="0071242C">
            <w:pPr>
              <w:spacing w:before="120"/>
              <w:rPr>
                <w:rFonts w:ascii="Arial" w:eastAsia="MS Mincho" w:hAnsi="Arial" w:cs="Arial"/>
                <w:lang w:val="en-US"/>
              </w:rPr>
            </w:pPr>
            <w:r>
              <w:rPr>
                <w:rFonts w:ascii="Arial" w:eastAsia="MS Mincho" w:hAnsi="Arial" w:cs="Arial"/>
                <w:lang w:val="en-US"/>
              </w:rPr>
              <w:t>How success of the objective will be measured</w:t>
            </w:r>
          </w:p>
        </w:tc>
      </w:tr>
      <w:tr w:rsidR="00CF3FEA" w14:paraId="54CDABBB" w14:textId="77777777" w:rsidTr="00CF3FEA">
        <w:tc>
          <w:tcPr>
            <w:tcW w:w="13948" w:type="dxa"/>
          </w:tcPr>
          <w:p w14:paraId="30CED3BD" w14:textId="0AE5C630" w:rsidR="00603013" w:rsidRPr="00603013" w:rsidRDefault="00603013" w:rsidP="006E2223">
            <w:pPr>
              <w:pStyle w:val="ListParagraph"/>
              <w:numPr>
                <w:ilvl w:val="0"/>
                <w:numId w:val="27"/>
              </w:numPr>
              <w:rPr>
                <w:lang w:eastAsia="en-GB"/>
              </w:rPr>
            </w:pPr>
            <w:r w:rsidRPr="00603013">
              <w:rPr>
                <w:lang w:eastAsia="en-GB"/>
              </w:rPr>
              <w:t xml:space="preserve">Reduction in attainment gaps between different groups. </w:t>
            </w:r>
          </w:p>
          <w:p w14:paraId="2261EF37" w14:textId="77777777" w:rsidR="00603013" w:rsidRDefault="00603013" w:rsidP="006E2223">
            <w:pPr>
              <w:pStyle w:val="ListParagraph"/>
              <w:numPr>
                <w:ilvl w:val="0"/>
                <w:numId w:val="27"/>
              </w:numPr>
              <w:rPr>
                <w:lang w:eastAsia="en-GB"/>
              </w:rPr>
            </w:pPr>
            <w:r w:rsidRPr="00603013">
              <w:rPr>
                <w:lang w:eastAsia="en-GB"/>
              </w:rPr>
              <w:t>Improved progress scores for pupils from underperforming groups.</w:t>
            </w:r>
          </w:p>
          <w:p w14:paraId="175146D2" w14:textId="5D47B119" w:rsidR="00603013" w:rsidRPr="00603013" w:rsidRDefault="00603013" w:rsidP="006E2223">
            <w:pPr>
              <w:pStyle w:val="ListParagraph"/>
              <w:numPr>
                <w:ilvl w:val="0"/>
                <w:numId w:val="27"/>
              </w:numPr>
              <w:rPr>
                <w:lang w:eastAsia="en-GB"/>
              </w:rPr>
            </w:pPr>
            <w:r w:rsidRPr="00603013">
              <w:rPr>
                <w:lang w:eastAsia="en-GB"/>
              </w:rPr>
              <w:t xml:space="preserve">Positive feedback from pupils and parents on inclusion and support. </w:t>
            </w:r>
          </w:p>
          <w:p w14:paraId="32612B7A" w14:textId="0431AB5D" w:rsidR="00CF3FEA" w:rsidRPr="00603013" w:rsidRDefault="00603013" w:rsidP="006E2223">
            <w:pPr>
              <w:pStyle w:val="ListParagraph"/>
              <w:numPr>
                <w:ilvl w:val="0"/>
                <w:numId w:val="27"/>
              </w:numPr>
              <w:rPr>
                <w:rFonts w:ascii="Arial" w:eastAsia="MS Mincho" w:hAnsi="Arial" w:cs="Arial"/>
                <w:lang w:val="en-US"/>
              </w:rPr>
            </w:pPr>
            <w:r w:rsidRPr="00603013">
              <w:rPr>
                <w:lang w:eastAsia="en-GB"/>
              </w:rPr>
              <w:t>Evidence from lesson observations showing inclusive practices.</w:t>
            </w:r>
          </w:p>
        </w:tc>
      </w:tr>
      <w:tr w:rsidR="00CF3FEA" w14:paraId="0AE92E57" w14:textId="77777777" w:rsidTr="00CF3FEA">
        <w:tc>
          <w:tcPr>
            <w:tcW w:w="13948" w:type="dxa"/>
          </w:tcPr>
          <w:p w14:paraId="7141F88D" w14:textId="77777777" w:rsidR="00CF3FEA" w:rsidRDefault="00CF3FEA" w:rsidP="0071242C">
            <w:pPr>
              <w:spacing w:before="120"/>
              <w:rPr>
                <w:rFonts w:ascii="Arial" w:eastAsia="MS Mincho" w:hAnsi="Arial" w:cs="Arial"/>
                <w:lang w:val="en-US"/>
              </w:rPr>
            </w:pPr>
            <w:r>
              <w:rPr>
                <w:rFonts w:ascii="Arial" w:eastAsia="MS Mincho" w:hAnsi="Arial" w:cs="Arial"/>
                <w:lang w:val="en-US"/>
              </w:rPr>
              <w:t>Timeframe outline</w:t>
            </w:r>
          </w:p>
        </w:tc>
      </w:tr>
      <w:tr w:rsidR="00CF3FEA" w14:paraId="2946D947" w14:textId="77777777" w:rsidTr="00CF3FEA">
        <w:tc>
          <w:tcPr>
            <w:tcW w:w="13948" w:type="dxa"/>
          </w:tcPr>
          <w:p w14:paraId="2EA36F7C" w14:textId="23F7D2B8" w:rsidR="00CF3FEA" w:rsidRDefault="00603013" w:rsidP="0071242C">
            <w:pPr>
              <w:spacing w:before="120"/>
              <w:rPr>
                <w:rFonts w:ascii="Arial" w:eastAsia="MS Mincho" w:hAnsi="Arial" w:cs="Arial"/>
                <w:lang w:val="en-US"/>
              </w:rPr>
            </w:pPr>
            <w:r>
              <w:rPr>
                <w:rFonts w:ascii="Arial" w:eastAsia="MS Mincho" w:hAnsi="Arial" w:cs="Arial"/>
                <w:lang w:val="en-US"/>
              </w:rPr>
              <w:t>September 25 to September 28</w:t>
            </w:r>
          </w:p>
          <w:p w14:paraId="38978E9C" w14:textId="77777777" w:rsidR="00CF3FEA" w:rsidRDefault="00CF3FEA" w:rsidP="0071242C">
            <w:pPr>
              <w:spacing w:before="120"/>
              <w:rPr>
                <w:rFonts w:ascii="Arial" w:eastAsia="MS Mincho" w:hAnsi="Arial" w:cs="Arial"/>
                <w:lang w:val="en-US"/>
              </w:rPr>
            </w:pPr>
          </w:p>
        </w:tc>
      </w:tr>
    </w:tbl>
    <w:p w14:paraId="794F4DE1" w14:textId="17E69FBA" w:rsidR="00CF3FEA" w:rsidRDefault="00CF3FEA" w:rsidP="0071242C">
      <w:pPr>
        <w:spacing w:before="120" w:after="0" w:line="240" w:lineRule="auto"/>
        <w:rPr>
          <w:rFonts w:ascii="Arial" w:eastAsia="MS Mincho" w:hAnsi="Arial" w:cs="Arial"/>
          <w:lang w:val="en-US"/>
        </w:rPr>
      </w:pPr>
    </w:p>
    <w:tbl>
      <w:tblPr>
        <w:tblStyle w:val="TableGrid"/>
        <w:tblW w:w="0" w:type="auto"/>
        <w:tblLook w:val="04A0" w:firstRow="1" w:lastRow="0" w:firstColumn="1" w:lastColumn="0" w:noHBand="0" w:noVBand="1"/>
      </w:tblPr>
      <w:tblGrid>
        <w:gridCol w:w="9016"/>
      </w:tblGrid>
      <w:tr w:rsidR="00603013" w14:paraId="368F6D24" w14:textId="77777777" w:rsidTr="00603013">
        <w:tc>
          <w:tcPr>
            <w:tcW w:w="13948" w:type="dxa"/>
          </w:tcPr>
          <w:p w14:paraId="15BE09EC" w14:textId="77777777" w:rsidR="00603013" w:rsidRDefault="00603013" w:rsidP="00603013">
            <w:pPr>
              <w:spacing w:before="120"/>
              <w:rPr>
                <w:rFonts w:ascii="Arial" w:eastAsia="MS Mincho" w:hAnsi="Arial" w:cs="Arial"/>
                <w:lang w:val="en-US"/>
              </w:rPr>
            </w:pPr>
            <w:r>
              <w:rPr>
                <w:rFonts w:ascii="Arial" w:eastAsia="MS Mincho" w:hAnsi="Arial" w:cs="Arial"/>
                <w:lang w:val="en-US"/>
              </w:rPr>
              <w:t xml:space="preserve">Objective </w:t>
            </w:r>
          </w:p>
        </w:tc>
      </w:tr>
      <w:tr w:rsidR="00603013" w14:paraId="2F79ADD1" w14:textId="77777777" w:rsidTr="00603013">
        <w:tc>
          <w:tcPr>
            <w:tcW w:w="13948" w:type="dxa"/>
          </w:tcPr>
          <w:p w14:paraId="375ABFB7" w14:textId="564C0E87" w:rsidR="00603013" w:rsidRPr="00603013" w:rsidRDefault="00603013" w:rsidP="00603013">
            <w:pPr>
              <w:rPr>
                <w:rFonts w:ascii="Calibri" w:hAnsi="Calibri" w:cs="Calibri"/>
              </w:rPr>
            </w:pPr>
            <w:r w:rsidRPr="006A5560">
              <w:rPr>
                <w:rFonts w:ascii="Calibri" w:hAnsi="Calibri" w:cs="Calibri"/>
                <w:u w:val="single"/>
              </w:rPr>
              <w:t>Objective 2</w:t>
            </w:r>
            <w:r w:rsidRPr="006A5560">
              <w:rPr>
                <w:rFonts w:ascii="Calibri" w:hAnsi="Calibri" w:cs="Calibri"/>
              </w:rPr>
              <w:t xml:space="preserve"> : To raise levels of attainment in all subjects for vulnerable learners</w:t>
            </w:r>
          </w:p>
        </w:tc>
      </w:tr>
      <w:tr w:rsidR="00603013" w14:paraId="350AD9B3" w14:textId="77777777" w:rsidTr="00603013">
        <w:tc>
          <w:tcPr>
            <w:tcW w:w="13948" w:type="dxa"/>
          </w:tcPr>
          <w:p w14:paraId="6A0DF8B3" w14:textId="77777777" w:rsidR="00603013" w:rsidRDefault="00603013" w:rsidP="00603013">
            <w:pPr>
              <w:spacing w:before="120"/>
              <w:rPr>
                <w:rFonts w:ascii="Arial" w:eastAsia="MS Mincho" w:hAnsi="Arial" w:cs="Arial"/>
                <w:lang w:val="en-US"/>
              </w:rPr>
            </w:pPr>
            <w:r>
              <w:rPr>
                <w:rFonts w:ascii="Arial" w:eastAsia="MS Mincho" w:hAnsi="Arial" w:cs="Arial"/>
                <w:lang w:val="en-US"/>
              </w:rPr>
              <w:t>Rationale for this objective</w:t>
            </w:r>
          </w:p>
        </w:tc>
      </w:tr>
      <w:tr w:rsidR="00603013" w14:paraId="50C11A64" w14:textId="77777777" w:rsidTr="00603013">
        <w:tc>
          <w:tcPr>
            <w:tcW w:w="13948" w:type="dxa"/>
          </w:tcPr>
          <w:p w14:paraId="56008335" w14:textId="137A6273" w:rsidR="00603013" w:rsidRPr="00603013" w:rsidRDefault="00603013" w:rsidP="006E2223">
            <w:pPr>
              <w:pStyle w:val="NoSpacing"/>
              <w:numPr>
                <w:ilvl w:val="0"/>
                <w:numId w:val="29"/>
              </w:numPr>
              <w:rPr>
                <w:lang w:eastAsia="en-GB"/>
              </w:rPr>
            </w:pPr>
            <w:r w:rsidRPr="00603013">
              <w:rPr>
                <w:lang w:eastAsia="en-GB"/>
              </w:rPr>
              <w:t xml:space="preserve">Vulnerable learners (e.g., those with SEND, from low-income families, or facing social challenges) often start at a disadvantage compared to their peers. </w:t>
            </w:r>
          </w:p>
          <w:p w14:paraId="09099C62" w14:textId="4144CEAE" w:rsidR="00603013" w:rsidRDefault="00603013" w:rsidP="006E2223">
            <w:pPr>
              <w:pStyle w:val="NoSpacing"/>
              <w:numPr>
                <w:ilvl w:val="0"/>
                <w:numId w:val="29"/>
              </w:numPr>
              <w:rPr>
                <w:rFonts w:ascii="Arial" w:eastAsia="MS Mincho" w:hAnsi="Arial" w:cs="Arial"/>
                <w:lang w:val="en-US"/>
              </w:rPr>
            </w:pPr>
            <w:r w:rsidRPr="00603013">
              <w:rPr>
                <w:lang w:eastAsia="en-GB"/>
              </w:rPr>
              <w:t>This objective ensures the school actively works to close attainment gaps.</w:t>
            </w:r>
          </w:p>
        </w:tc>
      </w:tr>
      <w:tr w:rsidR="00603013" w14:paraId="74FF9D10" w14:textId="77777777" w:rsidTr="00603013">
        <w:tc>
          <w:tcPr>
            <w:tcW w:w="13948" w:type="dxa"/>
          </w:tcPr>
          <w:p w14:paraId="1B1E5069" w14:textId="77777777" w:rsidR="00603013" w:rsidRDefault="00603013" w:rsidP="00603013">
            <w:pPr>
              <w:pStyle w:val="NoSpacing"/>
              <w:rPr>
                <w:rFonts w:ascii="Arial" w:eastAsia="MS Mincho" w:hAnsi="Arial" w:cs="Arial"/>
                <w:lang w:val="en-US"/>
              </w:rPr>
            </w:pPr>
            <w:r>
              <w:rPr>
                <w:rFonts w:ascii="Arial" w:eastAsia="MS Mincho" w:hAnsi="Arial" w:cs="Arial"/>
                <w:lang w:val="en-US"/>
              </w:rPr>
              <w:t>Actions required to achieve objective</w:t>
            </w:r>
          </w:p>
        </w:tc>
      </w:tr>
      <w:tr w:rsidR="00603013" w14:paraId="6F15F143" w14:textId="77777777" w:rsidTr="00603013">
        <w:tc>
          <w:tcPr>
            <w:tcW w:w="13948" w:type="dxa"/>
          </w:tcPr>
          <w:p w14:paraId="0D39759D" w14:textId="0BFEE647" w:rsidR="00603013" w:rsidRDefault="00603013" w:rsidP="006E2223">
            <w:pPr>
              <w:pStyle w:val="NoSpacing"/>
              <w:numPr>
                <w:ilvl w:val="0"/>
                <w:numId w:val="30"/>
              </w:numPr>
            </w:pPr>
            <w:r>
              <w:t>Early Identification</w:t>
            </w:r>
          </w:p>
          <w:p w14:paraId="4CD4EA5D" w14:textId="48EEE4E7" w:rsidR="00603013" w:rsidRDefault="00603013" w:rsidP="006E2223">
            <w:pPr>
              <w:pStyle w:val="NoSpacing"/>
              <w:numPr>
                <w:ilvl w:val="0"/>
                <w:numId w:val="30"/>
              </w:numPr>
            </w:pPr>
            <w:r>
              <w:t>Targeted Support</w:t>
            </w:r>
          </w:p>
          <w:p w14:paraId="0FD0598C" w14:textId="0D9BCF43" w:rsidR="00603013" w:rsidRDefault="00603013" w:rsidP="006E2223">
            <w:pPr>
              <w:pStyle w:val="NoSpacing"/>
              <w:numPr>
                <w:ilvl w:val="0"/>
                <w:numId w:val="30"/>
              </w:numPr>
              <w:rPr>
                <w:rFonts w:ascii="Arial" w:eastAsia="MS Mincho" w:hAnsi="Arial" w:cs="Arial"/>
                <w:lang w:val="en-US"/>
              </w:rPr>
            </w:pPr>
            <w:r>
              <w:t>Adapted teaching</w:t>
            </w:r>
          </w:p>
          <w:p w14:paraId="7061B2D1" w14:textId="2273CEF8" w:rsidR="00603013" w:rsidRDefault="00603013" w:rsidP="006E2223">
            <w:pPr>
              <w:pStyle w:val="NoSpacing"/>
              <w:numPr>
                <w:ilvl w:val="0"/>
                <w:numId w:val="30"/>
              </w:numPr>
              <w:rPr>
                <w:rFonts w:ascii="Arial" w:eastAsia="MS Mincho" w:hAnsi="Arial" w:cs="Arial"/>
                <w:lang w:val="en-US"/>
              </w:rPr>
            </w:pPr>
            <w:r>
              <w:t>Increased attendance</w:t>
            </w:r>
          </w:p>
        </w:tc>
      </w:tr>
      <w:tr w:rsidR="00603013" w14:paraId="14FEA575" w14:textId="77777777" w:rsidTr="00603013">
        <w:tc>
          <w:tcPr>
            <w:tcW w:w="13948" w:type="dxa"/>
          </w:tcPr>
          <w:p w14:paraId="37D58290" w14:textId="77777777" w:rsidR="00603013" w:rsidRDefault="00603013" w:rsidP="00603013">
            <w:pPr>
              <w:pStyle w:val="NoSpacing"/>
              <w:rPr>
                <w:rFonts w:ascii="Arial" w:eastAsia="MS Mincho" w:hAnsi="Arial" w:cs="Arial"/>
                <w:lang w:val="en-US"/>
              </w:rPr>
            </w:pPr>
            <w:r>
              <w:rPr>
                <w:rFonts w:ascii="Arial" w:eastAsia="MS Mincho" w:hAnsi="Arial" w:cs="Arial"/>
                <w:lang w:val="en-US"/>
              </w:rPr>
              <w:t>How success of the objective will be measured</w:t>
            </w:r>
          </w:p>
        </w:tc>
      </w:tr>
      <w:tr w:rsidR="00603013" w14:paraId="27EEB510" w14:textId="77777777" w:rsidTr="00603013">
        <w:tc>
          <w:tcPr>
            <w:tcW w:w="13948" w:type="dxa"/>
          </w:tcPr>
          <w:p w14:paraId="7B2126A2" w14:textId="78739AF5" w:rsidR="00603013" w:rsidRPr="00603013" w:rsidRDefault="00603013" w:rsidP="006E2223">
            <w:pPr>
              <w:pStyle w:val="NoSpacing"/>
              <w:numPr>
                <w:ilvl w:val="0"/>
                <w:numId w:val="31"/>
              </w:numPr>
              <w:rPr>
                <w:lang w:eastAsia="en-GB"/>
              </w:rPr>
            </w:pPr>
            <w:r w:rsidRPr="00603013">
              <w:rPr>
                <w:lang w:eastAsia="en-GB"/>
              </w:rPr>
              <w:t xml:space="preserve">Improved attainment and progress scores for vulnerable learners compared to previous terms. </w:t>
            </w:r>
          </w:p>
          <w:p w14:paraId="081E3680" w14:textId="7B0CC2EB" w:rsidR="00603013" w:rsidRDefault="00603013" w:rsidP="006E2223">
            <w:pPr>
              <w:pStyle w:val="NoSpacing"/>
              <w:numPr>
                <w:ilvl w:val="0"/>
                <w:numId w:val="31"/>
              </w:numPr>
              <w:rPr>
                <w:rFonts w:ascii="Arial" w:eastAsia="MS Mincho" w:hAnsi="Arial" w:cs="Arial"/>
                <w:lang w:val="en-US"/>
              </w:rPr>
            </w:pPr>
            <w:r w:rsidRPr="00603013">
              <w:rPr>
                <w:lang w:eastAsia="en-GB"/>
              </w:rPr>
              <w:t>Narrowing of gaps between vulnerable learners and their peers.</w:t>
            </w:r>
          </w:p>
          <w:p w14:paraId="0A1D7A6F" w14:textId="77777777" w:rsidR="00603013" w:rsidRDefault="00603013" w:rsidP="00603013">
            <w:pPr>
              <w:pStyle w:val="NoSpacing"/>
              <w:rPr>
                <w:rFonts w:ascii="Arial" w:eastAsia="MS Mincho" w:hAnsi="Arial" w:cs="Arial"/>
                <w:lang w:val="en-US"/>
              </w:rPr>
            </w:pPr>
          </w:p>
        </w:tc>
      </w:tr>
      <w:tr w:rsidR="00603013" w14:paraId="53BADC7A" w14:textId="77777777" w:rsidTr="00603013">
        <w:tc>
          <w:tcPr>
            <w:tcW w:w="13948" w:type="dxa"/>
          </w:tcPr>
          <w:p w14:paraId="0BA4FE42" w14:textId="77777777" w:rsidR="00603013" w:rsidRDefault="00603013" w:rsidP="00603013">
            <w:pPr>
              <w:spacing w:before="120"/>
              <w:rPr>
                <w:rFonts w:ascii="Arial" w:eastAsia="MS Mincho" w:hAnsi="Arial" w:cs="Arial"/>
                <w:lang w:val="en-US"/>
              </w:rPr>
            </w:pPr>
            <w:r>
              <w:rPr>
                <w:rFonts w:ascii="Arial" w:eastAsia="MS Mincho" w:hAnsi="Arial" w:cs="Arial"/>
                <w:lang w:val="en-US"/>
              </w:rPr>
              <w:t>Timeframe outline</w:t>
            </w:r>
          </w:p>
        </w:tc>
      </w:tr>
      <w:tr w:rsidR="00603013" w14:paraId="41921C3B" w14:textId="77777777" w:rsidTr="00603013">
        <w:tc>
          <w:tcPr>
            <w:tcW w:w="13948" w:type="dxa"/>
          </w:tcPr>
          <w:p w14:paraId="6D03B05F" w14:textId="30F25DFD" w:rsidR="00603013" w:rsidRDefault="00603013" w:rsidP="00603013">
            <w:pPr>
              <w:spacing w:before="120"/>
              <w:rPr>
                <w:rFonts w:ascii="Arial" w:eastAsia="MS Mincho" w:hAnsi="Arial" w:cs="Arial"/>
                <w:lang w:val="en-US"/>
              </w:rPr>
            </w:pPr>
            <w:r>
              <w:rPr>
                <w:rFonts w:ascii="Arial" w:eastAsia="MS Mincho" w:hAnsi="Arial" w:cs="Arial"/>
                <w:lang w:val="en-US"/>
              </w:rPr>
              <w:t>September 25 to September 28</w:t>
            </w:r>
          </w:p>
        </w:tc>
      </w:tr>
    </w:tbl>
    <w:p w14:paraId="50C637EB" w14:textId="77777777" w:rsidR="00603013" w:rsidRDefault="00603013" w:rsidP="0071242C">
      <w:pPr>
        <w:spacing w:before="120" w:after="0" w:line="240" w:lineRule="auto"/>
        <w:rPr>
          <w:rFonts w:ascii="Arial" w:eastAsia="MS Mincho" w:hAnsi="Arial" w:cs="Arial"/>
          <w:lang w:val="en-US"/>
        </w:rPr>
      </w:pPr>
    </w:p>
    <w:p w14:paraId="726BACD1" w14:textId="77777777" w:rsidR="0037692E" w:rsidRPr="00CF3FEA" w:rsidRDefault="00377733" w:rsidP="004E7121">
      <w:pPr>
        <w:rPr>
          <w:rFonts w:ascii="Arial" w:hAnsi="Arial" w:cs="Arial"/>
          <w:b/>
        </w:rPr>
      </w:pPr>
      <w:r w:rsidRPr="00CF3FEA">
        <w:rPr>
          <w:rFonts w:ascii="Arial" w:hAnsi="Arial" w:cs="Arial"/>
          <w:b/>
        </w:rPr>
        <w:t>Progress against Objectives</w:t>
      </w:r>
    </w:p>
    <w:p w14:paraId="35B2A730" w14:textId="77777777" w:rsidR="00377733" w:rsidRPr="00CF3FEA" w:rsidRDefault="00377733" w:rsidP="004E7121">
      <w:pPr>
        <w:rPr>
          <w:rFonts w:ascii="Arial" w:hAnsi="Arial" w:cs="Arial"/>
        </w:rPr>
      </w:pPr>
      <w:r w:rsidRPr="00CF3FEA">
        <w:rPr>
          <w:rFonts w:ascii="Arial" w:hAnsi="Arial" w:cs="Arial"/>
        </w:rPr>
        <w:t>Objective 1:</w:t>
      </w:r>
    </w:p>
    <w:tbl>
      <w:tblPr>
        <w:tblStyle w:val="TableGrid"/>
        <w:tblW w:w="0" w:type="auto"/>
        <w:tblLook w:val="04A0" w:firstRow="1" w:lastRow="0" w:firstColumn="1" w:lastColumn="0" w:noHBand="0" w:noVBand="1"/>
      </w:tblPr>
      <w:tblGrid>
        <w:gridCol w:w="1824"/>
        <w:gridCol w:w="3486"/>
        <w:gridCol w:w="3706"/>
      </w:tblGrid>
      <w:tr w:rsidR="00377733" w:rsidRPr="00CF3FEA" w14:paraId="667BAEA7" w14:textId="77777777" w:rsidTr="00377733">
        <w:tc>
          <w:tcPr>
            <w:tcW w:w="2547" w:type="dxa"/>
          </w:tcPr>
          <w:p w14:paraId="21C49D07" w14:textId="77777777" w:rsidR="00377733" w:rsidRPr="00CF3FEA" w:rsidRDefault="00377733" w:rsidP="004E7121">
            <w:pPr>
              <w:rPr>
                <w:rFonts w:ascii="Arial" w:hAnsi="Arial" w:cs="Arial"/>
              </w:rPr>
            </w:pPr>
            <w:bookmarkStart w:id="7" w:name="_Hlk58426136"/>
            <w:r w:rsidRPr="00CF3FEA">
              <w:rPr>
                <w:rFonts w:ascii="Arial" w:hAnsi="Arial" w:cs="Arial"/>
              </w:rPr>
              <w:t>Review Date:</w:t>
            </w:r>
          </w:p>
        </w:tc>
        <w:tc>
          <w:tcPr>
            <w:tcW w:w="5386" w:type="dxa"/>
          </w:tcPr>
          <w:p w14:paraId="0EC8DF0D" w14:textId="77777777" w:rsidR="00377733" w:rsidRPr="00CF3FEA" w:rsidRDefault="00CF3FEA" w:rsidP="004E7121">
            <w:pPr>
              <w:rPr>
                <w:rFonts w:ascii="Arial" w:hAnsi="Arial" w:cs="Arial"/>
              </w:rPr>
            </w:pPr>
            <w:r>
              <w:rPr>
                <w:rFonts w:ascii="Arial" w:hAnsi="Arial" w:cs="Arial"/>
              </w:rPr>
              <w:t>Summary</w:t>
            </w:r>
          </w:p>
        </w:tc>
        <w:tc>
          <w:tcPr>
            <w:tcW w:w="6015" w:type="dxa"/>
          </w:tcPr>
          <w:p w14:paraId="4B21B077" w14:textId="77777777" w:rsidR="00377733" w:rsidRPr="00CF3FEA" w:rsidRDefault="00377733" w:rsidP="004E7121">
            <w:pPr>
              <w:rPr>
                <w:rFonts w:ascii="Arial" w:hAnsi="Arial" w:cs="Arial"/>
              </w:rPr>
            </w:pPr>
            <w:r w:rsidRPr="00CF3FEA">
              <w:rPr>
                <w:rFonts w:ascii="Arial" w:hAnsi="Arial" w:cs="Arial"/>
              </w:rPr>
              <w:t>Impact</w:t>
            </w:r>
          </w:p>
        </w:tc>
      </w:tr>
      <w:tr w:rsidR="00CF3FEA" w:rsidRPr="00CF3FEA" w14:paraId="67BDF0A5" w14:textId="77777777" w:rsidTr="00377733">
        <w:tc>
          <w:tcPr>
            <w:tcW w:w="2547" w:type="dxa"/>
          </w:tcPr>
          <w:p w14:paraId="31E82C50" w14:textId="77777777" w:rsidR="00CF3FEA" w:rsidRPr="00CF3FEA" w:rsidRDefault="00CF3FEA" w:rsidP="004E7121">
            <w:pPr>
              <w:rPr>
                <w:rFonts w:ascii="Arial" w:hAnsi="Arial" w:cs="Arial"/>
              </w:rPr>
            </w:pPr>
          </w:p>
          <w:p w14:paraId="32F8C544" w14:textId="77777777" w:rsidR="00CF3FEA" w:rsidRPr="00CF3FEA" w:rsidRDefault="00CF3FEA" w:rsidP="004E7121">
            <w:pPr>
              <w:rPr>
                <w:rFonts w:ascii="Arial" w:hAnsi="Arial" w:cs="Arial"/>
              </w:rPr>
            </w:pPr>
          </w:p>
        </w:tc>
        <w:tc>
          <w:tcPr>
            <w:tcW w:w="5386" w:type="dxa"/>
          </w:tcPr>
          <w:p w14:paraId="0CB49121" w14:textId="77777777" w:rsidR="00CF3FEA" w:rsidRDefault="00CF3FEA" w:rsidP="004E7121">
            <w:pPr>
              <w:rPr>
                <w:rFonts w:ascii="Arial" w:hAnsi="Arial" w:cs="Arial"/>
              </w:rPr>
            </w:pPr>
          </w:p>
          <w:p w14:paraId="06306726" w14:textId="77777777" w:rsidR="00CF3FEA" w:rsidRDefault="00CF3FEA" w:rsidP="004E7121">
            <w:pPr>
              <w:rPr>
                <w:rFonts w:ascii="Arial" w:hAnsi="Arial" w:cs="Arial"/>
              </w:rPr>
            </w:pPr>
          </w:p>
          <w:p w14:paraId="09F1CD36" w14:textId="77777777" w:rsidR="00CF3FEA" w:rsidRDefault="00CF3FEA" w:rsidP="004E7121">
            <w:pPr>
              <w:rPr>
                <w:rFonts w:ascii="Arial" w:hAnsi="Arial" w:cs="Arial"/>
              </w:rPr>
            </w:pPr>
          </w:p>
          <w:p w14:paraId="1C5A5122" w14:textId="77777777" w:rsidR="00CF3FEA" w:rsidRDefault="00CF3FEA" w:rsidP="004E7121">
            <w:pPr>
              <w:rPr>
                <w:rFonts w:ascii="Arial" w:hAnsi="Arial" w:cs="Arial"/>
              </w:rPr>
            </w:pPr>
          </w:p>
          <w:p w14:paraId="4FE747E3" w14:textId="77777777" w:rsidR="00CF3FEA" w:rsidRDefault="00CF3FEA" w:rsidP="004E7121">
            <w:pPr>
              <w:rPr>
                <w:rFonts w:ascii="Arial" w:hAnsi="Arial" w:cs="Arial"/>
              </w:rPr>
            </w:pPr>
          </w:p>
          <w:p w14:paraId="76BDB4B1" w14:textId="77777777" w:rsidR="00CF3FEA" w:rsidRPr="00CF3FEA" w:rsidRDefault="00CF3FEA" w:rsidP="004E7121">
            <w:pPr>
              <w:rPr>
                <w:rFonts w:ascii="Arial" w:hAnsi="Arial" w:cs="Arial"/>
              </w:rPr>
            </w:pPr>
          </w:p>
        </w:tc>
        <w:tc>
          <w:tcPr>
            <w:tcW w:w="6015" w:type="dxa"/>
          </w:tcPr>
          <w:p w14:paraId="66C9D359" w14:textId="77777777" w:rsidR="00CF3FEA" w:rsidRPr="00CF3FEA" w:rsidRDefault="00CF3FEA" w:rsidP="004E7121">
            <w:pPr>
              <w:rPr>
                <w:rFonts w:ascii="Arial" w:hAnsi="Arial" w:cs="Arial"/>
              </w:rPr>
            </w:pPr>
          </w:p>
        </w:tc>
      </w:tr>
      <w:bookmarkEnd w:id="7"/>
    </w:tbl>
    <w:p w14:paraId="7CC5D8AF" w14:textId="77777777" w:rsidR="00377733" w:rsidRPr="00CF3FEA" w:rsidRDefault="00377733" w:rsidP="004E7121">
      <w:pPr>
        <w:rPr>
          <w:rFonts w:ascii="Arial" w:hAnsi="Arial" w:cs="Arial"/>
        </w:rPr>
      </w:pPr>
    </w:p>
    <w:p w14:paraId="4D169D3F" w14:textId="77777777" w:rsidR="00CF3FEA" w:rsidRPr="00CF3FEA" w:rsidRDefault="00CF3FEA" w:rsidP="00CF3FEA">
      <w:pPr>
        <w:rPr>
          <w:rFonts w:ascii="Arial" w:hAnsi="Arial" w:cs="Arial"/>
        </w:rPr>
      </w:pPr>
      <w:r w:rsidRPr="00CF3FEA">
        <w:rPr>
          <w:rFonts w:ascii="Arial" w:hAnsi="Arial" w:cs="Arial"/>
        </w:rPr>
        <w:t>Objective 2:</w:t>
      </w:r>
    </w:p>
    <w:tbl>
      <w:tblPr>
        <w:tblStyle w:val="TableGrid"/>
        <w:tblW w:w="0" w:type="auto"/>
        <w:tblLook w:val="04A0" w:firstRow="1" w:lastRow="0" w:firstColumn="1" w:lastColumn="0" w:noHBand="0" w:noVBand="1"/>
      </w:tblPr>
      <w:tblGrid>
        <w:gridCol w:w="1824"/>
        <w:gridCol w:w="3486"/>
        <w:gridCol w:w="3706"/>
      </w:tblGrid>
      <w:tr w:rsidR="00CF3FEA" w:rsidRPr="00CF3FEA" w14:paraId="60E85042" w14:textId="77777777" w:rsidTr="00494895">
        <w:tc>
          <w:tcPr>
            <w:tcW w:w="2547" w:type="dxa"/>
          </w:tcPr>
          <w:p w14:paraId="779B5479" w14:textId="77777777" w:rsidR="00CF3FEA" w:rsidRPr="00CF3FEA" w:rsidRDefault="00CF3FEA" w:rsidP="00494895">
            <w:pPr>
              <w:rPr>
                <w:rFonts w:ascii="Arial" w:hAnsi="Arial" w:cs="Arial"/>
              </w:rPr>
            </w:pPr>
            <w:r w:rsidRPr="00CF3FEA">
              <w:rPr>
                <w:rFonts w:ascii="Arial" w:hAnsi="Arial" w:cs="Arial"/>
              </w:rPr>
              <w:t>Review Date:</w:t>
            </w:r>
          </w:p>
        </w:tc>
        <w:tc>
          <w:tcPr>
            <w:tcW w:w="5386" w:type="dxa"/>
          </w:tcPr>
          <w:p w14:paraId="1D0496F4" w14:textId="77777777" w:rsidR="00CF3FEA" w:rsidRPr="00CF3FEA" w:rsidRDefault="00CF3FEA" w:rsidP="00494895">
            <w:pPr>
              <w:rPr>
                <w:rFonts w:ascii="Arial" w:hAnsi="Arial" w:cs="Arial"/>
              </w:rPr>
            </w:pPr>
            <w:r>
              <w:rPr>
                <w:rFonts w:ascii="Arial" w:hAnsi="Arial" w:cs="Arial"/>
              </w:rPr>
              <w:t>Summary</w:t>
            </w:r>
          </w:p>
        </w:tc>
        <w:tc>
          <w:tcPr>
            <w:tcW w:w="6015" w:type="dxa"/>
          </w:tcPr>
          <w:p w14:paraId="541FBED2" w14:textId="77777777" w:rsidR="00CF3FEA" w:rsidRPr="00CF3FEA" w:rsidRDefault="00CF3FEA" w:rsidP="00494895">
            <w:pPr>
              <w:rPr>
                <w:rFonts w:ascii="Arial" w:hAnsi="Arial" w:cs="Arial"/>
              </w:rPr>
            </w:pPr>
            <w:r w:rsidRPr="00CF3FEA">
              <w:rPr>
                <w:rFonts w:ascii="Arial" w:hAnsi="Arial" w:cs="Arial"/>
              </w:rPr>
              <w:t>Impact</w:t>
            </w:r>
          </w:p>
        </w:tc>
      </w:tr>
      <w:tr w:rsidR="00CF3FEA" w:rsidRPr="00CF3FEA" w14:paraId="7E1F41B9" w14:textId="77777777" w:rsidTr="00494895">
        <w:tc>
          <w:tcPr>
            <w:tcW w:w="2547" w:type="dxa"/>
          </w:tcPr>
          <w:p w14:paraId="4B5BE93D" w14:textId="77777777" w:rsidR="00CF3FEA" w:rsidRPr="00CF3FEA" w:rsidRDefault="00CF3FEA" w:rsidP="00494895">
            <w:pPr>
              <w:rPr>
                <w:rFonts w:ascii="Arial" w:hAnsi="Arial" w:cs="Arial"/>
              </w:rPr>
            </w:pPr>
          </w:p>
          <w:p w14:paraId="200FAD44" w14:textId="77777777" w:rsidR="00CF3FEA" w:rsidRPr="00CF3FEA" w:rsidRDefault="00CF3FEA" w:rsidP="00494895">
            <w:pPr>
              <w:rPr>
                <w:rFonts w:ascii="Arial" w:hAnsi="Arial" w:cs="Arial"/>
              </w:rPr>
            </w:pPr>
          </w:p>
        </w:tc>
        <w:tc>
          <w:tcPr>
            <w:tcW w:w="5386" w:type="dxa"/>
          </w:tcPr>
          <w:p w14:paraId="1476D6F5" w14:textId="77777777" w:rsidR="00CF3FEA" w:rsidRDefault="00CF3FEA" w:rsidP="00494895">
            <w:pPr>
              <w:rPr>
                <w:rFonts w:ascii="Arial" w:hAnsi="Arial" w:cs="Arial"/>
              </w:rPr>
            </w:pPr>
          </w:p>
          <w:p w14:paraId="2E2132E5" w14:textId="77777777" w:rsidR="00CF3FEA" w:rsidRDefault="00CF3FEA" w:rsidP="00494895">
            <w:pPr>
              <w:rPr>
                <w:rFonts w:ascii="Arial" w:hAnsi="Arial" w:cs="Arial"/>
              </w:rPr>
            </w:pPr>
          </w:p>
          <w:p w14:paraId="4AAA5661" w14:textId="77777777" w:rsidR="00CF3FEA" w:rsidRDefault="00CF3FEA" w:rsidP="00494895">
            <w:pPr>
              <w:rPr>
                <w:rFonts w:ascii="Arial" w:hAnsi="Arial" w:cs="Arial"/>
              </w:rPr>
            </w:pPr>
          </w:p>
          <w:p w14:paraId="03C0A341" w14:textId="77777777" w:rsidR="00CF3FEA" w:rsidRDefault="00CF3FEA" w:rsidP="00494895">
            <w:pPr>
              <w:rPr>
                <w:rFonts w:ascii="Arial" w:hAnsi="Arial" w:cs="Arial"/>
              </w:rPr>
            </w:pPr>
          </w:p>
          <w:p w14:paraId="1043AA31" w14:textId="77777777" w:rsidR="00CF3FEA" w:rsidRDefault="00CF3FEA" w:rsidP="00494895">
            <w:pPr>
              <w:rPr>
                <w:rFonts w:ascii="Arial" w:hAnsi="Arial" w:cs="Arial"/>
              </w:rPr>
            </w:pPr>
          </w:p>
          <w:p w14:paraId="0EE4C869" w14:textId="77777777" w:rsidR="00CF3FEA" w:rsidRPr="00CF3FEA" w:rsidRDefault="00CF3FEA" w:rsidP="00494895">
            <w:pPr>
              <w:rPr>
                <w:rFonts w:ascii="Arial" w:hAnsi="Arial" w:cs="Arial"/>
              </w:rPr>
            </w:pPr>
          </w:p>
        </w:tc>
        <w:tc>
          <w:tcPr>
            <w:tcW w:w="6015" w:type="dxa"/>
          </w:tcPr>
          <w:p w14:paraId="79E916DE" w14:textId="77777777" w:rsidR="00CF3FEA" w:rsidRPr="00CF3FEA" w:rsidRDefault="00CF3FEA" w:rsidP="00494895">
            <w:pPr>
              <w:rPr>
                <w:rFonts w:ascii="Arial" w:hAnsi="Arial" w:cs="Arial"/>
              </w:rPr>
            </w:pPr>
          </w:p>
        </w:tc>
      </w:tr>
    </w:tbl>
    <w:p w14:paraId="4851B439" w14:textId="0C9DC597" w:rsidR="00A178BA" w:rsidRPr="006E2223" w:rsidRDefault="00A178BA" w:rsidP="006E2223">
      <w:pPr>
        <w:rPr>
          <w:rFonts w:ascii="Arial" w:hAnsi="Arial" w:cs="Arial"/>
          <w:sz w:val="28"/>
          <w:szCs w:val="28"/>
        </w:rPr>
      </w:pPr>
    </w:p>
    <w:sectPr w:rsidR="00A178BA" w:rsidRPr="006E2223" w:rsidSect="00DD52EF">
      <w:headerReference w:type="even" r:id="rId19"/>
      <w:headerReference w:type="default" r:id="rId20"/>
      <w:headerReference w:type="first" r:id="rId21"/>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8071F" w14:textId="77777777" w:rsidR="00603013" w:rsidRDefault="00603013">
      <w:pPr>
        <w:spacing w:after="0" w:line="240" w:lineRule="auto"/>
      </w:pPr>
      <w:r>
        <w:separator/>
      </w:r>
    </w:p>
  </w:endnote>
  <w:endnote w:type="continuationSeparator" w:id="0">
    <w:p w14:paraId="66C1F1CD" w14:textId="77777777" w:rsidR="00603013" w:rsidRDefault="00603013">
      <w:pPr>
        <w:spacing w:after="0" w:line="240" w:lineRule="auto"/>
      </w:pPr>
      <w:r>
        <w:continuationSeparator/>
      </w:r>
    </w:p>
  </w:endnote>
  <w:endnote w:type="continuationNotice" w:id="1">
    <w:p w14:paraId="21C2C416" w14:textId="77777777" w:rsidR="00603013" w:rsidRDefault="006030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Bold">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FAFAC" w14:textId="77777777" w:rsidR="00603013" w:rsidRDefault="006030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63004C" w14:textId="77777777" w:rsidR="00603013" w:rsidRDefault="006030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2713394"/>
      <w:docPartObj>
        <w:docPartGallery w:val="Page Numbers (Bottom of Page)"/>
        <w:docPartUnique/>
      </w:docPartObj>
    </w:sdtPr>
    <w:sdtEndPr>
      <w:rPr>
        <w:noProof/>
      </w:rPr>
    </w:sdtEndPr>
    <w:sdtContent>
      <w:p w14:paraId="28F61296" w14:textId="7835D6CB" w:rsidR="00603013" w:rsidRDefault="00603013">
        <w:pPr>
          <w:pStyle w:val="Footer"/>
        </w:pPr>
        <w:r>
          <w:fldChar w:fldCharType="begin"/>
        </w:r>
        <w:r>
          <w:instrText xml:space="preserve"> PAGE   \* MERGEFORMAT </w:instrText>
        </w:r>
        <w:r>
          <w:fldChar w:fldCharType="separate"/>
        </w:r>
        <w:r w:rsidR="006E2223">
          <w:rPr>
            <w:noProof/>
          </w:rPr>
          <w:t>2</w:t>
        </w:r>
        <w:r>
          <w:rPr>
            <w:noProof/>
          </w:rPr>
          <w:fldChar w:fldCharType="end"/>
        </w:r>
      </w:p>
    </w:sdtContent>
  </w:sdt>
  <w:p w14:paraId="1B398781" w14:textId="42A3FB0A" w:rsidR="00603013" w:rsidRDefault="00603013" w:rsidP="003E1C26">
    <w:pPr>
      <w:ind w:left="-709" w:right="-716"/>
      <w:jc w:val="right"/>
      <w:rPr>
        <w:rFonts w:ascii="Arial" w:hAnsi="Arial" w:cs="Arial"/>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1D2DF" w14:textId="77777777" w:rsidR="00603013" w:rsidRDefault="00603013">
      <w:pPr>
        <w:spacing w:after="0" w:line="240" w:lineRule="auto"/>
      </w:pPr>
      <w:r>
        <w:separator/>
      </w:r>
    </w:p>
  </w:footnote>
  <w:footnote w:type="continuationSeparator" w:id="0">
    <w:p w14:paraId="72090DA3" w14:textId="77777777" w:rsidR="00603013" w:rsidRDefault="00603013">
      <w:pPr>
        <w:spacing w:after="0" w:line="240" w:lineRule="auto"/>
      </w:pPr>
      <w:r>
        <w:continuationSeparator/>
      </w:r>
    </w:p>
  </w:footnote>
  <w:footnote w:type="continuationNotice" w:id="1">
    <w:p w14:paraId="6C227C08" w14:textId="77777777" w:rsidR="00603013" w:rsidRDefault="006030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E3845" w14:textId="77777777" w:rsidR="00603013" w:rsidRDefault="00603013">
    <w:r>
      <w:rPr>
        <w:noProof/>
        <w:lang w:eastAsia="en-GB"/>
      </w:rPr>
      <w:drawing>
        <wp:anchor distT="0" distB="0" distL="114300" distR="114300" simplePos="0" relativeHeight="251658240" behindDoc="1" locked="0" layoutInCell="1" allowOverlap="1" wp14:anchorId="1CBA451E" wp14:editId="30FA5E20">
          <wp:simplePos x="0" y="0"/>
          <wp:positionH relativeFrom="margin">
            <wp:align>center</wp:align>
          </wp:positionH>
          <wp:positionV relativeFrom="margin">
            <wp:align>center</wp:align>
          </wp:positionV>
          <wp:extent cx="7558405" cy="10695940"/>
          <wp:effectExtent l="0" t="0" r="0" b="0"/>
          <wp:wrapNone/>
          <wp:docPr id="104524515"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1" behindDoc="1" locked="0" layoutInCell="1" allowOverlap="1" wp14:anchorId="0FF9BD61" wp14:editId="7AE2FE36">
          <wp:simplePos x="0" y="0"/>
          <wp:positionH relativeFrom="margin">
            <wp:align>center</wp:align>
          </wp:positionH>
          <wp:positionV relativeFrom="margin">
            <wp:align>center</wp:align>
          </wp:positionV>
          <wp:extent cx="7558405" cy="10695940"/>
          <wp:effectExtent l="0" t="0" r="0" b="0"/>
          <wp:wrapNone/>
          <wp:docPr id="511111810" name="Picture 3" descr="keydocs-backgrou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keydocs-background"/>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DD49B" w14:textId="77777777" w:rsidR="00603013" w:rsidRDefault="00603013"/>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FEBE4" w14:textId="77777777" w:rsidR="00603013" w:rsidRDefault="00603013"/>
  <w:p w14:paraId="30B93D4E" w14:textId="77777777" w:rsidR="00603013" w:rsidRDefault="00603013" w:rsidP="00913B4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008D8"/>
    <w:multiLevelType w:val="hybridMultilevel"/>
    <w:tmpl w:val="EC60D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65D2C"/>
    <w:multiLevelType w:val="hybridMultilevel"/>
    <w:tmpl w:val="5A0E2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357BA8"/>
    <w:multiLevelType w:val="hybridMultilevel"/>
    <w:tmpl w:val="54442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F01A35"/>
    <w:multiLevelType w:val="hybridMultilevel"/>
    <w:tmpl w:val="C34A7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C303F70"/>
    <w:multiLevelType w:val="hybridMultilevel"/>
    <w:tmpl w:val="B79C7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B241CA"/>
    <w:multiLevelType w:val="hybridMultilevel"/>
    <w:tmpl w:val="6ABE8C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EB2298"/>
    <w:multiLevelType w:val="hybridMultilevel"/>
    <w:tmpl w:val="6974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426AC0"/>
    <w:multiLevelType w:val="hybridMultilevel"/>
    <w:tmpl w:val="44AA9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DA34C6"/>
    <w:multiLevelType w:val="hybridMultilevel"/>
    <w:tmpl w:val="840A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C442FB"/>
    <w:multiLevelType w:val="hybridMultilevel"/>
    <w:tmpl w:val="B6A8F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57257"/>
    <w:multiLevelType w:val="hybridMultilevel"/>
    <w:tmpl w:val="A28428DE"/>
    <w:lvl w:ilvl="0" w:tplc="49CA48EA">
      <w:start w:val="1"/>
      <w:numFmt w:val="bullet"/>
      <w:lvlText w:val=""/>
      <w:lvlJc w:val="left"/>
      <w:pPr>
        <w:ind w:left="720" w:hanging="360"/>
      </w:pPr>
      <w:rPr>
        <w:rFonts w:ascii="Symbol" w:hAnsi="Symbol" w:hint="default"/>
      </w:rPr>
    </w:lvl>
    <w:lvl w:ilvl="1" w:tplc="CF9E6BFA">
      <w:start w:val="1"/>
      <w:numFmt w:val="bullet"/>
      <w:lvlText w:val="o"/>
      <w:lvlJc w:val="left"/>
      <w:pPr>
        <w:ind w:left="1440" w:hanging="360"/>
      </w:pPr>
      <w:rPr>
        <w:rFonts w:ascii="Courier New" w:hAnsi="Courier New" w:hint="default"/>
      </w:rPr>
    </w:lvl>
    <w:lvl w:ilvl="2" w:tplc="D65286BA">
      <w:start w:val="1"/>
      <w:numFmt w:val="bullet"/>
      <w:lvlText w:val=""/>
      <w:lvlJc w:val="left"/>
      <w:pPr>
        <w:ind w:left="2160" w:hanging="360"/>
      </w:pPr>
      <w:rPr>
        <w:rFonts w:ascii="Wingdings" w:hAnsi="Wingdings" w:hint="default"/>
      </w:rPr>
    </w:lvl>
    <w:lvl w:ilvl="3" w:tplc="EF78551C">
      <w:start w:val="1"/>
      <w:numFmt w:val="bullet"/>
      <w:lvlText w:val=""/>
      <w:lvlJc w:val="left"/>
      <w:pPr>
        <w:ind w:left="2880" w:hanging="360"/>
      </w:pPr>
      <w:rPr>
        <w:rFonts w:ascii="Symbol" w:hAnsi="Symbol" w:hint="default"/>
      </w:rPr>
    </w:lvl>
    <w:lvl w:ilvl="4" w:tplc="8C54F9F2">
      <w:start w:val="1"/>
      <w:numFmt w:val="bullet"/>
      <w:lvlText w:val="o"/>
      <w:lvlJc w:val="left"/>
      <w:pPr>
        <w:ind w:left="3600" w:hanging="360"/>
      </w:pPr>
      <w:rPr>
        <w:rFonts w:ascii="Courier New" w:hAnsi="Courier New" w:hint="default"/>
      </w:rPr>
    </w:lvl>
    <w:lvl w:ilvl="5" w:tplc="40C29EA6">
      <w:start w:val="1"/>
      <w:numFmt w:val="bullet"/>
      <w:lvlText w:val=""/>
      <w:lvlJc w:val="left"/>
      <w:pPr>
        <w:ind w:left="4320" w:hanging="360"/>
      </w:pPr>
      <w:rPr>
        <w:rFonts w:ascii="Wingdings" w:hAnsi="Wingdings" w:hint="default"/>
      </w:rPr>
    </w:lvl>
    <w:lvl w:ilvl="6" w:tplc="DE6A1C4E">
      <w:start w:val="1"/>
      <w:numFmt w:val="bullet"/>
      <w:lvlText w:val=""/>
      <w:lvlJc w:val="left"/>
      <w:pPr>
        <w:ind w:left="5040" w:hanging="360"/>
      </w:pPr>
      <w:rPr>
        <w:rFonts w:ascii="Symbol" w:hAnsi="Symbol" w:hint="default"/>
      </w:rPr>
    </w:lvl>
    <w:lvl w:ilvl="7" w:tplc="27100350">
      <w:start w:val="1"/>
      <w:numFmt w:val="bullet"/>
      <w:lvlText w:val="o"/>
      <w:lvlJc w:val="left"/>
      <w:pPr>
        <w:ind w:left="5760" w:hanging="360"/>
      </w:pPr>
      <w:rPr>
        <w:rFonts w:ascii="Courier New" w:hAnsi="Courier New" w:hint="default"/>
      </w:rPr>
    </w:lvl>
    <w:lvl w:ilvl="8" w:tplc="7A3A5E84">
      <w:start w:val="1"/>
      <w:numFmt w:val="bullet"/>
      <w:lvlText w:val=""/>
      <w:lvlJc w:val="left"/>
      <w:pPr>
        <w:ind w:left="6480" w:hanging="360"/>
      </w:pPr>
      <w:rPr>
        <w:rFonts w:ascii="Wingdings" w:hAnsi="Wingdings" w:hint="default"/>
      </w:rPr>
    </w:lvl>
  </w:abstractNum>
  <w:abstractNum w:abstractNumId="12" w15:restartNumberingAfterBreak="0">
    <w:nsid w:val="41406E1D"/>
    <w:multiLevelType w:val="hybridMultilevel"/>
    <w:tmpl w:val="1BAA8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FB578E"/>
    <w:multiLevelType w:val="hybridMultilevel"/>
    <w:tmpl w:val="4B2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E1CE6"/>
    <w:multiLevelType w:val="hybridMultilevel"/>
    <w:tmpl w:val="5AE68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5251"/>
    <w:multiLevelType w:val="hybridMultilevel"/>
    <w:tmpl w:val="588A03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EA42B49"/>
    <w:multiLevelType w:val="hybridMultilevel"/>
    <w:tmpl w:val="38AA32C8"/>
    <w:lvl w:ilvl="0" w:tplc="9040603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872138"/>
    <w:multiLevelType w:val="hybridMultilevel"/>
    <w:tmpl w:val="2A9E3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22473A"/>
    <w:multiLevelType w:val="hybridMultilevel"/>
    <w:tmpl w:val="5C047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4624B3"/>
    <w:multiLevelType w:val="multilevel"/>
    <w:tmpl w:val="FAD0AB22"/>
    <w:lvl w:ilvl="0">
      <w:start w:val="1"/>
      <w:numFmt w:val="decimal"/>
      <w:lvlText w:val="%1."/>
      <w:lvlJc w:val="left"/>
      <w:pPr>
        <w:ind w:left="720" w:hanging="360"/>
      </w:pPr>
      <w:rPr>
        <w:rFonts w:hint="default"/>
        <w:b/>
        <w:color w:val="A14F8C"/>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56901326"/>
    <w:multiLevelType w:val="hybridMultilevel"/>
    <w:tmpl w:val="102A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617723"/>
    <w:multiLevelType w:val="hybridMultilevel"/>
    <w:tmpl w:val="736C5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2A4357"/>
    <w:multiLevelType w:val="hybridMultilevel"/>
    <w:tmpl w:val="BAE2F2B8"/>
    <w:lvl w:ilvl="0" w:tplc="0C905C04">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7B2003"/>
    <w:multiLevelType w:val="hybridMultilevel"/>
    <w:tmpl w:val="CBD085C6"/>
    <w:lvl w:ilvl="0" w:tplc="B3DA3BC8">
      <w:start w:val="1"/>
      <w:numFmt w:val="decimal"/>
      <w:lvlText w:val="%1."/>
      <w:lvlJc w:val="left"/>
      <w:pPr>
        <w:tabs>
          <w:tab w:val="num" w:pos="720"/>
        </w:tabs>
        <w:ind w:left="720" w:hanging="360"/>
      </w:pPr>
    </w:lvl>
    <w:lvl w:ilvl="1" w:tplc="C8169762">
      <w:start w:val="1"/>
      <w:numFmt w:val="bullet"/>
      <w:lvlText w:val=""/>
      <w:lvlJc w:val="left"/>
      <w:pPr>
        <w:tabs>
          <w:tab w:val="num" w:pos="1440"/>
        </w:tabs>
        <w:ind w:left="1440" w:hanging="360"/>
      </w:pPr>
      <w:rPr>
        <w:rFonts w:ascii="Symbol" w:hAnsi="Symbol" w:hint="default"/>
      </w:rPr>
    </w:lvl>
    <w:lvl w:ilvl="2" w:tplc="141242CE" w:tentative="1">
      <w:start w:val="1"/>
      <w:numFmt w:val="decimal"/>
      <w:lvlText w:val="%3."/>
      <w:lvlJc w:val="left"/>
      <w:pPr>
        <w:tabs>
          <w:tab w:val="num" w:pos="2160"/>
        </w:tabs>
        <w:ind w:left="2160" w:hanging="360"/>
      </w:pPr>
    </w:lvl>
    <w:lvl w:ilvl="3" w:tplc="66A2EA2E" w:tentative="1">
      <w:start w:val="1"/>
      <w:numFmt w:val="decimal"/>
      <w:lvlText w:val="%4."/>
      <w:lvlJc w:val="left"/>
      <w:pPr>
        <w:tabs>
          <w:tab w:val="num" w:pos="2880"/>
        </w:tabs>
        <w:ind w:left="2880" w:hanging="360"/>
      </w:pPr>
    </w:lvl>
    <w:lvl w:ilvl="4" w:tplc="6D3AB1CC" w:tentative="1">
      <w:start w:val="1"/>
      <w:numFmt w:val="decimal"/>
      <w:lvlText w:val="%5."/>
      <w:lvlJc w:val="left"/>
      <w:pPr>
        <w:tabs>
          <w:tab w:val="num" w:pos="3600"/>
        </w:tabs>
        <w:ind w:left="3600" w:hanging="360"/>
      </w:pPr>
    </w:lvl>
    <w:lvl w:ilvl="5" w:tplc="849E2AB2" w:tentative="1">
      <w:start w:val="1"/>
      <w:numFmt w:val="decimal"/>
      <w:lvlText w:val="%6."/>
      <w:lvlJc w:val="left"/>
      <w:pPr>
        <w:tabs>
          <w:tab w:val="num" w:pos="4320"/>
        </w:tabs>
        <w:ind w:left="4320" w:hanging="360"/>
      </w:pPr>
    </w:lvl>
    <w:lvl w:ilvl="6" w:tplc="320C4E36" w:tentative="1">
      <w:start w:val="1"/>
      <w:numFmt w:val="decimal"/>
      <w:lvlText w:val="%7."/>
      <w:lvlJc w:val="left"/>
      <w:pPr>
        <w:tabs>
          <w:tab w:val="num" w:pos="5040"/>
        </w:tabs>
        <w:ind w:left="5040" w:hanging="360"/>
      </w:pPr>
    </w:lvl>
    <w:lvl w:ilvl="7" w:tplc="CCE04DE4" w:tentative="1">
      <w:start w:val="1"/>
      <w:numFmt w:val="decimal"/>
      <w:lvlText w:val="%8."/>
      <w:lvlJc w:val="left"/>
      <w:pPr>
        <w:tabs>
          <w:tab w:val="num" w:pos="5760"/>
        </w:tabs>
        <w:ind w:left="5760" w:hanging="360"/>
      </w:pPr>
    </w:lvl>
    <w:lvl w:ilvl="8" w:tplc="BDB43EFE" w:tentative="1">
      <w:start w:val="1"/>
      <w:numFmt w:val="decimal"/>
      <w:lvlText w:val="%9."/>
      <w:lvlJc w:val="left"/>
      <w:pPr>
        <w:tabs>
          <w:tab w:val="num" w:pos="6480"/>
        </w:tabs>
        <w:ind w:left="6480" w:hanging="360"/>
      </w:pPr>
    </w:lvl>
  </w:abstractNum>
  <w:abstractNum w:abstractNumId="24" w15:restartNumberingAfterBreak="0">
    <w:nsid w:val="66D67B0B"/>
    <w:multiLevelType w:val="hybridMultilevel"/>
    <w:tmpl w:val="19DC86FC"/>
    <w:lvl w:ilvl="0" w:tplc="DA20AA2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973A86"/>
    <w:multiLevelType w:val="hybridMultilevel"/>
    <w:tmpl w:val="8D7E8E2A"/>
    <w:lvl w:ilvl="0" w:tplc="8D56BDC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E255E"/>
    <w:multiLevelType w:val="hybridMultilevel"/>
    <w:tmpl w:val="86B8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1137D"/>
    <w:multiLevelType w:val="hybridMultilevel"/>
    <w:tmpl w:val="A78AF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760585"/>
    <w:multiLevelType w:val="hybridMultilevel"/>
    <w:tmpl w:val="FDE61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21E7E8C"/>
    <w:multiLevelType w:val="hybridMultilevel"/>
    <w:tmpl w:val="28303FF0"/>
    <w:lvl w:ilvl="0" w:tplc="3AF66D34">
      <w:start w:val="1"/>
      <w:numFmt w:val="bullet"/>
      <w:lvlText w:val=""/>
      <w:lvlJc w:val="left"/>
      <w:pPr>
        <w:ind w:left="720" w:hanging="360"/>
      </w:pPr>
      <w:rPr>
        <w:rFonts w:ascii="Symbol" w:hAnsi="Symbol" w:hint="default"/>
      </w:rPr>
    </w:lvl>
    <w:lvl w:ilvl="1" w:tplc="D2942102">
      <w:start w:val="1"/>
      <w:numFmt w:val="bullet"/>
      <w:lvlText w:val="o"/>
      <w:lvlJc w:val="left"/>
      <w:pPr>
        <w:ind w:left="1440" w:hanging="360"/>
      </w:pPr>
      <w:rPr>
        <w:rFonts w:ascii="Courier New" w:hAnsi="Courier New" w:hint="default"/>
      </w:rPr>
    </w:lvl>
    <w:lvl w:ilvl="2" w:tplc="A73ADF76">
      <w:start w:val="1"/>
      <w:numFmt w:val="bullet"/>
      <w:lvlText w:val=""/>
      <w:lvlJc w:val="left"/>
      <w:pPr>
        <w:ind w:left="2160" w:hanging="360"/>
      </w:pPr>
      <w:rPr>
        <w:rFonts w:ascii="Wingdings" w:hAnsi="Wingdings" w:hint="default"/>
      </w:rPr>
    </w:lvl>
    <w:lvl w:ilvl="3" w:tplc="4C107850">
      <w:start w:val="1"/>
      <w:numFmt w:val="bullet"/>
      <w:lvlText w:val=""/>
      <w:lvlJc w:val="left"/>
      <w:pPr>
        <w:ind w:left="2880" w:hanging="360"/>
      </w:pPr>
      <w:rPr>
        <w:rFonts w:ascii="Symbol" w:hAnsi="Symbol" w:hint="default"/>
      </w:rPr>
    </w:lvl>
    <w:lvl w:ilvl="4" w:tplc="1E90F22E">
      <w:start w:val="1"/>
      <w:numFmt w:val="bullet"/>
      <w:lvlText w:val="o"/>
      <w:lvlJc w:val="left"/>
      <w:pPr>
        <w:ind w:left="3600" w:hanging="360"/>
      </w:pPr>
      <w:rPr>
        <w:rFonts w:ascii="Courier New" w:hAnsi="Courier New" w:hint="default"/>
      </w:rPr>
    </w:lvl>
    <w:lvl w:ilvl="5" w:tplc="655877F0">
      <w:start w:val="1"/>
      <w:numFmt w:val="bullet"/>
      <w:lvlText w:val=""/>
      <w:lvlJc w:val="left"/>
      <w:pPr>
        <w:ind w:left="4320" w:hanging="360"/>
      </w:pPr>
      <w:rPr>
        <w:rFonts w:ascii="Wingdings" w:hAnsi="Wingdings" w:hint="default"/>
      </w:rPr>
    </w:lvl>
    <w:lvl w:ilvl="6" w:tplc="AE243E8A">
      <w:start w:val="1"/>
      <w:numFmt w:val="bullet"/>
      <w:lvlText w:val=""/>
      <w:lvlJc w:val="left"/>
      <w:pPr>
        <w:ind w:left="5040" w:hanging="360"/>
      </w:pPr>
      <w:rPr>
        <w:rFonts w:ascii="Symbol" w:hAnsi="Symbol" w:hint="default"/>
      </w:rPr>
    </w:lvl>
    <w:lvl w:ilvl="7" w:tplc="9C607EB2">
      <w:start w:val="1"/>
      <w:numFmt w:val="bullet"/>
      <w:lvlText w:val="o"/>
      <w:lvlJc w:val="left"/>
      <w:pPr>
        <w:ind w:left="5760" w:hanging="360"/>
      </w:pPr>
      <w:rPr>
        <w:rFonts w:ascii="Courier New" w:hAnsi="Courier New" w:hint="default"/>
      </w:rPr>
    </w:lvl>
    <w:lvl w:ilvl="8" w:tplc="08C6E104">
      <w:start w:val="1"/>
      <w:numFmt w:val="bullet"/>
      <w:lvlText w:val=""/>
      <w:lvlJc w:val="left"/>
      <w:pPr>
        <w:ind w:left="6480" w:hanging="360"/>
      </w:pPr>
      <w:rPr>
        <w:rFonts w:ascii="Wingdings" w:hAnsi="Wingdings" w:hint="default"/>
      </w:rPr>
    </w:lvl>
  </w:abstractNum>
  <w:abstractNum w:abstractNumId="30" w15:restartNumberingAfterBreak="0">
    <w:nsid w:val="751F083C"/>
    <w:multiLevelType w:val="hybridMultilevel"/>
    <w:tmpl w:val="3334B4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9"/>
  </w:num>
  <w:num w:numId="2">
    <w:abstractNumId w:val="11"/>
  </w:num>
  <w:num w:numId="3">
    <w:abstractNumId w:val="9"/>
  </w:num>
  <w:num w:numId="4">
    <w:abstractNumId w:val="26"/>
  </w:num>
  <w:num w:numId="5">
    <w:abstractNumId w:val="30"/>
  </w:num>
  <w:num w:numId="6">
    <w:abstractNumId w:val="12"/>
  </w:num>
  <w:num w:numId="7">
    <w:abstractNumId w:val="8"/>
  </w:num>
  <w:num w:numId="8">
    <w:abstractNumId w:val="20"/>
  </w:num>
  <w:num w:numId="9">
    <w:abstractNumId w:val="13"/>
  </w:num>
  <w:num w:numId="10">
    <w:abstractNumId w:val="23"/>
  </w:num>
  <w:num w:numId="11">
    <w:abstractNumId w:val="3"/>
  </w:num>
  <w:num w:numId="12">
    <w:abstractNumId w:val="22"/>
  </w:num>
  <w:num w:numId="13">
    <w:abstractNumId w:val="25"/>
  </w:num>
  <w:num w:numId="14">
    <w:abstractNumId w:val="7"/>
  </w:num>
  <w:num w:numId="15">
    <w:abstractNumId w:val="16"/>
  </w:num>
  <w:num w:numId="16">
    <w:abstractNumId w:val="5"/>
  </w:num>
  <w:num w:numId="17">
    <w:abstractNumId w:val="24"/>
  </w:num>
  <w:num w:numId="18">
    <w:abstractNumId w:val="0"/>
  </w:num>
  <w:num w:numId="19">
    <w:abstractNumId w:val="21"/>
  </w:num>
  <w:num w:numId="20">
    <w:abstractNumId w:val="14"/>
  </w:num>
  <w:num w:numId="21">
    <w:abstractNumId w:val="27"/>
  </w:num>
  <w:num w:numId="22">
    <w:abstractNumId w:val="17"/>
  </w:num>
  <w:num w:numId="23">
    <w:abstractNumId w:val="19"/>
  </w:num>
  <w:num w:numId="24">
    <w:abstractNumId w:val="4"/>
  </w:num>
  <w:num w:numId="25">
    <w:abstractNumId w:val="10"/>
  </w:num>
  <w:num w:numId="26">
    <w:abstractNumId w:val="6"/>
  </w:num>
  <w:num w:numId="27">
    <w:abstractNumId w:val="15"/>
  </w:num>
  <w:num w:numId="28">
    <w:abstractNumId w:val="1"/>
  </w:num>
  <w:num w:numId="29">
    <w:abstractNumId w:val="18"/>
  </w:num>
  <w:num w:numId="30">
    <w:abstractNumId w:val="28"/>
  </w:num>
  <w:num w:numId="31">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121"/>
    <w:rsid w:val="00001DA6"/>
    <w:rsid w:val="00003208"/>
    <w:rsid w:val="00004582"/>
    <w:rsid w:val="00004DF3"/>
    <w:rsid w:val="00005EEC"/>
    <w:rsid w:val="00025ABD"/>
    <w:rsid w:val="000307DC"/>
    <w:rsid w:val="00030FC7"/>
    <w:rsid w:val="00034D15"/>
    <w:rsid w:val="00035158"/>
    <w:rsid w:val="0004128D"/>
    <w:rsid w:val="00044A73"/>
    <w:rsid w:val="00045A31"/>
    <w:rsid w:val="00050898"/>
    <w:rsid w:val="00052356"/>
    <w:rsid w:val="000531ED"/>
    <w:rsid w:val="000535D0"/>
    <w:rsid w:val="00053AC3"/>
    <w:rsid w:val="00061F21"/>
    <w:rsid w:val="000627F5"/>
    <w:rsid w:val="0007108C"/>
    <w:rsid w:val="00072807"/>
    <w:rsid w:val="00074354"/>
    <w:rsid w:val="00077A1E"/>
    <w:rsid w:val="00077E09"/>
    <w:rsid w:val="00080CF3"/>
    <w:rsid w:val="00085CC7"/>
    <w:rsid w:val="00087208"/>
    <w:rsid w:val="0009123F"/>
    <w:rsid w:val="0009235D"/>
    <w:rsid w:val="0009555A"/>
    <w:rsid w:val="00097654"/>
    <w:rsid w:val="000978E8"/>
    <w:rsid w:val="000A284A"/>
    <w:rsid w:val="000B368F"/>
    <w:rsid w:val="000B6322"/>
    <w:rsid w:val="000C347A"/>
    <w:rsid w:val="000C3E82"/>
    <w:rsid w:val="000C44E0"/>
    <w:rsid w:val="000D19A9"/>
    <w:rsid w:val="000D4D40"/>
    <w:rsid w:val="000E6A07"/>
    <w:rsid w:val="000F19D0"/>
    <w:rsid w:val="000F4C4F"/>
    <w:rsid w:val="000F78AC"/>
    <w:rsid w:val="00106B9C"/>
    <w:rsid w:val="00106C0A"/>
    <w:rsid w:val="00106C3A"/>
    <w:rsid w:val="00110457"/>
    <w:rsid w:val="00117B4A"/>
    <w:rsid w:val="00121A44"/>
    <w:rsid w:val="0012654E"/>
    <w:rsid w:val="001269A5"/>
    <w:rsid w:val="00140472"/>
    <w:rsid w:val="001419C7"/>
    <w:rsid w:val="00156E7E"/>
    <w:rsid w:val="00162BB2"/>
    <w:rsid w:val="00162D16"/>
    <w:rsid w:val="00166128"/>
    <w:rsid w:val="001661EC"/>
    <w:rsid w:val="00170653"/>
    <w:rsid w:val="00175291"/>
    <w:rsid w:val="00182DE6"/>
    <w:rsid w:val="00185BBF"/>
    <w:rsid w:val="00185EF2"/>
    <w:rsid w:val="00190049"/>
    <w:rsid w:val="0019668F"/>
    <w:rsid w:val="001B10B9"/>
    <w:rsid w:val="001B27B9"/>
    <w:rsid w:val="001B3AAC"/>
    <w:rsid w:val="001B4666"/>
    <w:rsid w:val="001B7294"/>
    <w:rsid w:val="001C1E65"/>
    <w:rsid w:val="001C2D8E"/>
    <w:rsid w:val="001C3DCB"/>
    <w:rsid w:val="001C3F72"/>
    <w:rsid w:val="001C415E"/>
    <w:rsid w:val="001C438D"/>
    <w:rsid w:val="001C4926"/>
    <w:rsid w:val="001C54B3"/>
    <w:rsid w:val="001C7719"/>
    <w:rsid w:val="001D6AF6"/>
    <w:rsid w:val="001D7EEE"/>
    <w:rsid w:val="001E0858"/>
    <w:rsid w:val="001E0D62"/>
    <w:rsid w:val="001E1F42"/>
    <w:rsid w:val="001E77FA"/>
    <w:rsid w:val="001F2A56"/>
    <w:rsid w:val="001F799F"/>
    <w:rsid w:val="0020059B"/>
    <w:rsid w:val="0020205D"/>
    <w:rsid w:val="002028CA"/>
    <w:rsid w:val="00204B4D"/>
    <w:rsid w:val="00204C2D"/>
    <w:rsid w:val="0020522C"/>
    <w:rsid w:val="002116C0"/>
    <w:rsid w:val="002163D1"/>
    <w:rsid w:val="00216B35"/>
    <w:rsid w:val="00220E6F"/>
    <w:rsid w:val="002274A8"/>
    <w:rsid w:val="00230BA3"/>
    <w:rsid w:val="002329F8"/>
    <w:rsid w:val="002370E7"/>
    <w:rsid w:val="00244F05"/>
    <w:rsid w:val="00246449"/>
    <w:rsid w:val="00247570"/>
    <w:rsid w:val="002522C7"/>
    <w:rsid w:val="00252A45"/>
    <w:rsid w:val="002531A2"/>
    <w:rsid w:val="0026274B"/>
    <w:rsid w:val="00262A01"/>
    <w:rsid w:val="00266036"/>
    <w:rsid w:val="00271AA7"/>
    <w:rsid w:val="00273EFD"/>
    <w:rsid w:val="00276E28"/>
    <w:rsid w:val="00277183"/>
    <w:rsid w:val="00280DB9"/>
    <w:rsid w:val="00286D58"/>
    <w:rsid w:val="002875AE"/>
    <w:rsid w:val="00292893"/>
    <w:rsid w:val="002930D8"/>
    <w:rsid w:val="00293EB7"/>
    <w:rsid w:val="0029594A"/>
    <w:rsid w:val="0029632A"/>
    <w:rsid w:val="002A2C72"/>
    <w:rsid w:val="002A3490"/>
    <w:rsid w:val="002A49A0"/>
    <w:rsid w:val="002A6BC6"/>
    <w:rsid w:val="002B14F5"/>
    <w:rsid w:val="002B2DB3"/>
    <w:rsid w:val="002B2ECD"/>
    <w:rsid w:val="002B3CF0"/>
    <w:rsid w:val="002B425E"/>
    <w:rsid w:val="002B566E"/>
    <w:rsid w:val="002B78B3"/>
    <w:rsid w:val="002C3515"/>
    <w:rsid w:val="002C6B13"/>
    <w:rsid w:val="002D648E"/>
    <w:rsid w:val="002E15CA"/>
    <w:rsid w:val="002E284D"/>
    <w:rsid w:val="002E3172"/>
    <w:rsid w:val="002E4FFE"/>
    <w:rsid w:val="002E6CE7"/>
    <w:rsid w:val="002F125B"/>
    <w:rsid w:val="002F712E"/>
    <w:rsid w:val="00301CF3"/>
    <w:rsid w:val="00303AEE"/>
    <w:rsid w:val="00304EDE"/>
    <w:rsid w:val="0030633E"/>
    <w:rsid w:val="00306D41"/>
    <w:rsid w:val="00307504"/>
    <w:rsid w:val="003078CB"/>
    <w:rsid w:val="00312883"/>
    <w:rsid w:val="0032402D"/>
    <w:rsid w:val="0032576A"/>
    <w:rsid w:val="00331CF8"/>
    <w:rsid w:val="00336463"/>
    <w:rsid w:val="00336D37"/>
    <w:rsid w:val="00340534"/>
    <w:rsid w:val="00342E21"/>
    <w:rsid w:val="00347B64"/>
    <w:rsid w:val="00360934"/>
    <w:rsid w:val="00367D27"/>
    <w:rsid w:val="0037692E"/>
    <w:rsid w:val="00377733"/>
    <w:rsid w:val="00380272"/>
    <w:rsid w:val="0038225A"/>
    <w:rsid w:val="003831D7"/>
    <w:rsid w:val="00385C22"/>
    <w:rsid w:val="00387055"/>
    <w:rsid w:val="00387465"/>
    <w:rsid w:val="0038765A"/>
    <w:rsid w:val="003907E9"/>
    <w:rsid w:val="00394C0B"/>
    <w:rsid w:val="003A0DBD"/>
    <w:rsid w:val="003A23AB"/>
    <w:rsid w:val="003A2C42"/>
    <w:rsid w:val="003A5B9D"/>
    <w:rsid w:val="003A6BCA"/>
    <w:rsid w:val="003A7D46"/>
    <w:rsid w:val="003B0376"/>
    <w:rsid w:val="003B0722"/>
    <w:rsid w:val="003B6768"/>
    <w:rsid w:val="003C0151"/>
    <w:rsid w:val="003D0F56"/>
    <w:rsid w:val="003E1985"/>
    <w:rsid w:val="003E1C26"/>
    <w:rsid w:val="003E203C"/>
    <w:rsid w:val="003E5DDB"/>
    <w:rsid w:val="003F0178"/>
    <w:rsid w:val="004035C6"/>
    <w:rsid w:val="00405664"/>
    <w:rsid w:val="004059D4"/>
    <w:rsid w:val="0040696F"/>
    <w:rsid w:val="00411EB3"/>
    <w:rsid w:val="004131AC"/>
    <w:rsid w:val="0041617D"/>
    <w:rsid w:val="00416EF7"/>
    <w:rsid w:val="004200AC"/>
    <w:rsid w:val="0042115A"/>
    <w:rsid w:val="004224A5"/>
    <w:rsid w:val="004379A7"/>
    <w:rsid w:val="004415FD"/>
    <w:rsid w:val="00441C92"/>
    <w:rsid w:val="00443603"/>
    <w:rsid w:val="00444D08"/>
    <w:rsid w:val="00445DDE"/>
    <w:rsid w:val="004460D1"/>
    <w:rsid w:val="004508B4"/>
    <w:rsid w:val="0045130E"/>
    <w:rsid w:val="00451A0E"/>
    <w:rsid w:val="004562C6"/>
    <w:rsid w:val="00462FBB"/>
    <w:rsid w:val="00467FA2"/>
    <w:rsid w:val="00473B9B"/>
    <w:rsid w:val="004744AA"/>
    <w:rsid w:val="00477EAA"/>
    <w:rsid w:val="004825F3"/>
    <w:rsid w:val="004867C5"/>
    <w:rsid w:val="004868A8"/>
    <w:rsid w:val="00486A65"/>
    <w:rsid w:val="00493A4D"/>
    <w:rsid w:val="00493EBA"/>
    <w:rsid w:val="00494636"/>
    <w:rsid w:val="00494895"/>
    <w:rsid w:val="00495507"/>
    <w:rsid w:val="004972D3"/>
    <w:rsid w:val="00497F5C"/>
    <w:rsid w:val="004A0414"/>
    <w:rsid w:val="004A3B6C"/>
    <w:rsid w:val="004A4742"/>
    <w:rsid w:val="004B5606"/>
    <w:rsid w:val="004C1B9F"/>
    <w:rsid w:val="004C2E40"/>
    <w:rsid w:val="004C50F8"/>
    <w:rsid w:val="004C54F6"/>
    <w:rsid w:val="004D5234"/>
    <w:rsid w:val="004D624F"/>
    <w:rsid w:val="004D6F4D"/>
    <w:rsid w:val="004D709F"/>
    <w:rsid w:val="004D79A3"/>
    <w:rsid w:val="004E0532"/>
    <w:rsid w:val="004E07D9"/>
    <w:rsid w:val="004E4D97"/>
    <w:rsid w:val="004E7121"/>
    <w:rsid w:val="004F21A5"/>
    <w:rsid w:val="004F42E2"/>
    <w:rsid w:val="005047AC"/>
    <w:rsid w:val="00504896"/>
    <w:rsid w:val="00511B6D"/>
    <w:rsid w:val="00513E32"/>
    <w:rsid w:val="00515A34"/>
    <w:rsid w:val="00517634"/>
    <w:rsid w:val="00524D40"/>
    <w:rsid w:val="00530274"/>
    <w:rsid w:val="005312CB"/>
    <w:rsid w:val="0053248C"/>
    <w:rsid w:val="00532D7D"/>
    <w:rsid w:val="00537469"/>
    <w:rsid w:val="00541599"/>
    <w:rsid w:val="0054361D"/>
    <w:rsid w:val="005547E3"/>
    <w:rsid w:val="00555554"/>
    <w:rsid w:val="0055711F"/>
    <w:rsid w:val="005621A7"/>
    <w:rsid w:val="00563E7C"/>
    <w:rsid w:val="00566B04"/>
    <w:rsid w:val="00567650"/>
    <w:rsid w:val="00572330"/>
    <w:rsid w:val="00572EA2"/>
    <w:rsid w:val="005813A6"/>
    <w:rsid w:val="00584C86"/>
    <w:rsid w:val="0058575A"/>
    <w:rsid w:val="005904BA"/>
    <w:rsid w:val="00590DD1"/>
    <w:rsid w:val="005916B3"/>
    <w:rsid w:val="005A662F"/>
    <w:rsid w:val="005B0AF8"/>
    <w:rsid w:val="005B0BF2"/>
    <w:rsid w:val="005B3BD4"/>
    <w:rsid w:val="005B4918"/>
    <w:rsid w:val="005B7058"/>
    <w:rsid w:val="005B7A0F"/>
    <w:rsid w:val="005C2061"/>
    <w:rsid w:val="005D393B"/>
    <w:rsid w:val="005D4068"/>
    <w:rsid w:val="005D4249"/>
    <w:rsid w:val="005D7C91"/>
    <w:rsid w:val="005E3104"/>
    <w:rsid w:val="005E4A64"/>
    <w:rsid w:val="005E5A93"/>
    <w:rsid w:val="005F371A"/>
    <w:rsid w:val="00603013"/>
    <w:rsid w:val="006167B0"/>
    <w:rsid w:val="00621E96"/>
    <w:rsid w:val="00626236"/>
    <w:rsid w:val="0063296E"/>
    <w:rsid w:val="006354AF"/>
    <w:rsid w:val="00637385"/>
    <w:rsid w:val="00641D0C"/>
    <w:rsid w:val="00641E74"/>
    <w:rsid w:val="0064282E"/>
    <w:rsid w:val="006505A0"/>
    <w:rsid w:val="00655630"/>
    <w:rsid w:val="00662457"/>
    <w:rsid w:val="006659E9"/>
    <w:rsid w:val="00665E31"/>
    <w:rsid w:val="0066697B"/>
    <w:rsid w:val="00666F1B"/>
    <w:rsid w:val="006733E9"/>
    <w:rsid w:val="00677927"/>
    <w:rsid w:val="00677997"/>
    <w:rsid w:val="0068498D"/>
    <w:rsid w:val="00686E13"/>
    <w:rsid w:val="006927AA"/>
    <w:rsid w:val="00692B07"/>
    <w:rsid w:val="006A0C54"/>
    <w:rsid w:val="006A384C"/>
    <w:rsid w:val="006A38F7"/>
    <w:rsid w:val="006A3A95"/>
    <w:rsid w:val="006A529A"/>
    <w:rsid w:val="006A5D87"/>
    <w:rsid w:val="006B47DC"/>
    <w:rsid w:val="006B68B5"/>
    <w:rsid w:val="006C468D"/>
    <w:rsid w:val="006C6017"/>
    <w:rsid w:val="006D34CF"/>
    <w:rsid w:val="006D507A"/>
    <w:rsid w:val="006E03A8"/>
    <w:rsid w:val="006E2223"/>
    <w:rsid w:val="006F13C7"/>
    <w:rsid w:val="006F24AB"/>
    <w:rsid w:val="006F4D6C"/>
    <w:rsid w:val="007000FB"/>
    <w:rsid w:val="00702420"/>
    <w:rsid w:val="007053A1"/>
    <w:rsid w:val="00710976"/>
    <w:rsid w:val="0071242C"/>
    <w:rsid w:val="007212FE"/>
    <w:rsid w:val="00725B06"/>
    <w:rsid w:val="00733D80"/>
    <w:rsid w:val="00734ACD"/>
    <w:rsid w:val="00734DCA"/>
    <w:rsid w:val="00750717"/>
    <w:rsid w:val="00751416"/>
    <w:rsid w:val="007526CA"/>
    <w:rsid w:val="00754347"/>
    <w:rsid w:val="007607D1"/>
    <w:rsid w:val="007616C7"/>
    <w:rsid w:val="007630BC"/>
    <w:rsid w:val="00767444"/>
    <w:rsid w:val="0078755E"/>
    <w:rsid w:val="00791ECE"/>
    <w:rsid w:val="0079593E"/>
    <w:rsid w:val="007A0DE0"/>
    <w:rsid w:val="007A11E3"/>
    <w:rsid w:val="007A3C53"/>
    <w:rsid w:val="007A6836"/>
    <w:rsid w:val="007B0584"/>
    <w:rsid w:val="007B2DBF"/>
    <w:rsid w:val="007B576E"/>
    <w:rsid w:val="007B7021"/>
    <w:rsid w:val="007C6E08"/>
    <w:rsid w:val="007C73B9"/>
    <w:rsid w:val="007D4864"/>
    <w:rsid w:val="007D5E07"/>
    <w:rsid w:val="007E096A"/>
    <w:rsid w:val="007E296C"/>
    <w:rsid w:val="007F5426"/>
    <w:rsid w:val="007F7936"/>
    <w:rsid w:val="00800D1F"/>
    <w:rsid w:val="00803649"/>
    <w:rsid w:val="00804E93"/>
    <w:rsid w:val="00805CA5"/>
    <w:rsid w:val="0080679F"/>
    <w:rsid w:val="00811909"/>
    <w:rsid w:val="008239F5"/>
    <w:rsid w:val="00826A2D"/>
    <w:rsid w:val="00844929"/>
    <w:rsid w:val="00846813"/>
    <w:rsid w:val="008522BC"/>
    <w:rsid w:val="008534BF"/>
    <w:rsid w:val="00861994"/>
    <w:rsid w:val="00861A5A"/>
    <w:rsid w:val="008630D2"/>
    <w:rsid w:val="00873857"/>
    <w:rsid w:val="00881A73"/>
    <w:rsid w:val="00882106"/>
    <w:rsid w:val="0088433A"/>
    <w:rsid w:val="0088762B"/>
    <w:rsid w:val="00887D0E"/>
    <w:rsid w:val="008925B3"/>
    <w:rsid w:val="008A22B8"/>
    <w:rsid w:val="008B2339"/>
    <w:rsid w:val="008B526C"/>
    <w:rsid w:val="008B5AD0"/>
    <w:rsid w:val="008C0439"/>
    <w:rsid w:val="008C329C"/>
    <w:rsid w:val="008C7739"/>
    <w:rsid w:val="008D2361"/>
    <w:rsid w:val="008D6424"/>
    <w:rsid w:val="008E0FF4"/>
    <w:rsid w:val="008F0511"/>
    <w:rsid w:val="008F0CCC"/>
    <w:rsid w:val="008F7DD9"/>
    <w:rsid w:val="00905AA6"/>
    <w:rsid w:val="00913B4A"/>
    <w:rsid w:val="00915328"/>
    <w:rsid w:val="00920C8D"/>
    <w:rsid w:val="0092380F"/>
    <w:rsid w:val="00923C69"/>
    <w:rsid w:val="009255EA"/>
    <w:rsid w:val="00926B1D"/>
    <w:rsid w:val="00935418"/>
    <w:rsid w:val="00935D60"/>
    <w:rsid w:val="00936BC9"/>
    <w:rsid w:val="00937614"/>
    <w:rsid w:val="00941B8B"/>
    <w:rsid w:val="00942321"/>
    <w:rsid w:val="009433BC"/>
    <w:rsid w:val="009437ED"/>
    <w:rsid w:val="00950F6F"/>
    <w:rsid w:val="00952646"/>
    <w:rsid w:val="00953905"/>
    <w:rsid w:val="0095451B"/>
    <w:rsid w:val="00955474"/>
    <w:rsid w:val="0096072B"/>
    <w:rsid w:val="0096491C"/>
    <w:rsid w:val="009701F1"/>
    <w:rsid w:val="009709B9"/>
    <w:rsid w:val="00970E73"/>
    <w:rsid w:val="00972D03"/>
    <w:rsid w:val="00977017"/>
    <w:rsid w:val="009776CF"/>
    <w:rsid w:val="009845DF"/>
    <w:rsid w:val="00986283"/>
    <w:rsid w:val="00991B5C"/>
    <w:rsid w:val="00993C6F"/>
    <w:rsid w:val="00993D41"/>
    <w:rsid w:val="0099415A"/>
    <w:rsid w:val="009A2942"/>
    <w:rsid w:val="009A50E4"/>
    <w:rsid w:val="009A5B5D"/>
    <w:rsid w:val="009A63D1"/>
    <w:rsid w:val="009B16ED"/>
    <w:rsid w:val="009C0126"/>
    <w:rsid w:val="009C2A58"/>
    <w:rsid w:val="009C73B9"/>
    <w:rsid w:val="009D38D4"/>
    <w:rsid w:val="009D7823"/>
    <w:rsid w:val="009F216E"/>
    <w:rsid w:val="009F5A42"/>
    <w:rsid w:val="00A04AA3"/>
    <w:rsid w:val="00A10691"/>
    <w:rsid w:val="00A11204"/>
    <w:rsid w:val="00A11441"/>
    <w:rsid w:val="00A15F0A"/>
    <w:rsid w:val="00A178BA"/>
    <w:rsid w:val="00A25512"/>
    <w:rsid w:val="00A257D1"/>
    <w:rsid w:val="00A30A24"/>
    <w:rsid w:val="00A33269"/>
    <w:rsid w:val="00A450AC"/>
    <w:rsid w:val="00A502D8"/>
    <w:rsid w:val="00A505F3"/>
    <w:rsid w:val="00A50F2E"/>
    <w:rsid w:val="00A534C4"/>
    <w:rsid w:val="00A54C5C"/>
    <w:rsid w:val="00A55C94"/>
    <w:rsid w:val="00A56427"/>
    <w:rsid w:val="00A57B4A"/>
    <w:rsid w:val="00A57BC6"/>
    <w:rsid w:val="00A60E27"/>
    <w:rsid w:val="00A70087"/>
    <w:rsid w:val="00A700F0"/>
    <w:rsid w:val="00A70F92"/>
    <w:rsid w:val="00A77C04"/>
    <w:rsid w:val="00A77CFD"/>
    <w:rsid w:val="00A80517"/>
    <w:rsid w:val="00A821F3"/>
    <w:rsid w:val="00A824DA"/>
    <w:rsid w:val="00A862A8"/>
    <w:rsid w:val="00A90330"/>
    <w:rsid w:val="00A9587E"/>
    <w:rsid w:val="00AA1D25"/>
    <w:rsid w:val="00AA2061"/>
    <w:rsid w:val="00AA5E66"/>
    <w:rsid w:val="00AA657F"/>
    <w:rsid w:val="00AB0AB2"/>
    <w:rsid w:val="00AB3F3E"/>
    <w:rsid w:val="00AC0378"/>
    <w:rsid w:val="00AC21E5"/>
    <w:rsid w:val="00AC6415"/>
    <w:rsid w:val="00AC7745"/>
    <w:rsid w:val="00AD25EB"/>
    <w:rsid w:val="00AE041F"/>
    <w:rsid w:val="00AE62FF"/>
    <w:rsid w:val="00AF1390"/>
    <w:rsid w:val="00B01595"/>
    <w:rsid w:val="00B022B2"/>
    <w:rsid w:val="00B10FE7"/>
    <w:rsid w:val="00B12863"/>
    <w:rsid w:val="00B4252E"/>
    <w:rsid w:val="00B446C5"/>
    <w:rsid w:val="00B527EC"/>
    <w:rsid w:val="00B60EE5"/>
    <w:rsid w:val="00B71DD8"/>
    <w:rsid w:val="00B82950"/>
    <w:rsid w:val="00B83B7A"/>
    <w:rsid w:val="00B84513"/>
    <w:rsid w:val="00B876B4"/>
    <w:rsid w:val="00B91EEF"/>
    <w:rsid w:val="00B92A1D"/>
    <w:rsid w:val="00B9341B"/>
    <w:rsid w:val="00B949E9"/>
    <w:rsid w:val="00B94EC5"/>
    <w:rsid w:val="00BA1ECE"/>
    <w:rsid w:val="00BA32D1"/>
    <w:rsid w:val="00BA4111"/>
    <w:rsid w:val="00BA4642"/>
    <w:rsid w:val="00BB21AD"/>
    <w:rsid w:val="00BB5CFD"/>
    <w:rsid w:val="00BB79BC"/>
    <w:rsid w:val="00BC321D"/>
    <w:rsid w:val="00BC41B2"/>
    <w:rsid w:val="00BC4E23"/>
    <w:rsid w:val="00BC54D8"/>
    <w:rsid w:val="00BC5C6A"/>
    <w:rsid w:val="00BC61FB"/>
    <w:rsid w:val="00BC7AC2"/>
    <w:rsid w:val="00BD036C"/>
    <w:rsid w:val="00BD4FCD"/>
    <w:rsid w:val="00BD7083"/>
    <w:rsid w:val="00BE163C"/>
    <w:rsid w:val="00BE4B8B"/>
    <w:rsid w:val="00BE5901"/>
    <w:rsid w:val="00BE78E5"/>
    <w:rsid w:val="00BF17BE"/>
    <w:rsid w:val="00BF55C6"/>
    <w:rsid w:val="00BF58B3"/>
    <w:rsid w:val="00BF745F"/>
    <w:rsid w:val="00BF7C57"/>
    <w:rsid w:val="00C02A3A"/>
    <w:rsid w:val="00C15E3E"/>
    <w:rsid w:val="00C16CEE"/>
    <w:rsid w:val="00C1A933"/>
    <w:rsid w:val="00C2785F"/>
    <w:rsid w:val="00C320DE"/>
    <w:rsid w:val="00C37C2F"/>
    <w:rsid w:val="00C40B18"/>
    <w:rsid w:val="00C50F8A"/>
    <w:rsid w:val="00C537C0"/>
    <w:rsid w:val="00C550F4"/>
    <w:rsid w:val="00C55D0E"/>
    <w:rsid w:val="00C610D6"/>
    <w:rsid w:val="00C6217D"/>
    <w:rsid w:val="00C63D4F"/>
    <w:rsid w:val="00C64BAE"/>
    <w:rsid w:val="00C67BCD"/>
    <w:rsid w:val="00C72224"/>
    <w:rsid w:val="00C722C0"/>
    <w:rsid w:val="00C72F31"/>
    <w:rsid w:val="00C75EDD"/>
    <w:rsid w:val="00C765EC"/>
    <w:rsid w:val="00C76F05"/>
    <w:rsid w:val="00C80556"/>
    <w:rsid w:val="00C82C35"/>
    <w:rsid w:val="00C85153"/>
    <w:rsid w:val="00C86AA5"/>
    <w:rsid w:val="00C87E14"/>
    <w:rsid w:val="00C905DB"/>
    <w:rsid w:val="00C90E50"/>
    <w:rsid w:val="00C97F99"/>
    <w:rsid w:val="00CA1879"/>
    <w:rsid w:val="00CA4A53"/>
    <w:rsid w:val="00CA596F"/>
    <w:rsid w:val="00CA6D8B"/>
    <w:rsid w:val="00CB6392"/>
    <w:rsid w:val="00CB7468"/>
    <w:rsid w:val="00CB76B2"/>
    <w:rsid w:val="00CC0A2C"/>
    <w:rsid w:val="00CD0CDA"/>
    <w:rsid w:val="00CE05A7"/>
    <w:rsid w:val="00CE06A8"/>
    <w:rsid w:val="00CE1AA8"/>
    <w:rsid w:val="00CE5221"/>
    <w:rsid w:val="00CF03D4"/>
    <w:rsid w:val="00CF1883"/>
    <w:rsid w:val="00CF2738"/>
    <w:rsid w:val="00CF3408"/>
    <w:rsid w:val="00CF3FEA"/>
    <w:rsid w:val="00CF615A"/>
    <w:rsid w:val="00CF63C2"/>
    <w:rsid w:val="00D01C8B"/>
    <w:rsid w:val="00D0444E"/>
    <w:rsid w:val="00D05B2D"/>
    <w:rsid w:val="00D1283A"/>
    <w:rsid w:val="00D14EEA"/>
    <w:rsid w:val="00D1615B"/>
    <w:rsid w:val="00D174D4"/>
    <w:rsid w:val="00D26818"/>
    <w:rsid w:val="00D31871"/>
    <w:rsid w:val="00D327BC"/>
    <w:rsid w:val="00D40ADC"/>
    <w:rsid w:val="00D45B07"/>
    <w:rsid w:val="00D50691"/>
    <w:rsid w:val="00D514AA"/>
    <w:rsid w:val="00D5228F"/>
    <w:rsid w:val="00D52DCA"/>
    <w:rsid w:val="00D53809"/>
    <w:rsid w:val="00D55CD3"/>
    <w:rsid w:val="00D60556"/>
    <w:rsid w:val="00D63EF6"/>
    <w:rsid w:val="00D75EB8"/>
    <w:rsid w:val="00D765E8"/>
    <w:rsid w:val="00D77EC7"/>
    <w:rsid w:val="00D85E60"/>
    <w:rsid w:val="00D873DB"/>
    <w:rsid w:val="00DB1BCB"/>
    <w:rsid w:val="00DB29D3"/>
    <w:rsid w:val="00DB3128"/>
    <w:rsid w:val="00DD002E"/>
    <w:rsid w:val="00DD52EF"/>
    <w:rsid w:val="00DE0F21"/>
    <w:rsid w:val="00DE37F1"/>
    <w:rsid w:val="00DE506A"/>
    <w:rsid w:val="00DE7951"/>
    <w:rsid w:val="00DF08F6"/>
    <w:rsid w:val="00DF0A62"/>
    <w:rsid w:val="00DF0C5C"/>
    <w:rsid w:val="00DF622A"/>
    <w:rsid w:val="00E01E41"/>
    <w:rsid w:val="00E06614"/>
    <w:rsid w:val="00E11976"/>
    <w:rsid w:val="00E13C55"/>
    <w:rsid w:val="00E217D0"/>
    <w:rsid w:val="00E221EF"/>
    <w:rsid w:val="00E272C4"/>
    <w:rsid w:val="00E27325"/>
    <w:rsid w:val="00E320E0"/>
    <w:rsid w:val="00E324B2"/>
    <w:rsid w:val="00E324EA"/>
    <w:rsid w:val="00E3363A"/>
    <w:rsid w:val="00E357CE"/>
    <w:rsid w:val="00E35844"/>
    <w:rsid w:val="00E36C28"/>
    <w:rsid w:val="00E53382"/>
    <w:rsid w:val="00E54731"/>
    <w:rsid w:val="00E57CD8"/>
    <w:rsid w:val="00E69C5E"/>
    <w:rsid w:val="00E705A9"/>
    <w:rsid w:val="00E7080B"/>
    <w:rsid w:val="00E7197D"/>
    <w:rsid w:val="00E72A58"/>
    <w:rsid w:val="00E757ED"/>
    <w:rsid w:val="00E776C6"/>
    <w:rsid w:val="00E83C85"/>
    <w:rsid w:val="00E85BE8"/>
    <w:rsid w:val="00E873CD"/>
    <w:rsid w:val="00E90007"/>
    <w:rsid w:val="00E95BA2"/>
    <w:rsid w:val="00E973F6"/>
    <w:rsid w:val="00EA3A7C"/>
    <w:rsid w:val="00EA438C"/>
    <w:rsid w:val="00EA60A7"/>
    <w:rsid w:val="00EA65C0"/>
    <w:rsid w:val="00EA70E1"/>
    <w:rsid w:val="00EB082B"/>
    <w:rsid w:val="00EB0A01"/>
    <w:rsid w:val="00EB1096"/>
    <w:rsid w:val="00EB20EF"/>
    <w:rsid w:val="00EB6AF9"/>
    <w:rsid w:val="00EE0873"/>
    <w:rsid w:val="00EE12AD"/>
    <w:rsid w:val="00EE2CA4"/>
    <w:rsid w:val="00EE442A"/>
    <w:rsid w:val="00EE5DF7"/>
    <w:rsid w:val="00EE7444"/>
    <w:rsid w:val="00EE7E45"/>
    <w:rsid w:val="00EF4FBC"/>
    <w:rsid w:val="00EF6ECF"/>
    <w:rsid w:val="00F111DB"/>
    <w:rsid w:val="00F14956"/>
    <w:rsid w:val="00F151A2"/>
    <w:rsid w:val="00F21562"/>
    <w:rsid w:val="00F269D0"/>
    <w:rsid w:val="00F3152F"/>
    <w:rsid w:val="00F36002"/>
    <w:rsid w:val="00F36651"/>
    <w:rsid w:val="00F411E1"/>
    <w:rsid w:val="00F4354E"/>
    <w:rsid w:val="00F43EE8"/>
    <w:rsid w:val="00F529E5"/>
    <w:rsid w:val="00F5475B"/>
    <w:rsid w:val="00F618CE"/>
    <w:rsid w:val="00F657D2"/>
    <w:rsid w:val="00F7410B"/>
    <w:rsid w:val="00F74765"/>
    <w:rsid w:val="00F74A05"/>
    <w:rsid w:val="00F774BC"/>
    <w:rsid w:val="00F77E0C"/>
    <w:rsid w:val="00F8074F"/>
    <w:rsid w:val="00F82EDA"/>
    <w:rsid w:val="00F86DFD"/>
    <w:rsid w:val="00F957C5"/>
    <w:rsid w:val="00FA3E6E"/>
    <w:rsid w:val="00FA504B"/>
    <w:rsid w:val="00FA57AD"/>
    <w:rsid w:val="00FA5D5A"/>
    <w:rsid w:val="00FA6E77"/>
    <w:rsid w:val="00FB1212"/>
    <w:rsid w:val="00FB1DFC"/>
    <w:rsid w:val="00FB7FC9"/>
    <w:rsid w:val="00FC1659"/>
    <w:rsid w:val="00FC3BE0"/>
    <w:rsid w:val="00FC55B8"/>
    <w:rsid w:val="00FD5D03"/>
    <w:rsid w:val="00FE0608"/>
    <w:rsid w:val="00FE0C23"/>
    <w:rsid w:val="00FE3A13"/>
    <w:rsid w:val="00FF20C7"/>
    <w:rsid w:val="00FF3079"/>
    <w:rsid w:val="00FF325F"/>
    <w:rsid w:val="00FF5C5C"/>
    <w:rsid w:val="00FF7D12"/>
    <w:rsid w:val="015230DF"/>
    <w:rsid w:val="01DFF476"/>
    <w:rsid w:val="025B1A7F"/>
    <w:rsid w:val="02A48D1B"/>
    <w:rsid w:val="02A72900"/>
    <w:rsid w:val="0311D048"/>
    <w:rsid w:val="03828046"/>
    <w:rsid w:val="03B77A31"/>
    <w:rsid w:val="03C1BDA2"/>
    <w:rsid w:val="041A6D39"/>
    <w:rsid w:val="04377E3D"/>
    <w:rsid w:val="045091C3"/>
    <w:rsid w:val="051721D8"/>
    <w:rsid w:val="0578CAB1"/>
    <w:rsid w:val="059FBC01"/>
    <w:rsid w:val="05B2E2DA"/>
    <w:rsid w:val="06418376"/>
    <w:rsid w:val="0651C3A3"/>
    <w:rsid w:val="066EC823"/>
    <w:rsid w:val="06A2FB5A"/>
    <w:rsid w:val="0801FC2E"/>
    <w:rsid w:val="08115E53"/>
    <w:rsid w:val="083D9CBB"/>
    <w:rsid w:val="095209E8"/>
    <w:rsid w:val="0986800C"/>
    <w:rsid w:val="09B21507"/>
    <w:rsid w:val="09CED2EC"/>
    <w:rsid w:val="0A00391E"/>
    <w:rsid w:val="0AB326C1"/>
    <w:rsid w:val="0AD3ECA2"/>
    <w:rsid w:val="0B19754E"/>
    <w:rsid w:val="0B9B1651"/>
    <w:rsid w:val="0BE624CB"/>
    <w:rsid w:val="0C0A6BF6"/>
    <w:rsid w:val="0C2B9073"/>
    <w:rsid w:val="0C328931"/>
    <w:rsid w:val="0D0A4A54"/>
    <w:rsid w:val="0D8632B3"/>
    <w:rsid w:val="0DAE6F63"/>
    <w:rsid w:val="0E05F2CE"/>
    <w:rsid w:val="0E082F05"/>
    <w:rsid w:val="0E434D0F"/>
    <w:rsid w:val="0E8C437F"/>
    <w:rsid w:val="0EADAD0A"/>
    <w:rsid w:val="0EAEEDD3"/>
    <w:rsid w:val="0F224A37"/>
    <w:rsid w:val="0F4F24BB"/>
    <w:rsid w:val="0FF1D8BA"/>
    <w:rsid w:val="104FD95A"/>
    <w:rsid w:val="10678A51"/>
    <w:rsid w:val="106E8D5B"/>
    <w:rsid w:val="10EB88A9"/>
    <w:rsid w:val="1124266F"/>
    <w:rsid w:val="112A89A0"/>
    <w:rsid w:val="11972728"/>
    <w:rsid w:val="11A36335"/>
    <w:rsid w:val="11AF7FAB"/>
    <w:rsid w:val="11C216F0"/>
    <w:rsid w:val="11D10894"/>
    <w:rsid w:val="12038713"/>
    <w:rsid w:val="124C2022"/>
    <w:rsid w:val="1282EBDC"/>
    <w:rsid w:val="1287A97F"/>
    <w:rsid w:val="12E3F3EE"/>
    <w:rsid w:val="1330C636"/>
    <w:rsid w:val="135DA5FE"/>
    <w:rsid w:val="136CD8F5"/>
    <w:rsid w:val="136F9968"/>
    <w:rsid w:val="143E2F6A"/>
    <w:rsid w:val="149608FE"/>
    <w:rsid w:val="14A390D2"/>
    <w:rsid w:val="15A9A13A"/>
    <w:rsid w:val="15C63C24"/>
    <w:rsid w:val="16035EA0"/>
    <w:rsid w:val="16682949"/>
    <w:rsid w:val="16AD6A7B"/>
    <w:rsid w:val="16F58116"/>
    <w:rsid w:val="1703AFC4"/>
    <w:rsid w:val="1790DA05"/>
    <w:rsid w:val="1793DC20"/>
    <w:rsid w:val="17B1241B"/>
    <w:rsid w:val="17B467AF"/>
    <w:rsid w:val="181C7F06"/>
    <w:rsid w:val="1832985B"/>
    <w:rsid w:val="185A61CE"/>
    <w:rsid w:val="185DE335"/>
    <w:rsid w:val="18C3C313"/>
    <w:rsid w:val="18FA7974"/>
    <w:rsid w:val="1931CE9C"/>
    <w:rsid w:val="19A32B72"/>
    <w:rsid w:val="19D9E010"/>
    <w:rsid w:val="19E28E5F"/>
    <w:rsid w:val="1A36B59E"/>
    <w:rsid w:val="1AD8DE5B"/>
    <w:rsid w:val="1AED23F6"/>
    <w:rsid w:val="1B6BA831"/>
    <w:rsid w:val="1BA81A8E"/>
    <w:rsid w:val="1BEFA52A"/>
    <w:rsid w:val="1C05D5EE"/>
    <w:rsid w:val="1C1F3884"/>
    <w:rsid w:val="1C22E02D"/>
    <w:rsid w:val="1C7590A3"/>
    <w:rsid w:val="1C7D7F7E"/>
    <w:rsid w:val="1C97E719"/>
    <w:rsid w:val="1CAD6274"/>
    <w:rsid w:val="1D0710AA"/>
    <w:rsid w:val="1DAB57D4"/>
    <w:rsid w:val="1DB77386"/>
    <w:rsid w:val="1DC8078B"/>
    <w:rsid w:val="1DDBB74A"/>
    <w:rsid w:val="1E1A7EE8"/>
    <w:rsid w:val="1E594CE3"/>
    <w:rsid w:val="1E9C8F05"/>
    <w:rsid w:val="1ECBFA37"/>
    <w:rsid w:val="1FFDECD6"/>
    <w:rsid w:val="201CDB54"/>
    <w:rsid w:val="20214C7B"/>
    <w:rsid w:val="20F974EF"/>
    <w:rsid w:val="20FFA84D"/>
    <w:rsid w:val="2108A925"/>
    <w:rsid w:val="21595E7A"/>
    <w:rsid w:val="217A84ED"/>
    <w:rsid w:val="219BAEEE"/>
    <w:rsid w:val="21D0C770"/>
    <w:rsid w:val="21DF9A81"/>
    <w:rsid w:val="2204CBCD"/>
    <w:rsid w:val="22939A82"/>
    <w:rsid w:val="23673E2F"/>
    <w:rsid w:val="237F56EA"/>
    <w:rsid w:val="242C08F6"/>
    <w:rsid w:val="24740A67"/>
    <w:rsid w:val="24BF3297"/>
    <w:rsid w:val="2520BD19"/>
    <w:rsid w:val="253C10DD"/>
    <w:rsid w:val="254274A8"/>
    <w:rsid w:val="25452A3B"/>
    <w:rsid w:val="25547536"/>
    <w:rsid w:val="257D46AE"/>
    <w:rsid w:val="25989AF7"/>
    <w:rsid w:val="25C2E30E"/>
    <w:rsid w:val="2620E106"/>
    <w:rsid w:val="273F3177"/>
    <w:rsid w:val="27457664"/>
    <w:rsid w:val="274644FD"/>
    <w:rsid w:val="278F454B"/>
    <w:rsid w:val="27A7EA00"/>
    <w:rsid w:val="27AA6012"/>
    <w:rsid w:val="27B4CD50"/>
    <w:rsid w:val="27BC0159"/>
    <w:rsid w:val="27FFBAF8"/>
    <w:rsid w:val="28329BA0"/>
    <w:rsid w:val="289D9374"/>
    <w:rsid w:val="28A0D980"/>
    <w:rsid w:val="292F1E79"/>
    <w:rsid w:val="298E96BB"/>
    <w:rsid w:val="29B2DADF"/>
    <w:rsid w:val="2A79102F"/>
    <w:rsid w:val="2A8A6341"/>
    <w:rsid w:val="2AE3C6CD"/>
    <w:rsid w:val="2B6CCD68"/>
    <w:rsid w:val="2B956A78"/>
    <w:rsid w:val="2BA83B41"/>
    <w:rsid w:val="2BE65EE4"/>
    <w:rsid w:val="2C7AD388"/>
    <w:rsid w:val="2CF32667"/>
    <w:rsid w:val="2D00B742"/>
    <w:rsid w:val="2D1B2EFA"/>
    <w:rsid w:val="2D7BD02D"/>
    <w:rsid w:val="2DDA4AEA"/>
    <w:rsid w:val="2E710819"/>
    <w:rsid w:val="2F194A71"/>
    <w:rsid w:val="2F354A80"/>
    <w:rsid w:val="2F60917D"/>
    <w:rsid w:val="2F8C1B28"/>
    <w:rsid w:val="304A55A3"/>
    <w:rsid w:val="306732E4"/>
    <w:rsid w:val="30C489C4"/>
    <w:rsid w:val="30D2AC81"/>
    <w:rsid w:val="30EECB24"/>
    <w:rsid w:val="31106559"/>
    <w:rsid w:val="315EE8B3"/>
    <w:rsid w:val="31602B69"/>
    <w:rsid w:val="316F8F47"/>
    <w:rsid w:val="31A1EA3F"/>
    <w:rsid w:val="32112A29"/>
    <w:rsid w:val="32296A1B"/>
    <w:rsid w:val="33AE8562"/>
    <w:rsid w:val="33AEE49F"/>
    <w:rsid w:val="33E139D3"/>
    <w:rsid w:val="34198CDC"/>
    <w:rsid w:val="34BB9DBE"/>
    <w:rsid w:val="352790D6"/>
    <w:rsid w:val="352E68B9"/>
    <w:rsid w:val="35475DEF"/>
    <w:rsid w:val="35AD451C"/>
    <w:rsid w:val="368BB1DF"/>
    <w:rsid w:val="36941171"/>
    <w:rsid w:val="37315614"/>
    <w:rsid w:val="37C73961"/>
    <w:rsid w:val="380E772E"/>
    <w:rsid w:val="391C1347"/>
    <w:rsid w:val="3A806E42"/>
    <w:rsid w:val="3A82F5BA"/>
    <w:rsid w:val="3AC42AEB"/>
    <w:rsid w:val="3ACD2A24"/>
    <w:rsid w:val="3AD9D43F"/>
    <w:rsid w:val="3B7A5B63"/>
    <w:rsid w:val="3C5C5623"/>
    <w:rsid w:val="3D1D5920"/>
    <w:rsid w:val="3D22854F"/>
    <w:rsid w:val="3D4EB888"/>
    <w:rsid w:val="3DDADEBA"/>
    <w:rsid w:val="3DEC03CC"/>
    <w:rsid w:val="3E9ECE35"/>
    <w:rsid w:val="3ECEE9B5"/>
    <w:rsid w:val="3EF48EE6"/>
    <w:rsid w:val="3F47C71C"/>
    <w:rsid w:val="3FAC4768"/>
    <w:rsid w:val="403989C8"/>
    <w:rsid w:val="40A01169"/>
    <w:rsid w:val="40B16DD5"/>
    <w:rsid w:val="4103D122"/>
    <w:rsid w:val="41750880"/>
    <w:rsid w:val="418BB057"/>
    <w:rsid w:val="41BD86A3"/>
    <w:rsid w:val="41C4DAD9"/>
    <w:rsid w:val="41D0390A"/>
    <w:rsid w:val="41DAA37D"/>
    <w:rsid w:val="41E02ED3"/>
    <w:rsid w:val="41EDB36D"/>
    <w:rsid w:val="4245F444"/>
    <w:rsid w:val="424F0D85"/>
    <w:rsid w:val="426E0E5F"/>
    <w:rsid w:val="43395031"/>
    <w:rsid w:val="435354EF"/>
    <w:rsid w:val="43C4090F"/>
    <w:rsid w:val="43CDE4E9"/>
    <w:rsid w:val="43F025B5"/>
    <w:rsid w:val="43F7BE7B"/>
    <w:rsid w:val="4410BB97"/>
    <w:rsid w:val="44989A76"/>
    <w:rsid w:val="44BF0D71"/>
    <w:rsid w:val="45291C85"/>
    <w:rsid w:val="46215A27"/>
    <w:rsid w:val="4633B8E1"/>
    <w:rsid w:val="46A59D08"/>
    <w:rsid w:val="46D0EF1D"/>
    <w:rsid w:val="46DDCBFF"/>
    <w:rsid w:val="48552BE1"/>
    <w:rsid w:val="489722DA"/>
    <w:rsid w:val="489F3310"/>
    <w:rsid w:val="48A5C714"/>
    <w:rsid w:val="48DE248D"/>
    <w:rsid w:val="48EB9C87"/>
    <w:rsid w:val="497E41A1"/>
    <w:rsid w:val="498FCA9C"/>
    <w:rsid w:val="4993C46C"/>
    <w:rsid w:val="49DB759D"/>
    <w:rsid w:val="4A1989E2"/>
    <w:rsid w:val="4AA86EF3"/>
    <w:rsid w:val="4AECB63D"/>
    <w:rsid w:val="4AEDE901"/>
    <w:rsid w:val="4B494468"/>
    <w:rsid w:val="4C3ACA3F"/>
    <w:rsid w:val="4C4AF122"/>
    <w:rsid w:val="4CD530B6"/>
    <w:rsid w:val="4CFD0A59"/>
    <w:rsid w:val="4D575957"/>
    <w:rsid w:val="4D9AFCCD"/>
    <w:rsid w:val="4DCACF25"/>
    <w:rsid w:val="4DCBB465"/>
    <w:rsid w:val="4DFDFBBB"/>
    <w:rsid w:val="4E225A12"/>
    <w:rsid w:val="4EAE96BD"/>
    <w:rsid w:val="4EFD603E"/>
    <w:rsid w:val="4F58DEEF"/>
    <w:rsid w:val="4F7EE788"/>
    <w:rsid w:val="4F8F492A"/>
    <w:rsid w:val="500BEA0A"/>
    <w:rsid w:val="503B13D7"/>
    <w:rsid w:val="5061564D"/>
    <w:rsid w:val="5088CB66"/>
    <w:rsid w:val="515C378B"/>
    <w:rsid w:val="51F9C5B3"/>
    <w:rsid w:val="520AF0E2"/>
    <w:rsid w:val="520B736A"/>
    <w:rsid w:val="522ED954"/>
    <w:rsid w:val="52E91217"/>
    <w:rsid w:val="53A45F36"/>
    <w:rsid w:val="53A743CB"/>
    <w:rsid w:val="53EFC881"/>
    <w:rsid w:val="54161604"/>
    <w:rsid w:val="54AEC87B"/>
    <w:rsid w:val="54E21639"/>
    <w:rsid w:val="55166C1F"/>
    <w:rsid w:val="55637616"/>
    <w:rsid w:val="55692A3E"/>
    <w:rsid w:val="5592DFB9"/>
    <w:rsid w:val="55AA8088"/>
    <w:rsid w:val="56170B7C"/>
    <w:rsid w:val="5640F784"/>
    <w:rsid w:val="567EF0DD"/>
    <w:rsid w:val="567FA311"/>
    <w:rsid w:val="56D04678"/>
    <w:rsid w:val="56DE9A8A"/>
    <w:rsid w:val="573C8A3C"/>
    <w:rsid w:val="575625C0"/>
    <w:rsid w:val="5761CCBC"/>
    <w:rsid w:val="58023FB6"/>
    <w:rsid w:val="589FCC25"/>
    <w:rsid w:val="5AAB3261"/>
    <w:rsid w:val="5B332A91"/>
    <w:rsid w:val="5B5AA9A9"/>
    <w:rsid w:val="5BA26C06"/>
    <w:rsid w:val="5C459B7E"/>
    <w:rsid w:val="5C4C94E2"/>
    <w:rsid w:val="5CFC96DF"/>
    <w:rsid w:val="5D0A2B41"/>
    <w:rsid w:val="5DB5E6D8"/>
    <w:rsid w:val="5DBDCD0A"/>
    <w:rsid w:val="5E32A4B0"/>
    <w:rsid w:val="5EA5FBA2"/>
    <w:rsid w:val="5F4C4A6D"/>
    <w:rsid w:val="5F87F898"/>
    <w:rsid w:val="5F88B757"/>
    <w:rsid w:val="5FD23BFA"/>
    <w:rsid w:val="5FD550F4"/>
    <w:rsid w:val="6041CC03"/>
    <w:rsid w:val="604219A7"/>
    <w:rsid w:val="60BDED03"/>
    <w:rsid w:val="60F486EE"/>
    <w:rsid w:val="617BB319"/>
    <w:rsid w:val="61E43FDD"/>
    <w:rsid w:val="623546F3"/>
    <w:rsid w:val="62411EFB"/>
    <w:rsid w:val="62741B4D"/>
    <w:rsid w:val="6288EA43"/>
    <w:rsid w:val="62A07951"/>
    <w:rsid w:val="62A6180D"/>
    <w:rsid w:val="62FE3013"/>
    <w:rsid w:val="632A6E6F"/>
    <w:rsid w:val="63550219"/>
    <w:rsid w:val="64423E5F"/>
    <w:rsid w:val="6531ED65"/>
    <w:rsid w:val="656CDCCF"/>
    <w:rsid w:val="65A62636"/>
    <w:rsid w:val="65AB5A74"/>
    <w:rsid w:val="6609AB04"/>
    <w:rsid w:val="6665DE71"/>
    <w:rsid w:val="66AE309A"/>
    <w:rsid w:val="671D4A6F"/>
    <w:rsid w:val="6782B5EC"/>
    <w:rsid w:val="6793DF29"/>
    <w:rsid w:val="681FE7A3"/>
    <w:rsid w:val="68715FBD"/>
    <w:rsid w:val="6888A470"/>
    <w:rsid w:val="68C3C51C"/>
    <w:rsid w:val="6967ACBF"/>
    <w:rsid w:val="698E12B2"/>
    <w:rsid w:val="6A1F98D5"/>
    <w:rsid w:val="6A8BEEB5"/>
    <w:rsid w:val="6B01A46C"/>
    <w:rsid w:val="6B212EC7"/>
    <w:rsid w:val="6BA7412B"/>
    <w:rsid w:val="6BABD0A0"/>
    <w:rsid w:val="6BBCB88A"/>
    <w:rsid w:val="6BCC2F5F"/>
    <w:rsid w:val="6BE28517"/>
    <w:rsid w:val="6BE2D314"/>
    <w:rsid w:val="6C2DB848"/>
    <w:rsid w:val="6C912488"/>
    <w:rsid w:val="6CB2AA3F"/>
    <w:rsid w:val="6CE8E846"/>
    <w:rsid w:val="6D074967"/>
    <w:rsid w:val="6D8E453A"/>
    <w:rsid w:val="6DF5B041"/>
    <w:rsid w:val="6E7941CC"/>
    <w:rsid w:val="6EB13263"/>
    <w:rsid w:val="6EBF7166"/>
    <w:rsid w:val="6EEA1269"/>
    <w:rsid w:val="6F673FE0"/>
    <w:rsid w:val="6FB9F336"/>
    <w:rsid w:val="71112148"/>
    <w:rsid w:val="721FC514"/>
    <w:rsid w:val="722CD4ED"/>
    <w:rsid w:val="7255C70C"/>
    <w:rsid w:val="72908F68"/>
    <w:rsid w:val="732D1B96"/>
    <w:rsid w:val="73EACC54"/>
    <w:rsid w:val="73F48FCA"/>
    <w:rsid w:val="74CEE299"/>
    <w:rsid w:val="75169EBD"/>
    <w:rsid w:val="7649F656"/>
    <w:rsid w:val="76708609"/>
    <w:rsid w:val="76D235F0"/>
    <w:rsid w:val="76E1532A"/>
    <w:rsid w:val="77171511"/>
    <w:rsid w:val="77588E8C"/>
    <w:rsid w:val="77B946BC"/>
    <w:rsid w:val="7873574C"/>
    <w:rsid w:val="7893BC84"/>
    <w:rsid w:val="78BA8AF2"/>
    <w:rsid w:val="78D0196D"/>
    <w:rsid w:val="7968B409"/>
    <w:rsid w:val="7A168363"/>
    <w:rsid w:val="7A382416"/>
    <w:rsid w:val="7AD3B365"/>
    <w:rsid w:val="7BA8DFED"/>
    <w:rsid w:val="7C692D3E"/>
    <w:rsid w:val="7CF73776"/>
    <w:rsid w:val="7CF7BA58"/>
    <w:rsid w:val="7D3F65F3"/>
    <w:rsid w:val="7DA8B037"/>
    <w:rsid w:val="7EEB614E"/>
    <w:rsid w:val="7F02E71E"/>
    <w:rsid w:val="7F9AC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19B91"/>
  <w15:chartTrackingRefBased/>
  <w15:docId w15:val="{9C06FE87-451B-455B-B098-80CD6011D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27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26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236"/>
  </w:style>
  <w:style w:type="character" w:styleId="PageNumber">
    <w:name w:val="page number"/>
    <w:basedOn w:val="DefaultParagraphFont"/>
    <w:rsid w:val="00626236"/>
  </w:style>
  <w:style w:type="paragraph" w:styleId="Header">
    <w:name w:val="header"/>
    <w:basedOn w:val="Normal"/>
    <w:link w:val="HeaderChar"/>
    <w:uiPriority w:val="99"/>
    <w:unhideWhenUsed/>
    <w:rsid w:val="003E1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C26"/>
  </w:style>
  <w:style w:type="paragraph" w:styleId="ListParagraph">
    <w:name w:val="List Paragraph"/>
    <w:basedOn w:val="Normal"/>
    <w:uiPriority w:val="34"/>
    <w:qFormat/>
    <w:rsid w:val="003E1C26"/>
    <w:pPr>
      <w:ind w:left="720"/>
      <w:contextualSpacing/>
    </w:pPr>
  </w:style>
  <w:style w:type="character" w:styleId="Hyperlink">
    <w:name w:val="Hyperlink"/>
    <w:basedOn w:val="DefaultParagraphFont"/>
    <w:uiPriority w:val="99"/>
    <w:unhideWhenUsed/>
    <w:rsid w:val="00C537C0"/>
    <w:rPr>
      <w:color w:val="0000FF"/>
      <w:u w:val="single"/>
    </w:rPr>
  </w:style>
  <w:style w:type="paragraph" w:customStyle="1" w:styleId="xxmsonormal">
    <w:name w:val="x_x_msonormal"/>
    <w:basedOn w:val="Normal"/>
    <w:rsid w:val="00C537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C537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CF3408"/>
    <w:rPr>
      <w:color w:val="605E5C"/>
      <w:shd w:val="clear" w:color="auto" w:fill="E1DFDD"/>
    </w:rPr>
  </w:style>
  <w:style w:type="table" w:styleId="TableGrid">
    <w:name w:val="Table Grid"/>
    <w:basedOn w:val="TableNormal"/>
    <w:uiPriority w:val="39"/>
    <w:rsid w:val="00943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A0414"/>
    <w:rPr>
      <w:color w:val="954F72" w:themeColor="followedHyperlink"/>
      <w:u w:val="single"/>
    </w:rPr>
  </w:style>
  <w:style w:type="character" w:styleId="CommentReference">
    <w:name w:val="annotation reference"/>
    <w:basedOn w:val="DefaultParagraphFont"/>
    <w:uiPriority w:val="99"/>
    <w:semiHidden/>
    <w:unhideWhenUsed/>
    <w:rsid w:val="00494895"/>
    <w:rPr>
      <w:sz w:val="16"/>
      <w:szCs w:val="16"/>
    </w:rPr>
  </w:style>
  <w:style w:type="paragraph" w:styleId="CommentText">
    <w:name w:val="annotation text"/>
    <w:basedOn w:val="Normal"/>
    <w:link w:val="CommentTextChar"/>
    <w:uiPriority w:val="99"/>
    <w:unhideWhenUsed/>
    <w:rsid w:val="00494895"/>
    <w:pPr>
      <w:spacing w:line="240" w:lineRule="auto"/>
    </w:pPr>
    <w:rPr>
      <w:sz w:val="20"/>
      <w:szCs w:val="20"/>
    </w:rPr>
  </w:style>
  <w:style w:type="character" w:customStyle="1" w:styleId="CommentTextChar">
    <w:name w:val="Comment Text Char"/>
    <w:basedOn w:val="DefaultParagraphFont"/>
    <w:link w:val="CommentText"/>
    <w:uiPriority w:val="99"/>
    <w:rsid w:val="00494895"/>
    <w:rPr>
      <w:sz w:val="20"/>
      <w:szCs w:val="20"/>
    </w:rPr>
  </w:style>
  <w:style w:type="paragraph" w:styleId="CommentSubject">
    <w:name w:val="annotation subject"/>
    <w:basedOn w:val="CommentText"/>
    <w:next w:val="CommentText"/>
    <w:link w:val="CommentSubjectChar"/>
    <w:uiPriority w:val="99"/>
    <w:semiHidden/>
    <w:unhideWhenUsed/>
    <w:rsid w:val="00494895"/>
    <w:rPr>
      <w:b/>
      <w:bCs/>
    </w:rPr>
  </w:style>
  <w:style w:type="character" w:customStyle="1" w:styleId="CommentSubjectChar">
    <w:name w:val="Comment Subject Char"/>
    <w:basedOn w:val="CommentTextChar"/>
    <w:link w:val="CommentSubject"/>
    <w:uiPriority w:val="99"/>
    <w:semiHidden/>
    <w:rsid w:val="00494895"/>
    <w:rPr>
      <w:b/>
      <w:bCs/>
      <w:sz w:val="20"/>
      <w:szCs w:val="20"/>
    </w:rPr>
  </w:style>
  <w:style w:type="paragraph" w:styleId="BalloonText">
    <w:name w:val="Balloon Text"/>
    <w:basedOn w:val="Normal"/>
    <w:link w:val="BalloonTextChar"/>
    <w:uiPriority w:val="99"/>
    <w:semiHidden/>
    <w:unhideWhenUsed/>
    <w:rsid w:val="004948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895"/>
    <w:rPr>
      <w:rFonts w:ascii="Segoe UI" w:hAnsi="Segoe UI" w:cs="Segoe UI"/>
      <w:sz w:val="18"/>
      <w:szCs w:val="18"/>
    </w:rPr>
  </w:style>
  <w:style w:type="character" w:customStyle="1" w:styleId="Mention">
    <w:name w:val="Mention"/>
    <w:basedOn w:val="DefaultParagraphFont"/>
    <w:uiPriority w:val="99"/>
    <w:unhideWhenUsed/>
    <w:rPr>
      <w:color w:val="2B579A"/>
      <w:shd w:val="clear" w:color="auto" w:fill="E6E6E6"/>
    </w:rPr>
  </w:style>
  <w:style w:type="paragraph" w:styleId="Revision">
    <w:name w:val="Revision"/>
    <w:hidden/>
    <w:uiPriority w:val="99"/>
    <w:semiHidden/>
    <w:rsid w:val="007D4864"/>
    <w:pPr>
      <w:spacing w:after="0" w:line="240" w:lineRule="auto"/>
    </w:pPr>
  </w:style>
  <w:style w:type="paragraph" w:customStyle="1" w:styleId="1bodycopy10pt">
    <w:name w:val="1 body copy 10pt"/>
    <w:basedOn w:val="Normal"/>
    <w:link w:val="1bodycopy10ptChar"/>
    <w:qFormat/>
    <w:rsid w:val="00952646"/>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52646"/>
    <w:rPr>
      <w:rFonts w:ascii="Arial" w:eastAsia="MS Mincho" w:hAnsi="Arial" w:cs="Times New Roman"/>
      <w:sz w:val="20"/>
      <w:szCs w:val="24"/>
      <w:lang w:val="en-US"/>
    </w:rPr>
  </w:style>
  <w:style w:type="paragraph" w:customStyle="1" w:styleId="1bodycopy11pt">
    <w:name w:val="1 body copy 11pt"/>
    <w:autoRedefine/>
    <w:rsid w:val="00952646"/>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952646"/>
    <w:pPr>
      <w:spacing w:after="120" w:line="240" w:lineRule="auto"/>
    </w:pPr>
    <w:rPr>
      <w:rFonts w:ascii="Arial" w:eastAsia="MS Mincho" w:hAnsi="Arial" w:cs="Times New Roman"/>
      <w:b/>
      <w:sz w:val="72"/>
      <w:szCs w:val="24"/>
      <w:lang w:val="en-US"/>
    </w:rPr>
  </w:style>
  <w:style w:type="paragraph" w:customStyle="1" w:styleId="Tablecopybulleted">
    <w:name w:val="Table copy bulleted"/>
    <w:basedOn w:val="Normal"/>
    <w:qFormat/>
    <w:rsid w:val="00952646"/>
    <w:pPr>
      <w:keepLines/>
      <w:numPr>
        <w:numId w:val="24"/>
      </w:numPr>
      <w:spacing w:after="60" w:line="240" w:lineRule="auto"/>
      <w:textboxTightWrap w:val="allLines"/>
    </w:pPr>
    <w:rPr>
      <w:rFonts w:ascii="Arial" w:eastAsia="MS Mincho" w:hAnsi="Arial" w:cs="Times New Roman"/>
      <w:sz w:val="20"/>
      <w:szCs w:val="24"/>
      <w:lang w:val="en-US"/>
    </w:rPr>
  </w:style>
  <w:style w:type="paragraph" w:styleId="NoSpacing">
    <w:name w:val="No Spacing"/>
    <w:uiPriority w:val="1"/>
    <w:qFormat/>
    <w:rsid w:val="006030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288625">
      <w:bodyDiv w:val="1"/>
      <w:marLeft w:val="0"/>
      <w:marRight w:val="0"/>
      <w:marTop w:val="0"/>
      <w:marBottom w:val="0"/>
      <w:divBdr>
        <w:top w:val="none" w:sz="0" w:space="0" w:color="auto"/>
        <w:left w:val="none" w:sz="0" w:space="0" w:color="auto"/>
        <w:bottom w:val="none" w:sz="0" w:space="0" w:color="auto"/>
        <w:right w:val="none" w:sz="0" w:space="0" w:color="auto"/>
      </w:divBdr>
    </w:div>
    <w:div w:id="574819307">
      <w:bodyDiv w:val="1"/>
      <w:marLeft w:val="0"/>
      <w:marRight w:val="0"/>
      <w:marTop w:val="0"/>
      <w:marBottom w:val="0"/>
      <w:divBdr>
        <w:top w:val="none" w:sz="0" w:space="0" w:color="auto"/>
        <w:left w:val="none" w:sz="0" w:space="0" w:color="auto"/>
        <w:bottom w:val="none" w:sz="0" w:space="0" w:color="auto"/>
        <w:right w:val="none" w:sz="0" w:space="0" w:color="auto"/>
      </w:divBdr>
    </w:div>
    <w:div w:id="599997348">
      <w:bodyDiv w:val="1"/>
      <w:marLeft w:val="0"/>
      <w:marRight w:val="0"/>
      <w:marTop w:val="0"/>
      <w:marBottom w:val="0"/>
      <w:divBdr>
        <w:top w:val="none" w:sz="0" w:space="0" w:color="auto"/>
        <w:left w:val="none" w:sz="0" w:space="0" w:color="auto"/>
        <w:bottom w:val="none" w:sz="0" w:space="0" w:color="auto"/>
        <w:right w:val="none" w:sz="0" w:space="0" w:color="auto"/>
      </w:divBdr>
    </w:div>
    <w:div w:id="750197194">
      <w:bodyDiv w:val="1"/>
      <w:marLeft w:val="0"/>
      <w:marRight w:val="0"/>
      <w:marTop w:val="0"/>
      <w:marBottom w:val="0"/>
      <w:divBdr>
        <w:top w:val="none" w:sz="0" w:space="0" w:color="auto"/>
        <w:left w:val="none" w:sz="0" w:space="0" w:color="auto"/>
        <w:bottom w:val="none" w:sz="0" w:space="0" w:color="auto"/>
        <w:right w:val="none" w:sz="0" w:space="0" w:color="auto"/>
      </w:divBdr>
    </w:div>
    <w:div w:id="852258281">
      <w:bodyDiv w:val="1"/>
      <w:marLeft w:val="0"/>
      <w:marRight w:val="0"/>
      <w:marTop w:val="0"/>
      <w:marBottom w:val="0"/>
      <w:divBdr>
        <w:top w:val="none" w:sz="0" w:space="0" w:color="auto"/>
        <w:left w:val="none" w:sz="0" w:space="0" w:color="auto"/>
        <w:bottom w:val="none" w:sz="0" w:space="0" w:color="auto"/>
        <w:right w:val="none" w:sz="0" w:space="0" w:color="auto"/>
      </w:divBdr>
    </w:div>
    <w:div w:id="987628647">
      <w:bodyDiv w:val="1"/>
      <w:marLeft w:val="0"/>
      <w:marRight w:val="0"/>
      <w:marTop w:val="0"/>
      <w:marBottom w:val="0"/>
      <w:divBdr>
        <w:top w:val="none" w:sz="0" w:space="0" w:color="auto"/>
        <w:left w:val="none" w:sz="0" w:space="0" w:color="auto"/>
        <w:bottom w:val="none" w:sz="0" w:space="0" w:color="auto"/>
        <w:right w:val="none" w:sz="0" w:space="0" w:color="auto"/>
      </w:divBdr>
    </w:div>
    <w:div w:id="988749868">
      <w:bodyDiv w:val="1"/>
      <w:marLeft w:val="0"/>
      <w:marRight w:val="0"/>
      <w:marTop w:val="0"/>
      <w:marBottom w:val="0"/>
      <w:divBdr>
        <w:top w:val="none" w:sz="0" w:space="0" w:color="auto"/>
        <w:left w:val="none" w:sz="0" w:space="0" w:color="auto"/>
        <w:bottom w:val="none" w:sz="0" w:space="0" w:color="auto"/>
        <w:right w:val="none" w:sz="0" w:space="0" w:color="auto"/>
      </w:divBdr>
    </w:div>
    <w:div w:id="1111584497">
      <w:bodyDiv w:val="1"/>
      <w:marLeft w:val="0"/>
      <w:marRight w:val="0"/>
      <w:marTop w:val="0"/>
      <w:marBottom w:val="0"/>
      <w:divBdr>
        <w:top w:val="none" w:sz="0" w:space="0" w:color="auto"/>
        <w:left w:val="none" w:sz="0" w:space="0" w:color="auto"/>
        <w:bottom w:val="none" w:sz="0" w:space="0" w:color="auto"/>
        <w:right w:val="none" w:sz="0" w:space="0" w:color="auto"/>
      </w:divBdr>
    </w:div>
    <w:div w:id="1312712380">
      <w:bodyDiv w:val="1"/>
      <w:marLeft w:val="0"/>
      <w:marRight w:val="0"/>
      <w:marTop w:val="0"/>
      <w:marBottom w:val="0"/>
      <w:divBdr>
        <w:top w:val="none" w:sz="0" w:space="0" w:color="auto"/>
        <w:left w:val="none" w:sz="0" w:space="0" w:color="auto"/>
        <w:bottom w:val="none" w:sz="0" w:space="0" w:color="auto"/>
        <w:right w:val="none" w:sz="0" w:space="0" w:color="auto"/>
      </w:divBdr>
    </w:div>
    <w:div w:id="1326323496">
      <w:bodyDiv w:val="1"/>
      <w:marLeft w:val="0"/>
      <w:marRight w:val="0"/>
      <w:marTop w:val="0"/>
      <w:marBottom w:val="0"/>
      <w:divBdr>
        <w:top w:val="none" w:sz="0" w:space="0" w:color="auto"/>
        <w:left w:val="none" w:sz="0" w:space="0" w:color="auto"/>
        <w:bottom w:val="none" w:sz="0" w:space="0" w:color="auto"/>
        <w:right w:val="none" w:sz="0" w:space="0" w:color="auto"/>
      </w:divBdr>
    </w:div>
    <w:div w:id="1367875826">
      <w:bodyDiv w:val="1"/>
      <w:marLeft w:val="0"/>
      <w:marRight w:val="0"/>
      <w:marTop w:val="0"/>
      <w:marBottom w:val="0"/>
      <w:divBdr>
        <w:top w:val="none" w:sz="0" w:space="0" w:color="auto"/>
        <w:left w:val="none" w:sz="0" w:space="0" w:color="auto"/>
        <w:bottom w:val="none" w:sz="0" w:space="0" w:color="auto"/>
        <w:right w:val="none" w:sz="0" w:space="0" w:color="auto"/>
      </w:divBdr>
      <w:divsChild>
        <w:div w:id="534079289">
          <w:marLeft w:val="0"/>
          <w:marRight w:val="0"/>
          <w:marTop w:val="0"/>
          <w:marBottom w:val="0"/>
          <w:divBdr>
            <w:top w:val="single" w:sz="2" w:space="0" w:color="auto"/>
            <w:left w:val="single" w:sz="2" w:space="0" w:color="auto"/>
            <w:bottom w:val="single" w:sz="2" w:space="0" w:color="auto"/>
            <w:right w:val="single" w:sz="2" w:space="0" w:color="auto"/>
          </w:divBdr>
          <w:divsChild>
            <w:div w:id="1273242394">
              <w:marLeft w:val="0"/>
              <w:marRight w:val="0"/>
              <w:marTop w:val="0"/>
              <w:marBottom w:val="0"/>
              <w:divBdr>
                <w:top w:val="none" w:sz="0" w:space="0" w:color="auto"/>
                <w:left w:val="none" w:sz="0" w:space="0" w:color="auto"/>
                <w:bottom w:val="none" w:sz="0" w:space="0" w:color="auto"/>
                <w:right w:val="none" w:sz="0" w:space="0" w:color="auto"/>
              </w:divBdr>
              <w:divsChild>
                <w:div w:id="1441023183">
                  <w:marLeft w:val="0"/>
                  <w:marRight w:val="0"/>
                  <w:marTop w:val="0"/>
                  <w:marBottom w:val="0"/>
                  <w:divBdr>
                    <w:top w:val="single" w:sz="2" w:space="0" w:color="auto"/>
                    <w:left w:val="single" w:sz="2" w:space="0" w:color="auto"/>
                    <w:bottom w:val="single" w:sz="2" w:space="0" w:color="auto"/>
                    <w:right w:val="single" w:sz="2" w:space="0" w:color="auto"/>
                  </w:divBdr>
                  <w:divsChild>
                    <w:div w:id="840045268">
                      <w:marLeft w:val="0"/>
                      <w:marRight w:val="0"/>
                      <w:marTop w:val="0"/>
                      <w:marBottom w:val="0"/>
                      <w:divBdr>
                        <w:top w:val="single" w:sz="2" w:space="0" w:color="auto"/>
                        <w:left w:val="single" w:sz="2" w:space="0" w:color="auto"/>
                        <w:bottom w:val="single" w:sz="2" w:space="0" w:color="auto"/>
                        <w:right w:val="single" w:sz="2" w:space="0" w:color="auto"/>
                      </w:divBdr>
                      <w:divsChild>
                        <w:div w:id="133387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831973">
          <w:marLeft w:val="0"/>
          <w:marRight w:val="0"/>
          <w:marTop w:val="0"/>
          <w:marBottom w:val="0"/>
          <w:divBdr>
            <w:top w:val="single" w:sz="2" w:space="0" w:color="auto"/>
            <w:left w:val="single" w:sz="2" w:space="0" w:color="auto"/>
            <w:bottom w:val="single" w:sz="2" w:space="0" w:color="auto"/>
            <w:right w:val="single" w:sz="2" w:space="0" w:color="auto"/>
          </w:divBdr>
          <w:divsChild>
            <w:div w:id="1333879035">
              <w:marLeft w:val="0"/>
              <w:marRight w:val="0"/>
              <w:marTop w:val="0"/>
              <w:marBottom w:val="0"/>
              <w:divBdr>
                <w:top w:val="none" w:sz="0" w:space="0" w:color="auto"/>
                <w:left w:val="none" w:sz="0" w:space="0" w:color="auto"/>
                <w:bottom w:val="none" w:sz="0" w:space="0" w:color="auto"/>
                <w:right w:val="none" w:sz="0" w:space="0" w:color="auto"/>
              </w:divBdr>
              <w:divsChild>
                <w:div w:id="668564502">
                  <w:marLeft w:val="0"/>
                  <w:marRight w:val="0"/>
                  <w:marTop w:val="0"/>
                  <w:marBottom w:val="0"/>
                  <w:divBdr>
                    <w:top w:val="single" w:sz="2" w:space="0" w:color="auto"/>
                    <w:left w:val="single" w:sz="2" w:space="0" w:color="auto"/>
                    <w:bottom w:val="single" w:sz="2" w:space="0" w:color="auto"/>
                    <w:right w:val="single" w:sz="2" w:space="0" w:color="auto"/>
                  </w:divBdr>
                </w:div>
                <w:div w:id="1812481888">
                  <w:marLeft w:val="0"/>
                  <w:marRight w:val="0"/>
                  <w:marTop w:val="0"/>
                  <w:marBottom w:val="0"/>
                  <w:divBdr>
                    <w:top w:val="single" w:sz="2" w:space="0" w:color="auto"/>
                    <w:left w:val="single" w:sz="2" w:space="0" w:color="auto"/>
                    <w:bottom w:val="single" w:sz="2" w:space="0" w:color="auto"/>
                    <w:right w:val="single" w:sz="2" w:space="0" w:color="auto"/>
                  </w:divBdr>
                  <w:divsChild>
                    <w:div w:id="396704845">
                      <w:marLeft w:val="0"/>
                      <w:marRight w:val="0"/>
                      <w:marTop w:val="0"/>
                      <w:marBottom w:val="0"/>
                      <w:divBdr>
                        <w:top w:val="single" w:sz="2" w:space="0" w:color="auto"/>
                        <w:left w:val="single" w:sz="2" w:space="0" w:color="auto"/>
                        <w:bottom w:val="single" w:sz="2" w:space="0" w:color="auto"/>
                        <w:right w:val="single" w:sz="2" w:space="0" w:color="auto"/>
                      </w:divBdr>
                      <w:divsChild>
                        <w:div w:id="195632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838324">
          <w:marLeft w:val="0"/>
          <w:marRight w:val="0"/>
          <w:marTop w:val="0"/>
          <w:marBottom w:val="0"/>
          <w:divBdr>
            <w:top w:val="single" w:sz="2" w:space="0" w:color="auto"/>
            <w:left w:val="single" w:sz="2" w:space="0" w:color="auto"/>
            <w:bottom w:val="single" w:sz="2" w:space="0" w:color="auto"/>
            <w:right w:val="single" w:sz="2" w:space="0" w:color="auto"/>
          </w:divBdr>
          <w:divsChild>
            <w:div w:id="1838231868">
              <w:marLeft w:val="0"/>
              <w:marRight w:val="0"/>
              <w:marTop w:val="0"/>
              <w:marBottom w:val="0"/>
              <w:divBdr>
                <w:top w:val="none" w:sz="0" w:space="0" w:color="auto"/>
                <w:left w:val="none" w:sz="0" w:space="0" w:color="auto"/>
                <w:bottom w:val="none" w:sz="0" w:space="0" w:color="auto"/>
                <w:right w:val="none" w:sz="0" w:space="0" w:color="auto"/>
              </w:divBdr>
              <w:divsChild>
                <w:div w:id="573515945">
                  <w:marLeft w:val="0"/>
                  <w:marRight w:val="0"/>
                  <w:marTop w:val="0"/>
                  <w:marBottom w:val="0"/>
                  <w:divBdr>
                    <w:top w:val="single" w:sz="2" w:space="0" w:color="auto"/>
                    <w:left w:val="single" w:sz="2" w:space="0" w:color="auto"/>
                    <w:bottom w:val="single" w:sz="2" w:space="0" w:color="auto"/>
                    <w:right w:val="single" w:sz="2" w:space="0" w:color="auto"/>
                  </w:divBdr>
                  <w:divsChild>
                    <w:div w:id="1754276036">
                      <w:marLeft w:val="0"/>
                      <w:marRight w:val="0"/>
                      <w:marTop w:val="0"/>
                      <w:marBottom w:val="0"/>
                      <w:divBdr>
                        <w:top w:val="single" w:sz="2" w:space="0" w:color="auto"/>
                        <w:left w:val="single" w:sz="2" w:space="0" w:color="auto"/>
                        <w:bottom w:val="single" w:sz="2" w:space="0" w:color="auto"/>
                        <w:right w:val="single" w:sz="2" w:space="0" w:color="auto"/>
                      </w:divBdr>
                      <w:divsChild>
                        <w:div w:id="154601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8553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82364927">
      <w:bodyDiv w:val="1"/>
      <w:marLeft w:val="0"/>
      <w:marRight w:val="0"/>
      <w:marTop w:val="0"/>
      <w:marBottom w:val="0"/>
      <w:divBdr>
        <w:top w:val="none" w:sz="0" w:space="0" w:color="auto"/>
        <w:left w:val="none" w:sz="0" w:space="0" w:color="auto"/>
        <w:bottom w:val="none" w:sz="0" w:space="0" w:color="auto"/>
        <w:right w:val="none" w:sz="0" w:space="0" w:color="auto"/>
      </w:divBdr>
    </w:div>
    <w:div w:id="1384862487">
      <w:bodyDiv w:val="1"/>
      <w:marLeft w:val="0"/>
      <w:marRight w:val="0"/>
      <w:marTop w:val="0"/>
      <w:marBottom w:val="0"/>
      <w:divBdr>
        <w:top w:val="none" w:sz="0" w:space="0" w:color="auto"/>
        <w:left w:val="none" w:sz="0" w:space="0" w:color="auto"/>
        <w:bottom w:val="none" w:sz="0" w:space="0" w:color="auto"/>
        <w:right w:val="none" w:sz="0" w:space="0" w:color="auto"/>
      </w:divBdr>
      <w:divsChild>
        <w:div w:id="195848245">
          <w:marLeft w:val="0"/>
          <w:marRight w:val="0"/>
          <w:marTop w:val="0"/>
          <w:marBottom w:val="0"/>
          <w:divBdr>
            <w:top w:val="none" w:sz="0" w:space="0" w:color="auto"/>
            <w:left w:val="none" w:sz="0" w:space="0" w:color="auto"/>
            <w:bottom w:val="none" w:sz="0" w:space="0" w:color="auto"/>
            <w:right w:val="none" w:sz="0" w:space="0" w:color="auto"/>
          </w:divBdr>
        </w:div>
        <w:div w:id="1567371362">
          <w:marLeft w:val="0"/>
          <w:marRight w:val="0"/>
          <w:marTop w:val="0"/>
          <w:marBottom w:val="0"/>
          <w:divBdr>
            <w:top w:val="none" w:sz="0" w:space="0" w:color="auto"/>
            <w:left w:val="none" w:sz="0" w:space="0" w:color="auto"/>
            <w:bottom w:val="none" w:sz="0" w:space="0" w:color="auto"/>
            <w:right w:val="none" w:sz="0" w:space="0" w:color="auto"/>
          </w:divBdr>
        </w:div>
        <w:div w:id="1616794636">
          <w:marLeft w:val="0"/>
          <w:marRight w:val="0"/>
          <w:marTop w:val="0"/>
          <w:marBottom w:val="0"/>
          <w:divBdr>
            <w:top w:val="none" w:sz="0" w:space="0" w:color="auto"/>
            <w:left w:val="none" w:sz="0" w:space="0" w:color="auto"/>
            <w:bottom w:val="none" w:sz="0" w:space="0" w:color="auto"/>
            <w:right w:val="none" w:sz="0" w:space="0" w:color="auto"/>
          </w:divBdr>
        </w:div>
      </w:divsChild>
    </w:div>
    <w:div w:id="1442457192">
      <w:bodyDiv w:val="1"/>
      <w:marLeft w:val="0"/>
      <w:marRight w:val="0"/>
      <w:marTop w:val="0"/>
      <w:marBottom w:val="0"/>
      <w:divBdr>
        <w:top w:val="none" w:sz="0" w:space="0" w:color="auto"/>
        <w:left w:val="none" w:sz="0" w:space="0" w:color="auto"/>
        <w:bottom w:val="none" w:sz="0" w:space="0" w:color="auto"/>
        <w:right w:val="none" w:sz="0" w:space="0" w:color="auto"/>
      </w:divBdr>
    </w:div>
    <w:div w:id="1814327071">
      <w:bodyDiv w:val="1"/>
      <w:marLeft w:val="0"/>
      <w:marRight w:val="0"/>
      <w:marTop w:val="0"/>
      <w:marBottom w:val="0"/>
      <w:divBdr>
        <w:top w:val="none" w:sz="0" w:space="0" w:color="auto"/>
        <w:left w:val="none" w:sz="0" w:space="0" w:color="auto"/>
        <w:bottom w:val="none" w:sz="0" w:space="0" w:color="auto"/>
        <w:right w:val="none" w:sz="0" w:space="0" w:color="auto"/>
      </w:divBdr>
    </w:div>
    <w:div w:id="202508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equality-act-2010-guidanc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assets.publishing.service.gov.uk/media/5a7e3237ed915d74e33f0ac9/Equality_Act_Advice_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media/5a7dcb85ed915d2ac884d995/SEND_Code_of_Practice_January_2015.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assets.publishing.service.gov.uk/media/5b32201ce5274a55cdf21b3f/Gender-separation-guidance.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qualityhumanrights.com/equality/equality-act-2010/technical-guidance-schools-england"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111DFB95-19C0-4030-9625-90A0C4E87E5F}">
    <t:Anchor>
      <t:Comment id="1881975600"/>
    </t:Anchor>
    <t:History>
      <t:Event id="{31DFCB4A-E3F6-4C68-AFFF-A5004C59E540}" time="2021-01-12T18:29:02.779Z">
        <t:Attribution userId="S::h.turner@chi.ac.uk::5c57bb76-cfab-46a9-8d8d-83350702b02d" userProvider="AD" userName="Helen Turner"/>
        <t:Anchor>
          <t:Comment id="1881975600"/>
        </t:Anchor>
        <t:Create/>
      </t:Event>
      <t:Event id="{15E33392-404D-4873-807F-90E71D21FC0E}" time="2021-01-12T18:29:02.779Z">
        <t:Attribution userId="S::h.turner@chi.ac.uk::5c57bb76-cfab-46a9-8d8d-83350702b02d" userProvider="AD" userName="Helen Turner"/>
        <t:Anchor>
          <t:Comment id="1881975600"/>
        </t:Anchor>
        <t:Assign userId="S::J.Humphries@chi.ac.uk::fe2ac9db-cf76-4386-b39b-56815cdcbfc3" userProvider="AD" userName="James Humphries"/>
      </t:Event>
      <t:Event id="{34BE8014-C07E-4F4A-8877-3276363D9BB6}" time="2021-01-12T18:29:02.779Z">
        <t:Attribution userId="S::h.turner@chi.ac.uk::5c57bb76-cfab-46a9-8d8d-83350702b02d" userProvider="AD" userName="Helen Turner"/>
        <t:Anchor>
          <t:Comment id="1881975600"/>
        </t:Anchor>
        <t:SetTitle title="@James Humphries I am loathe to correct anyone's grammar, not least yours, but can you look at this again?"/>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D5DD8E686ED547B9E8AC2351326673" ma:contentTypeVersion="15" ma:contentTypeDescription="Create a new document." ma:contentTypeScope="" ma:versionID="3b9245f6fdf1fddb7e8ceb521ab8a63d">
  <xsd:schema xmlns:xsd="http://www.w3.org/2001/XMLSchema" xmlns:xs="http://www.w3.org/2001/XMLSchema" xmlns:p="http://schemas.microsoft.com/office/2006/metadata/properties" xmlns:ns2="fdc9cd82-1864-4dd8-ad3d-027a48ed537a" xmlns:ns3="88ffa7dc-20df-4e32-ba73-cfde848d81fa" targetNamespace="http://schemas.microsoft.com/office/2006/metadata/properties" ma:root="true" ma:fieldsID="f2119c973f498c2a8d35329811345b0b" ns2:_="" ns3:_="">
    <xsd:import namespace="fdc9cd82-1864-4dd8-ad3d-027a48ed537a"/>
    <xsd:import namespace="88ffa7dc-20df-4e32-ba73-cfde848d81fa"/>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c9cd82-1864-4dd8-ad3d-027a48ed537a"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ffa7dc-20df-4e32-ba73-cfde848d81f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a70471d-546f-48e3-8694-56f86b441a78}" ma:internalName="TaxCatchAll" ma:showField="CatchAllData" ma:web="88ffa7dc-20df-4e32-ba73-cfde848d8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dc9cd82-1864-4dd8-ad3d-027a48ed537a">
      <Terms xmlns="http://schemas.microsoft.com/office/infopath/2007/PartnerControls"/>
    </lcf76f155ced4ddcb4097134ff3c332f>
    <TaxCatchAll xmlns="88ffa7dc-20df-4e32-ba73-cfde848d81fa" xsi:nil="true"/>
    <CloudMigratorOriginId xmlns="fdc9cd82-1864-4dd8-ad3d-027a48ed537a" xsi:nil="true"/>
    <FileHash xmlns="fdc9cd82-1864-4dd8-ad3d-027a48ed537a" xsi:nil="true"/>
    <CloudMigratorVersion xmlns="fdc9cd82-1864-4dd8-ad3d-027a48ed537a" xsi:nil="true"/>
    <UniqueSourceRef xmlns="fdc9cd82-1864-4dd8-ad3d-027a48ed537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BD10A-61EB-497C-8EF6-CC2906EC315A}"/>
</file>

<file path=customXml/itemProps2.xml><?xml version="1.0" encoding="utf-8"?>
<ds:datastoreItem xmlns:ds="http://schemas.openxmlformats.org/officeDocument/2006/customXml" ds:itemID="{25DAB91C-D187-4A50-82A3-E9FE3B136590}">
  <ds:schemaRefs>
    <ds:schemaRef ds:uri="http://schemas.microsoft.com/sharepoint/v3/contenttype/forms"/>
  </ds:schemaRefs>
</ds:datastoreItem>
</file>

<file path=customXml/itemProps3.xml><?xml version="1.0" encoding="utf-8"?>
<ds:datastoreItem xmlns:ds="http://schemas.openxmlformats.org/officeDocument/2006/customXml" ds:itemID="{7A381E04-5771-4013-8630-9695AAD6EEE3}">
  <ds:schemaRefs>
    <ds:schemaRef ds:uri="http://schemas.microsoft.com/office/2006/documentManagement/types"/>
    <ds:schemaRef ds:uri="51fd461d-f058-433d-a438-a250c9d13b46"/>
    <ds:schemaRef ds:uri="http://purl.org/dc/dcmitype/"/>
    <ds:schemaRef ds:uri="http://purl.org/dc/elements/1.1/"/>
    <ds:schemaRef ds:uri="http://schemas.microsoft.com/office/infopath/2007/PartnerControls"/>
    <ds:schemaRef ds:uri="723991af-ddf7-42f8-b51f-e6ef013f7e7a"/>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8F1422E-3941-4C3C-B073-4966E2A51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6463</Words>
  <Characters>36842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University of Chichester</Company>
  <LinksUpToDate>false</LinksUpToDate>
  <CharactersWithSpaces>43219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Birch</dc:creator>
  <cp:keywords/>
  <dc:description/>
  <cp:lastModifiedBy>M GREENHALGH</cp:lastModifiedBy>
  <cp:revision>2</cp:revision>
  <cp:lastPrinted>2025-08-09T03:05:00Z</cp:lastPrinted>
  <dcterms:created xsi:type="dcterms:W3CDTF">2025-11-16T11:35:00Z</dcterms:created>
  <dcterms:modified xsi:type="dcterms:W3CDTF">2025-11-16T11:35:00Z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0x01010039D5DD8E686ED547B9E8AC2351326673</vt:lpwstr>
  </property>
  <property fmtid="{D5CDD505-2E9C-101B-9397-08002B2CF9AE}" pid="3" name="Order">
    <vt:r8>123800</vt:r8>
  </property>
  <property fmtid="{D5CDD505-2E9C-101B-9397-08002B2CF9AE}" pid="4" name="MediaServiceImageTags">
    <vt:lpwstr/>
  </property>
</Properties>
</file>